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E4E" w:rsidRDefault="003A7E4E">
      <w:pPr>
        <w:pStyle w:val="ConsPlusTitlePage"/>
      </w:pPr>
      <w:r>
        <w:t xml:space="preserve">Документ предоставлен </w:t>
      </w:r>
      <w:hyperlink r:id="rId4" w:history="1">
        <w:r>
          <w:rPr>
            <w:color w:val="0000FF"/>
          </w:rPr>
          <w:t>КонсультантПлюс</w:t>
        </w:r>
      </w:hyperlink>
      <w:r>
        <w:br/>
      </w:r>
    </w:p>
    <w:p w:rsidR="003A7E4E" w:rsidRDefault="003A7E4E">
      <w:pPr>
        <w:pStyle w:val="ConsPlusNormal"/>
        <w:jc w:val="both"/>
        <w:outlineLvl w:val="0"/>
      </w:pPr>
    </w:p>
    <w:p w:rsidR="003A7E4E" w:rsidRDefault="003A7E4E">
      <w:pPr>
        <w:pStyle w:val="ConsPlusNormal"/>
        <w:jc w:val="right"/>
        <w:outlineLvl w:val="0"/>
      </w:pPr>
      <w:r>
        <w:t>Утвержден</w:t>
      </w:r>
    </w:p>
    <w:p w:rsidR="003A7E4E" w:rsidRDefault="003A7E4E">
      <w:pPr>
        <w:pStyle w:val="ConsPlusNormal"/>
        <w:jc w:val="right"/>
      </w:pPr>
      <w:hyperlink r:id="rId5" w:history="1">
        <w:r>
          <w:rPr>
            <w:color w:val="0000FF"/>
          </w:rPr>
          <w:t>Приказом</w:t>
        </w:r>
      </w:hyperlink>
      <w:r>
        <w:t xml:space="preserve"> Минрегиона России</w:t>
      </w:r>
    </w:p>
    <w:p w:rsidR="003A7E4E" w:rsidRDefault="003A7E4E">
      <w:pPr>
        <w:pStyle w:val="ConsPlusNormal"/>
        <w:jc w:val="right"/>
      </w:pPr>
      <w:r>
        <w:t>от 27 декабря 2010 г. N 786</w:t>
      </w:r>
    </w:p>
    <w:p w:rsidR="003A7E4E" w:rsidRDefault="003A7E4E">
      <w:pPr>
        <w:pStyle w:val="ConsPlusNormal"/>
        <w:ind w:firstLine="540"/>
        <w:jc w:val="both"/>
      </w:pPr>
    </w:p>
    <w:p w:rsidR="003A7E4E" w:rsidRDefault="003A7E4E">
      <w:pPr>
        <w:pStyle w:val="ConsPlusTitle"/>
        <w:jc w:val="center"/>
      </w:pPr>
      <w:r>
        <w:t>СВОД ПРАВИЛ</w:t>
      </w:r>
    </w:p>
    <w:p w:rsidR="003A7E4E" w:rsidRDefault="003A7E4E">
      <w:pPr>
        <w:pStyle w:val="ConsPlusTitle"/>
        <w:jc w:val="center"/>
      </w:pPr>
    </w:p>
    <w:p w:rsidR="003A7E4E" w:rsidRDefault="003A7E4E">
      <w:pPr>
        <w:pStyle w:val="ConsPlusTitle"/>
        <w:jc w:val="center"/>
      </w:pPr>
      <w:r>
        <w:t>СВАЙНЫЕ ФУНДАМЕНТЫ</w:t>
      </w:r>
    </w:p>
    <w:p w:rsidR="003A7E4E" w:rsidRDefault="003A7E4E">
      <w:pPr>
        <w:pStyle w:val="ConsPlusTitle"/>
        <w:jc w:val="center"/>
      </w:pPr>
    </w:p>
    <w:p w:rsidR="003A7E4E" w:rsidRDefault="003A7E4E">
      <w:pPr>
        <w:pStyle w:val="ConsPlusTitle"/>
        <w:jc w:val="center"/>
      </w:pPr>
      <w:r>
        <w:t xml:space="preserve">АКТУАЛИЗИРОВАННАЯ РЕДАКЦИЯ </w:t>
      </w:r>
      <w:hyperlink r:id="rId6" w:history="1">
        <w:r>
          <w:rPr>
            <w:color w:val="0000FF"/>
          </w:rPr>
          <w:t>СНиП 2.02.03-85</w:t>
        </w:r>
      </w:hyperlink>
    </w:p>
    <w:p w:rsidR="003A7E4E" w:rsidRDefault="003A7E4E">
      <w:pPr>
        <w:pStyle w:val="ConsPlusTitle"/>
        <w:jc w:val="center"/>
      </w:pPr>
    </w:p>
    <w:p w:rsidR="003A7E4E" w:rsidRDefault="003A7E4E">
      <w:pPr>
        <w:pStyle w:val="ConsPlusTitle"/>
        <w:jc w:val="center"/>
      </w:pPr>
      <w:r>
        <w:t>Pile foundations</w:t>
      </w:r>
    </w:p>
    <w:p w:rsidR="003A7E4E" w:rsidRDefault="003A7E4E">
      <w:pPr>
        <w:pStyle w:val="ConsPlusTitle"/>
        <w:jc w:val="center"/>
      </w:pPr>
    </w:p>
    <w:p w:rsidR="003A7E4E" w:rsidRDefault="003A7E4E">
      <w:pPr>
        <w:pStyle w:val="ConsPlusTitle"/>
        <w:jc w:val="center"/>
      </w:pPr>
      <w:r>
        <w:t>СП 24.13330.2011</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center"/>
            </w:pPr>
            <w:r>
              <w:rPr>
                <w:color w:val="392C69"/>
              </w:rPr>
              <w:t>Список изменяющих документов</w:t>
            </w:r>
          </w:p>
          <w:p w:rsidR="003A7E4E" w:rsidRDefault="003A7E4E">
            <w:pPr>
              <w:pStyle w:val="ConsPlusNormal"/>
              <w:jc w:val="center"/>
            </w:pPr>
            <w:r>
              <w:rPr>
                <w:color w:val="392C69"/>
              </w:rPr>
              <w:t xml:space="preserve">(в ред. </w:t>
            </w:r>
            <w:hyperlink r:id="rId7" w:history="1">
              <w:r>
                <w:rPr>
                  <w:color w:val="0000FF"/>
                </w:rPr>
                <w:t>Изменения N 1</w:t>
              </w:r>
            </w:hyperlink>
            <w:r>
              <w:rPr>
                <w:color w:val="392C69"/>
              </w:rPr>
              <w:t xml:space="preserve">, утв. </w:t>
            </w:r>
            <w:hyperlink r:id="rId8" w:history="1">
              <w:r>
                <w:rPr>
                  <w:color w:val="0000FF"/>
                </w:rPr>
                <w:t>Приказом</w:t>
              </w:r>
            </w:hyperlink>
          </w:p>
          <w:p w:rsidR="003A7E4E" w:rsidRDefault="003A7E4E">
            <w:pPr>
              <w:pStyle w:val="ConsPlusNormal"/>
              <w:jc w:val="center"/>
            </w:pPr>
            <w:r>
              <w:rPr>
                <w:color w:val="392C69"/>
              </w:rPr>
              <w:t>Минстроя России от 03.12.2016 N 885/пр)</w:t>
            </w:r>
          </w:p>
        </w:tc>
      </w:tr>
    </w:tbl>
    <w:p w:rsidR="003A7E4E" w:rsidRDefault="003A7E4E">
      <w:pPr>
        <w:pStyle w:val="ConsPlusNormal"/>
        <w:jc w:val="center"/>
      </w:pPr>
    </w:p>
    <w:p w:rsidR="003A7E4E" w:rsidRDefault="003A7E4E">
      <w:pPr>
        <w:pStyle w:val="ConsPlusNormal"/>
        <w:jc w:val="right"/>
      </w:pPr>
      <w:r>
        <w:t>Дата введения</w:t>
      </w:r>
    </w:p>
    <w:p w:rsidR="003A7E4E" w:rsidRDefault="003A7E4E">
      <w:pPr>
        <w:pStyle w:val="ConsPlusNormal"/>
        <w:jc w:val="right"/>
      </w:pPr>
      <w:r>
        <w:t>20 мая 2011 года</w:t>
      </w:r>
    </w:p>
    <w:p w:rsidR="003A7E4E" w:rsidRDefault="003A7E4E">
      <w:pPr>
        <w:pStyle w:val="ConsPlusNormal"/>
        <w:ind w:firstLine="540"/>
        <w:jc w:val="both"/>
      </w:pPr>
    </w:p>
    <w:p w:rsidR="003A7E4E" w:rsidRDefault="003A7E4E">
      <w:pPr>
        <w:pStyle w:val="ConsPlusNormal"/>
        <w:jc w:val="center"/>
        <w:outlineLvl w:val="1"/>
      </w:pPr>
      <w:r>
        <w:t>Предисловие</w:t>
      </w:r>
    </w:p>
    <w:p w:rsidR="003A7E4E" w:rsidRDefault="003A7E4E">
      <w:pPr>
        <w:pStyle w:val="ConsPlusNormal"/>
        <w:ind w:firstLine="540"/>
        <w:jc w:val="both"/>
      </w:pPr>
    </w:p>
    <w:p w:rsidR="003A7E4E" w:rsidRDefault="003A7E4E">
      <w:pPr>
        <w:pStyle w:val="ConsPlusNormal"/>
        <w:ind w:firstLine="540"/>
        <w:jc w:val="both"/>
      </w:pPr>
      <w:r>
        <w:t xml:space="preserve">Цели и принципы стандартизации в Российской Федерации установлены Федеральным </w:t>
      </w:r>
      <w:hyperlink r:id="rId9" w:history="1">
        <w:r>
          <w:rPr>
            <w:color w:val="0000FF"/>
          </w:rPr>
          <w:t>законом</w:t>
        </w:r>
      </w:hyperlink>
      <w:r>
        <w:t xml:space="preserve"> от 27 декабря 2002 г. N 184-ФЗ "О техническом регулировании", а правила разработки - </w:t>
      </w:r>
      <w:hyperlink r:id="rId10" w:history="1">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3A7E4E" w:rsidRDefault="003A7E4E">
      <w:pPr>
        <w:pStyle w:val="ConsPlusNormal"/>
        <w:ind w:firstLine="540"/>
        <w:jc w:val="both"/>
      </w:pPr>
    </w:p>
    <w:p w:rsidR="003A7E4E" w:rsidRDefault="003A7E4E">
      <w:pPr>
        <w:pStyle w:val="ConsPlusNormal"/>
        <w:jc w:val="center"/>
        <w:outlineLvl w:val="1"/>
      </w:pPr>
      <w:r>
        <w:t>Сведения о своде правил</w:t>
      </w:r>
    </w:p>
    <w:p w:rsidR="003A7E4E" w:rsidRDefault="003A7E4E">
      <w:pPr>
        <w:pStyle w:val="ConsPlusNormal"/>
        <w:ind w:firstLine="540"/>
        <w:jc w:val="both"/>
      </w:pPr>
    </w:p>
    <w:p w:rsidR="003A7E4E" w:rsidRDefault="003A7E4E">
      <w:pPr>
        <w:pStyle w:val="ConsPlusNormal"/>
        <w:ind w:firstLine="540"/>
        <w:jc w:val="both"/>
      </w:pPr>
      <w: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 институт АО "НИЦ "Строительство" (НИИОСП им. Н.М. Герсеванова).</w:t>
      </w:r>
    </w:p>
    <w:p w:rsidR="003A7E4E" w:rsidRDefault="003A7E4E">
      <w:pPr>
        <w:pStyle w:val="ConsPlusNormal"/>
        <w:jc w:val="both"/>
      </w:pPr>
      <w:r>
        <w:t xml:space="preserve">(в ред. </w:t>
      </w:r>
      <w:hyperlink r:id="rId11"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2. Внесен Техническим комитетом по стандартизации (ТК 465) "Строительство".</w:t>
      </w:r>
    </w:p>
    <w:p w:rsidR="003A7E4E" w:rsidRDefault="003A7E4E">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3A7E4E" w:rsidRDefault="003A7E4E">
      <w:pPr>
        <w:pStyle w:val="ConsPlusNormal"/>
        <w:spacing w:before="220"/>
        <w:ind w:firstLine="540"/>
        <w:jc w:val="both"/>
      </w:pPr>
      <w:r>
        <w:t xml:space="preserve">4. Утвержден </w:t>
      </w:r>
      <w:hyperlink r:id="rId12" w:history="1">
        <w:r>
          <w:rPr>
            <w:color w:val="0000FF"/>
          </w:rPr>
          <w:t>Приказом</w:t>
        </w:r>
      </w:hyperlink>
      <w:r>
        <w:t xml:space="preserve"> Министерства регионального развития Российской Федерации (Минрегион России) от 27 декабря 2010 г. N 786 и введен в действие с 20 мая 2011 г.</w:t>
      </w:r>
    </w:p>
    <w:p w:rsidR="003A7E4E" w:rsidRDefault="003A7E4E">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24.13330.2010.</w:t>
      </w:r>
    </w:p>
    <w:p w:rsidR="003A7E4E" w:rsidRDefault="003A7E4E">
      <w:pPr>
        <w:pStyle w:val="ConsPlusNormal"/>
        <w:ind w:firstLine="540"/>
        <w:jc w:val="both"/>
      </w:pPr>
    </w:p>
    <w:p w:rsidR="003A7E4E" w:rsidRDefault="003A7E4E">
      <w:pPr>
        <w:pStyle w:val="ConsPlusNormal"/>
        <w:ind w:firstLine="540"/>
        <w:jc w:val="both"/>
      </w:pPr>
      <w: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w:t>
      </w:r>
      <w:r>
        <w:lastRenderedPageBreak/>
        <w:t>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3A7E4E" w:rsidRDefault="003A7E4E">
      <w:pPr>
        <w:pStyle w:val="ConsPlusNormal"/>
        <w:ind w:firstLine="540"/>
        <w:jc w:val="both"/>
      </w:pPr>
    </w:p>
    <w:p w:rsidR="003A7E4E" w:rsidRDefault="003A7E4E">
      <w:pPr>
        <w:pStyle w:val="ConsPlusNormal"/>
        <w:jc w:val="center"/>
        <w:outlineLvl w:val="1"/>
      </w:pPr>
      <w:r>
        <w:t>Введение</w:t>
      </w:r>
    </w:p>
    <w:p w:rsidR="003A7E4E" w:rsidRDefault="003A7E4E">
      <w:pPr>
        <w:pStyle w:val="ConsPlusNormal"/>
        <w:ind w:firstLine="540"/>
        <w:jc w:val="both"/>
      </w:pPr>
    </w:p>
    <w:p w:rsidR="003A7E4E" w:rsidRDefault="003A7E4E">
      <w:pPr>
        <w:pStyle w:val="ConsPlusNormal"/>
        <w:ind w:firstLine="540"/>
        <w:jc w:val="both"/>
      </w:pPr>
      <w:r>
        <w:t>Настоящий свод правил устанавливает требования к проектированию фундаментов из разных типов свай в различных инженерно-геологических условиях и при любых видах строительства.</w:t>
      </w:r>
    </w:p>
    <w:p w:rsidR="003A7E4E" w:rsidRDefault="003A7E4E">
      <w:pPr>
        <w:pStyle w:val="ConsPlusNormal"/>
        <w:spacing w:before="220"/>
        <w:ind w:firstLine="540"/>
        <w:jc w:val="both"/>
      </w:pPr>
      <w:r>
        <w:t>Разработан НИИОСП им. Н.М. Герсеванова - институтом ОАО "НИЦ "Строительство": д-ра техн. наук Б.В. Бахолдин, В.П. Петрухин и канд. техн. наук И.В. Колыбин - руководители темы; д-ра техн. наук: А.А. Григорян, Е.А. Сорочан, Л.Р. Ставницер; кандидаты техн. наук: А.Г. Алексеев, В.А. Барвашов, С.Г. Безволев, Г.И. Бондаренко, В.Г. Буданов, А.М. Дзагов, О.И. Игнатова, В.Е. Конаш, В.В. Михеев, Д.Е. Разводовский, В.Г. Федоровский, О.А. Шулятьев, П.И. Ястребов, инженеры Л.П. Чащихина, Е.А. Парфенов, при участии инженера Н.П. Пивника.</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раздела 1 обеспечивает соблюдение требований Федерального </w:t>
            </w:r>
            <w:hyperlink r:id="rId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4"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jc w:val="center"/>
        <w:outlineLvl w:val="1"/>
      </w:pPr>
      <w:r>
        <w:t>1. Область применения</w:t>
      </w:r>
    </w:p>
    <w:p w:rsidR="003A7E4E" w:rsidRDefault="003A7E4E">
      <w:pPr>
        <w:pStyle w:val="ConsPlusNormal"/>
        <w:ind w:firstLine="540"/>
        <w:jc w:val="both"/>
      </w:pPr>
    </w:p>
    <w:p w:rsidR="003A7E4E" w:rsidRDefault="003A7E4E">
      <w:pPr>
        <w:pStyle w:val="ConsPlusNormal"/>
        <w:ind w:firstLine="540"/>
        <w:jc w:val="both"/>
      </w:pPr>
      <w:r>
        <w:t>Настоящий свод правил распространяется на проектирование свайных фундаментов вновь строящихся и реконструируемых зданий и сооружений (далее - сооружений).</w:t>
      </w:r>
    </w:p>
    <w:p w:rsidR="003A7E4E" w:rsidRDefault="003A7E4E">
      <w:pPr>
        <w:pStyle w:val="ConsPlusNormal"/>
        <w:spacing w:before="220"/>
        <w:ind w:firstLine="540"/>
        <w:jc w:val="both"/>
      </w:pPr>
      <w:r>
        <w:t>Свод правил не распространяется на проектирование свайных фундаментов сооружений, возводимых на вечномерзлых грунтах, свайных фундаментов машин с динамическими нагрузками, а также опор морских нефтепромысловых и других сооружений, возводимых на континентальном шельфе.</w:t>
      </w:r>
    </w:p>
    <w:p w:rsidR="003A7E4E" w:rsidRDefault="003A7E4E">
      <w:pPr>
        <w:pStyle w:val="ConsPlusNormal"/>
        <w:ind w:firstLine="540"/>
        <w:jc w:val="both"/>
      </w:pPr>
    </w:p>
    <w:p w:rsidR="003A7E4E" w:rsidRDefault="003A7E4E">
      <w:pPr>
        <w:pStyle w:val="ConsPlusNormal"/>
        <w:jc w:val="center"/>
        <w:outlineLvl w:val="1"/>
      </w:pPr>
      <w:r>
        <w:t>2. Нормативные ссылки</w:t>
      </w:r>
    </w:p>
    <w:p w:rsidR="003A7E4E" w:rsidRDefault="003A7E4E">
      <w:pPr>
        <w:pStyle w:val="ConsPlusNormal"/>
        <w:ind w:firstLine="540"/>
        <w:jc w:val="both"/>
      </w:pPr>
    </w:p>
    <w:p w:rsidR="003A7E4E" w:rsidRDefault="003A7E4E">
      <w:pPr>
        <w:pStyle w:val="ConsPlusNormal"/>
        <w:ind w:firstLine="540"/>
        <w:jc w:val="both"/>
      </w:pPr>
      <w:r>
        <w:t>В настоящем СП приведены ссылки на следующие документы:</w:t>
      </w:r>
    </w:p>
    <w:p w:rsidR="003A7E4E" w:rsidRDefault="003A7E4E">
      <w:pPr>
        <w:pStyle w:val="ConsPlusNormal"/>
        <w:spacing w:before="220"/>
        <w:ind w:firstLine="540"/>
        <w:jc w:val="both"/>
      </w:pPr>
      <w:r>
        <w:t xml:space="preserve">Федеральный </w:t>
      </w:r>
      <w:hyperlink r:id="rId15" w:history="1">
        <w:r>
          <w:rPr>
            <w:color w:val="0000FF"/>
          </w:rPr>
          <w:t>закон</w:t>
        </w:r>
      </w:hyperlink>
      <w:r>
        <w:t xml:space="preserve"> от 27 декабря 2002 г. N 184-ФЗ "О техническом регулировании"</w:t>
      </w:r>
    </w:p>
    <w:p w:rsidR="003A7E4E" w:rsidRDefault="003A7E4E">
      <w:pPr>
        <w:pStyle w:val="ConsPlusNormal"/>
        <w:spacing w:before="220"/>
        <w:ind w:firstLine="540"/>
        <w:jc w:val="both"/>
      </w:pPr>
      <w:r>
        <w:t xml:space="preserve">Федеральный </w:t>
      </w:r>
      <w:hyperlink r:id="rId16" w:history="1">
        <w:r>
          <w:rPr>
            <w:color w:val="0000FF"/>
          </w:rPr>
          <w:t>закон</w:t>
        </w:r>
      </w:hyperlink>
      <w:r>
        <w:t xml:space="preserve"> от 30 декабря 2009 г. N 384-ФЗ "Технический регламент о безопасности зданий и сооружений"</w:t>
      </w:r>
    </w:p>
    <w:p w:rsidR="003A7E4E" w:rsidRDefault="003A7E4E">
      <w:pPr>
        <w:pStyle w:val="ConsPlusNormal"/>
        <w:spacing w:before="220"/>
        <w:ind w:firstLine="540"/>
        <w:jc w:val="both"/>
      </w:pPr>
      <w:hyperlink r:id="rId17" w:history="1">
        <w:r>
          <w:rPr>
            <w:color w:val="0000FF"/>
          </w:rPr>
          <w:t>СП 14.13330.2014</w:t>
        </w:r>
      </w:hyperlink>
      <w:r>
        <w:t xml:space="preserve"> "СНиП II-7-81*. Строительство в сейсмических районах" (с изменением N 1)</w:t>
      </w:r>
    </w:p>
    <w:p w:rsidR="003A7E4E" w:rsidRDefault="003A7E4E">
      <w:pPr>
        <w:pStyle w:val="ConsPlusNormal"/>
        <w:jc w:val="both"/>
      </w:pPr>
      <w:r>
        <w:t xml:space="preserve">(в ред. </w:t>
      </w:r>
      <w:hyperlink r:id="rId1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19" w:history="1">
        <w:r>
          <w:rPr>
            <w:color w:val="0000FF"/>
          </w:rPr>
          <w:t>СП 16.13330.2011</w:t>
        </w:r>
      </w:hyperlink>
      <w:r>
        <w:t xml:space="preserve"> "СНиП II-23-81*. Стальные конструкции" (с изменением N 1)</w:t>
      </w:r>
    </w:p>
    <w:p w:rsidR="003A7E4E" w:rsidRDefault="003A7E4E">
      <w:pPr>
        <w:pStyle w:val="ConsPlusNormal"/>
        <w:jc w:val="both"/>
      </w:pPr>
      <w:r>
        <w:t xml:space="preserve">(в ред. </w:t>
      </w:r>
      <w:hyperlink r:id="rId2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21" w:history="1">
        <w:r>
          <w:rPr>
            <w:color w:val="0000FF"/>
          </w:rPr>
          <w:t>СП 64.13330.2011</w:t>
        </w:r>
      </w:hyperlink>
      <w:r>
        <w:t xml:space="preserve"> "СНиП II-25-80. Деревянные конструкции"</w:t>
      </w:r>
    </w:p>
    <w:p w:rsidR="003A7E4E" w:rsidRDefault="003A7E4E">
      <w:pPr>
        <w:pStyle w:val="ConsPlusNormal"/>
        <w:spacing w:before="220"/>
        <w:ind w:firstLine="540"/>
        <w:jc w:val="both"/>
      </w:pPr>
      <w:hyperlink r:id="rId22" w:history="1">
        <w:r>
          <w:rPr>
            <w:color w:val="0000FF"/>
          </w:rPr>
          <w:t>СП 20.13330.2011</w:t>
        </w:r>
      </w:hyperlink>
      <w:r>
        <w:t xml:space="preserve"> "СНиП 2.01.07-85*. Нагрузки и воздействия"</w:t>
      </w:r>
    </w:p>
    <w:p w:rsidR="003A7E4E" w:rsidRDefault="003A7E4E">
      <w:pPr>
        <w:pStyle w:val="ConsPlusNormal"/>
        <w:spacing w:before="220"/>
        <w:ind w:firstLine="540"/>
        <w:jc w:val="both"/>
      </w:pPr>
      <w:hyperlink r:id="rId23" w:history="1">
        <w:r>
          <w:rPr>
            <w:color w:val="0000FF"/>
          </w:rPr>
          <w:t>СП 21.13330.2012</w:t>
        </w:r>
      </w:hyperlink>
      <w:r>
        <w:t xml:space="preserve"> "СНиП 2.01.09-91. Здания и сооружения на подрабатываемых территориях и просадочных грунтах"</w:t>
      </w:r>
    </w:p>
    <w:p w:rsidR="003A7E4E" w:rsidRDefault="003A7E4E">
      <w:pPr>
        <w:pStyle w:val="ConsPlusNormal"/>
        <w:jc w:val="both"/>
      </w:pPr>
      <w:r>
        <w:t xml:space="preserve">(в ред. </w:t>
      </w:r>
      <w:hyperlink r:id="rId2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25" w:history="1">
        <w:r>
          <w:rPr>
            <w:color w:val="0000FF"/>
          </w:rPr>
          <w:t>СП 22.13330.2011</w:t>
        </w:r>
      </w:hyperlink>
      <w:r>
        <w:t xml:space="preserve"> "СНиП 2.02.01-83*. Основания зданий и сооружений"</w:t>
      </w:r>
    </w:p>
    <w:p w:rsidR="003A7E4E" w:rsidRDefault="003A7E4E">
      <w:pPr>
        <w:pStyle w:val="ConsPlusNormal"/>
        <w:spacing w:before="220"/>
        <w:ind w:firstLine="540"/>
        <w:jc w:val="both"/>
      </w:pPr>
      <w:hyperlink r:id="rId26" w:history="1">
        <w:r>
          <w:rPr>
            <w:color w:val="0000FF"/>
          </w:rPr>
          <w:t>СП 26.13330.2012</w:t>
        </w:r>
      </w:hyperlink>
      <w:r>
        <w:t xml:space="preserve"> "СНиП 2.02.05-87 Фундаменты машин с динамическими нагрузками"</w:t>
      </w:r>
    </w:p>
    <w:p w:rsidR="003A7E4E" w:rsidRDefault="003A7E4E">
      <w:pPr>
        <w:pStyle w:val="ConsPlusNormal"/>
        <w:jc w:val="both"/>
      </w:pPr>
      <w:r>
        <w:t xml:space="preserve">(ссылка введена </w:t>
      </w:r>
      <w:hyperlink r:id="rId27"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hyperlink r:id="rId28" w:history="1">
        <w:r>
          <w:rPr>
            <w:color w:val="0000FF"/>
          </w:rPr>
          <w:t>СП 28.13330.2012</w:t>
        </w:r>
      </w:hyperlink>
      <w:r>
        <w:t xml:space="preserve"> "СНиП 2.03.11-85. Защита строительных конструкций от коррозии" (с изменением N 1)</w:t>
      </w:r>
    </w:p>
    <w:p w:rsidR="003A7E4E" w:rsidRDefault="003A7E4E">
      <w:pPr>
        <w:pStyle w:val="ConsPlusNormal"/>
        <w:jc w:val="both"/>
      </w:pPr>
      <w:r>
        <w:t xml:space="preserve">(в ред. </w:t>
      </w:r>
      <w:hyperlink r:id="rId2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30" w:history="1">
        <w:r>
          <w:rPr>
            <w:color w:val="0000FF"/>
          </w:rPr>
          <w:t>СП 35.13330.2011</w:t>
        </w:r>
      </w:hyperlink>
      <w:r>
        <w:t xml:space="preserve"> "СНиП 2.05.03-84*. Мосты и трубы"</w:t>
      </w:r>
    </w:p>
    <w:p w:rsidR="003A7E4E" w:rsidRDefault="003A7E4E">
      <w:pPr>
        <w:pStyle w:val="ConsPlusNormal"/>
        <w:spacing w:before="220"/>
        <w:ind w:firstLine="540"/>
        <w:jc w:val="both"/>
      </w:pPr>
      <w:hyperlink r:id="rId31" w:history="1">
        <w:r>
          <w:rPr>
            <w:color w:val="0000FF"/>
          </w:rPr>
          <w:t>СП 38.13330.2012</w:t>
        </w:r>
      </w:hyperlink>
      <w:r>
        <w:t xml:space="preserve"> "СНиП 2.06.04-82*. Нагрузки и воздействия на гидротехнические сооружения (волновые, ледовые и от судов)"</w:t>
      </w:r>
    </w:p>
    <w:p w:rsidR="003A7E4E" w:rsidRDefault="003A7E4E">
      <w:pPr>
        <w:pStyle w:val="ConsPlusNormal"/>
        <w:jc w:val="both"/>
      </w:pPr>
      <w:r>
        <w:t xml:space="preserve">(в ред. </w:t>
      </w:r>
      <w:hyperlink r:id="rId3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33" w:history="1">
        <w:r>
          <w:rPr>
            <w:color w:val="0000FF"/>
          </w:rPr>
          <w:t>СП 40.13330.2012</w:t>
        </w:r>
      </w:hyperlink>
      <w:r>
        <w:t xml:space="preserve"> "СНиП 2.06.06-85. Плотины бетонные и железобетонные"</w:t>
      </w:r>
    </w:p>
    <w:p w:rsidR="003A7E4E" w:rsidRDefault="003A7E4E">
      <w:pPr>
        <w:pStyle w:val="ConsPlusNormal"/>
        <w:jc w:val="both"/>
      </w:pPr>
      <w:r>
        <w:t xml:space="preserve">(в ред. </w:t>
      </w:r>
      <w:hyperlink r:id="rId3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35" w:history="1">
        <w:r>
          <w:rPr>
            <w:color w:val="0000FF"/>
          </w:rPr>
          <w:t>СП 41.13330.2012</w:t>
        </w:r>
      </w:hyperlink>
      <w:r>
        <w:t xml:space="preserve"> "СНиП 2.06.08-87. Бетонные и железобетонные конструкции гидротехнических сооружений"</w:t>
      </w:r>
    </w:p>
    <w:p w:rsidR="003A7E4E" w:rsidRDefault="003A7E4E">
      <w:pPr>
        <w:pStyle w:val="ConsPlusNormal"/>
        <w:jc w:val="both"/>
      </w:pPr>
      <w:r>
        <w:t xml:space="preserve">(в ред. </w:t>
      </w:r>
      <w:hyperlink r:id="rId3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37" w:history="1">
        <w:r>
          <w:rPr>
            <w:color w:val="0000FF"/>
          </w:rPr>
          <w:t>СП 71.13330.2011</w:t>
        </w:r>
      </w:hyperlink>
      <w:r>
        <w:t xml:space="preserve"> "СНиП 3.04.01-87 Изоляционные и отделочные покрытия"</w:t>
      </w:r>
    </w:p>
    <w:p w:rsidR="003A7E4E" w:rsidRDefault="003A7E4E">
      <w:pPr>
        <w:pStyle w:val="ConsPlusNormal"/>
        <w:jc w:val="both"/>
      </w:pPr>
      <w:r>
        <w:t xml:space="preserve">(в ред. </w:t>
      </w:r>
      <w:hyperlink r:id="rId3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39" w:history="1">
        <w:r>
          <w:rPr>
            <w:color w:val="0000FF"/>
          </w:rPr>
          <w:t>СП 47.13330.2012</w:t>
        </w:r>
      </w:hyperlink>
      <w:r>
        <w:t xml:space="preserve"> "СНиП 11-02-96. Инженерные изыскания для строительства. Основные положения"</w:t>
      </w:r>
    </w:p>
    <w:p w:rsidR="003A7E4E" w:rsidRDefault="003A7E4E">
      <w:pPr>
        <w:pStyle w:val="ConsPlusNormal"/>
        <w:jc w:val="both"/>
      </w:pPr>
      <w:r>
        <w:t xml:space="preserve">(в ред. </w:t>
      </w:r>
      <w:hyperlink r:id="rId4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41" w:history="1">
        <w:r>
          <w:rPr>
            <w:color w:val="0000FF"/>
          </w:rPr>
          <w:t>СП 126.13330.2012</w:t>
        </w:r>
      </w:hyperlink>
      <w:r>
        <w:t xml:space="preserve"> "СНиП 3.01.03-84 Геодезические работы в строительстве"</w:t>
      </w:r>
    </w:p>
    <w:p w:rsidR="003A7E4E" w:rsidRDefault="003A7E4E">
      <w:pPr>
        <w:pStyle w:val="ConsPlusNormal"/>
        <w:jc w:val="both"/>
      </w:pPr>
      <w:r>
        <w:t xml:space="preserve">(ссылка введена </w:t>
      </w:r>
      <w:hyperlink r:id="rId42"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hyperlink r:id="rId43" w:history="1">
        <w:r>
          <w:rPr>
            <w:color w:val="0000FF"/>
          </w:rPr>
          <w:t>СП 131.13330.2012</w:t>
        </w:r>
      </w:hyperlink>
      <w:r>
        <w:t xml:space="preserve"> "СНиП 23-01-99* Строительная климатология"</w:t>
      </w:r>
    </w:p>
    <w:p w:rsidR="003A7E4E" w:rsidRDefault="003A7E4E">
      <w:pPr>
        <w:pStyle w:val="ConsPlusNormal"/>
        <w:jc w:val="both"/>
      </w:pPr>
      <w:r>
        <w:t xml:space="preserve">(в ред. </w:t>
      </w:r>
      <w:hyperlink r:id="rId4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45" w:history="1">
        <w:r>
          <w:rPr>
            <w:color w:val="0000FF"/>
          </w:rPr>
          <w:t>СП 58.13330.2012</w:t>
        </w:r>
      </w:hyperlink>
      <w:r>
        <w:t xml:space="preserve"> "СНиП 33-01-2003. Гидротехнические сооружения. Основные положения"</w:t>
      </w:r>
    </w:p>
    <w:p w:rsidR="003A7E4E" w:rsidRDefault="003A7E4E">
      <w:pPr>
        <w:pStyle w:val="ConsPlusNormal"/>
        <w:jc w:val="both"/>
      </w:pPr>
      <w:r>
        <w:t xml:space="preserve">(в ред. </w:t>
      </w:r>
      <w:hyperlink r:id="rId4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47" w:history="1">
        <w:r>
          <w:rPr>
            <w:color w:val="0000FF"/>
          </w:rPr>
          <w:t>СП 63.13330.2012</w:t>
        </w:r>
      </w:hyperlink>
      <w:r>
        <w:t xml:space="preserve"> "СНиП 52-01-2003. Бетонные и железобетонные конструкции. Основные положения" (с изменением N 1, 2)</w:t>
      </w:r>
    </w:p>
    <w:p w:rsidR="003A7E4E" w:rsidRDefault="003A7E4E">
      <w:pPr>
        <w:pStyle w:val="ConsPlusNormal"/>
        <w:jc w:val="both"/>
      </w:pPr>
      <w:r>
        <w:t xml:space="preserve">(в ред. </w:t>
      </w:r>
      <w:hyperlink r:id="rId48" w:history="1">
        <w:r>
          <w:rPr>
            <w:color w:val="0000FF"/>
          </w:rPr>
          <w:t>Изменения N 1</w:t>
        </w:r>
      </w:hyperlink>
      <w:r>
        <w:t>, утв. Приказом Минстроя России от 03.12.2016 N 885/пр)</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КонсультантПлюс: примечание.</w:t>
            </w:r>
          </w:p>
          <w:p w:rsidR="003A7E4E" w:rsidRDefault="003A7E4E">
            <w:pPr>
              <w:pStyle w:val="ConsPlusNormal"/>
              <w:jc w:val="both"/>
            </w:pPr>
            <w:r>
              <w:rPr>
                <w:color w:val="392C69"/>
              </w:rPr>
              <w:t>В официальном тексте документа, видимо, допущена опечатка: ГОСТ 5180-2015 имеет название "Грунты. Методы лабораторного определения физических характеристик".</w:t>
            </w:r>
          </w:p>
        </w:tc>
      </w:tr>
    </w:tbl>
    <w:p w:rsidR="003A7E4E" w:rsidRDefault="003A7E4E">
      <w:pPr>
        <w:pStyle w:val="ConsPlusNormal"/>
        <w:spacing w:before="280"/>
        <w:ind w:firstLine="540"/>
        <w:jc w:val="both"/>
      </w:pPr>
      <w:hyperlink r:id="rId49" w:history="1">
        <w:r>
          <w:rPr>
            <w:color w:val="0000FF"/>
          </w:rPr>
          <w:t>ГОСТ 5180-2015</w:t>
        </w:r>
      </w:hyperlink>
      <w:r>
        <w:t xml:space="preserve"> Грунты. Методы определения физических характеристик</w:t>
      </w:r>
    </w:p>
    <w:p w:rsidR="003A7E4E" w:rsidRDefault="003A7E4E">
      <w:pPr>
        <w:pStyle w:val="ConsPlusNormal"/>
        <w:jc w:val="both"/>
      </w:pPr>
      <w:r>
        <w:t xml:space="preserve">(ссылка введена </w:t>
      </w:r>
      <w:hyperlink r:id="rId50"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hyperlink r:id="rId51" w:history="1">
        <w:r>
          <w:rPr>
            <w:color w:val="0000FF"/>
          </w:rPr>
          <w:t>ГОСТ 5686-2012</w:t>
        </w:r>
      </w:hyperlink>
      <w:r>
        <w:t>. Грунты. Методы полевых испытаний сваями</w:t>
      </w:r>
    </w:p>
    <w:p w:rsidR="003A7E4E" w:rsidRDefault="003A7E4E">
      <w:pPr>
        <w:pStyle w:val="ConsPlusNormal"/>
        <w:jc w:val="both"/>
      </w:pPr>
      <w:r>
        <w:t xml:space="preserve">(в ред. </w:t>
      </w:r>
      <w:hyperlink r:id="rId5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53" w:history="1">
        <w:r>
          <w:rPr>
            <w:color w:val="0000FF"/>
          </w:rPr>
          <w:t>ГОСТ 8732-78</w:t>
        </w:r>
      </w:hyperlink>
      <w:r>
        <w:t xml:space="preserve"> Трубы стальные бесшовные горячедеформированные. Сортамент</w:t>
      </w:r>
    </w:p>
    <w:p w:rsidR="003A7E4E" w:rsidRDefault="003A7E4E">
      <w:pPr>
        <w:pStyle w:val="ConsPlusNormal"/>
        <w:jc w:val="both"/>
      </w:pPr>
      <w:r>
        <w:t xml:space="preserve">(ссылка введена </w:t>
      </w:r>
      <w:hyperlink r:id="rId54"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hyperlink r:id="rId55" w:history="1">
        <w:r>
          <w:rPr>
            <w:color w:val="0000FF"/>
          </w:rPr>
          <w:t>ГОСТ 8734-75</w:t>
        </w:r>
      </w:hyperlink>
      <w:r>
        <w:t xml:space="preserve"> Трубы стальные бесшовные холоднодеформированные. Сортамент</w:t>
      </w:r>
    </w:p>
    <w:p w:rsidR="003A7E4E" w:rsidRDefault="003A7E4E">
      <w:pPr>
        <w:pStyle w:val="ConsPlusNormal"/>
        <w:jc w:val="both"/>
      </w:pPr>
      <w:r>
        <w:t xml:space="preserve">(ссылка введена </w:t>
      </w:r>
      <w:hyperlink r:id="rId56"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hyperlink r:id="rId57" w:history="1">
        <w:r>
          <w:rPr>
            <w:color w:val="0000FF"/>
          </w:rPr>
          <w:t>ГОСТ 9463-88</w:t>
        </w:r>
      </w:hyperlink>
      <w:r>
        <w:t>. Лесоматериалы круглые хвойных пород. Технические условия</w:t>
      </w:r>
    </w:p>
    <w:p w:rsidR="003A7E4E" w:rsidRDefault="003A7E4E">
      <w:pPr>
        <w:pStyle w:val="ConsPlusNormal"/>
        <w:spacing w:before="220"/>
        <w:ind w:firstLine="540"/>
        <w:jc w:val="both"/>
      </w:pPr>
      <w:hyperlink r:id="rId58" w:history="1">
        <w:r>
          <w:rPr>
            <w:color w:val="0000FF"/>
          </w:rPr>
          <w:t>ГОСТ 12248-96</w:t>
        </w:r>
      </w:hyperlink>
      <w:r>
        <w:t>. Грунты. Методы лабораторного определения характеристик прочности и деформируемости</w:t>
      </w:r>
    </w:p>
    <w:p w:rsidR="003A7E4E" w:rsidRDefault="003A7E4E">
      <w:pPr>
        <w:pStyle w:val="ConsPlusNormal"/>
        <w:spacing w:before="220"/>
        <w:ind w:firstLine="540"/>
        <w:jc w:val="both"/>
      </w:pPr>
      <w:hyperlink r:id="rId59" w:history="1">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3A7E4E" w:rsidRDefault="003A7E4E">
      <w:pPr>
        <w:pStyle w:val="ConsPlusNormal"/>
        <w:jc w:val="both"/>
      </w:pPr>
      <w:r>
        <w:t xml:space="preserve">(ссылка введена </w:t>
      </w:r>
      <w:hyperlink r:id="rId60"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hyperlink r:id="rId61" w:history="1">
        <w:r>
          <w:rPr>
            <w:color w:val="0000FF"/>
          </w:rPr>
          <w:t>ГОСТ 19281-2014</w:t>
        </w:r>
      </w:hyperlink>
      <w:r>
        <w:t xml:space="preserve"> Прокат повышенной прочности. Общие технические условия</w:t>
      </w:r>
    </w:p>
    <w:p w:rsidR="003A7E4E" w:rsidRDefault="003A7E4E">
      <w:pPr>
        <w:pStyle w:val="ConsPlusNormal"/>
        <w:jc w:val="both"/>
      </w:pPr>
      <w:r>
        <w:t xml:space="preserve">(ссылка введена </w:t>
      </w:r>
      <w:hyperlink r:id="rId62"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Ссылка исключена с 4 июня 2017 года. - </w:t>
      </w:r>
      <w:hyperlink r:id="rId63"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hyperlink r:id="rId64" w:history="1">
        <w:r>
          <w:rPr>
            <w:color w:val="0000FF"/>
          </w:rPr>
          <w:t>ГОСТ 19804-2012</w:t>
        </w:r>
      </w:hyperlink>
      <w:r>
        <w:t xml:space="preserve"> Сваи железобетонные заводского изготовления. Общие технические условия</w:t>
      </w:r>
    </w:p>
    <w:p w:rsidR="003A7E4E" w:rsidRDefault="003A7E4E">
      <w:pPr>
        <w:pStyle w:val="ConsPlusNormal"/>
        <w:jc w:val="both"/>
      </w:pPr>
      <w:r>
        <w:t xml:space="preserve">(в ред. </w:t>
      </w:r>
      <w:hyperlink r:id="rId6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66" w:history="1">
        <w:r>
          <w:rPr>
            <w:color w:val="0000FF"/>
          </w:rPr>
          <w:t>ГОСТ 19804.6-83</w:t>
        </w:r>
      </w:hyperlink>
      <w:r>
        <w:t>. Сваи полые круглого сечения и сваи-оболочки железобетонные составные с ненапрягаемой арматурой. Конструкция и размеры</w:t>
      </w:r>
    </w:p>
    <w:p w:rsidR="003A7E4E" w:rsidRDefault="003A7E4E">
      <w:pPr>
        <w:pStyle w:val="ConsPlusNormal"/>
        <w:spacing w:before="220"/>
        <w:ind w:firstLine="540"/>
        <w:jc w:val="both"/>
      </w:pPr>
      <w:hyperlink r:id="rId67" w:history="1">
        <w:r>
          <w:rPr>
            <w:color w:val="0000FF"/>
          </w:rPr>
          <w:t>ГОСТ 19912-2012</w:t>
        </w:r>
      </w:hyperlink>
      <w:r>
        <w:t>. Грунты. Методы полевых испытаний статическим и динамическим зондированием</w:t>
      </w:r>
    </w:p>
    <w:p w:rsidR="003A7E4E" w:rsidRDefault="003A7E4E">
      <w:pPr>
        <w:pStyle w:val="ConsPlusNormal"/>
        <w:jc w:val="both"/>
      </w:pPr>
      <w:r>
        <w:t xml:space="preserve">(в ред. </w:t>
      </w:r>
      <w:hyperlink r:id="rId6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69" w:history="1">
        <w:r>
          <w:rPr>
            <w:color w:val="0000FF"/>
          </w:rPr>
          <w:t>ГОСТ 20276-2012</w:t>
        </w:r>
      </w:hyperlink>
      <w:r>
        <w:t>. Грунты. Методы полевого определения характеристик прочности и деформируемости</w:t>
      </w:r>
    </w:p>
    <w:p w:rsidR="003A7E4E" w:rsidRDefault="003A7E4E">
      <w:pPr>
        <w:pStyle w:val="ConsPlusNormal"/>
        <w:jc w:val="both"/>
      </w:pPr>
      <w:r>
        <w:t xml:space="preserve">(в ред. </w:t>
      </w:r>
      <w:hyperlink r:id="rId7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71" w:history="1">
        <w:r>
          <w:rPr>
            <w:color w:val="0000FF"/>
          </w:rPr>
          <w:t>ГОСТ 20295-85</w:t>
        </w:r>
      </w:hyperlink>
      <w:r>
        <w:t xml:space="preserve"> Трубы стальные сварные для магистральных газонефтепроводов. Технические условия</w:t>
      </w:r>
    </w:p>
    <w:p w:rsidR="003A7E4E" w:rsidRDefault="003A7E4E">
      <w:pPr>
        <w:pStyle w:val="ConsPlusNormal"/>
        <w:jc w:val="both"/>
      </w:pPr>
      <w:r>
        <w:t xml:space="preserve">(ссылка введена </w:t>
      </w:r>
      <w:hyperlink r:id="rId72"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hyperlink r:id="rId73" w:history="1">
        <w:r>
          <w:rPr>
            <w:color w:val="0000FF"/>
          </w:rPr>
          <w:t>ГОСТ 20522-2012</w:t>
        </w:r>
      </w:hyperlink>
      <w:r>
        <w:t>. Грунты. Методы статистической обработки результатов испытаний</w:t>
      </w:r>
    </w:p>
    <w:p w:rsidR="003A7E4E" w:rsidRDefault="003A7E4E">
      <w:pPr>
        <w:pStyle w:val="ConsPlusNormal"/>
        <w:jc w:val="both"/>
      </w:pPr>
      <w:r>
        <w:t xml:space="preserve">(в ред. </w:t>
      </w:r>
      <w:hyperlink r:id="rId7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75" w:history="1">
        <w:r>
          <w:rPr>
            <w:color w:val="0000FF"/>
          </w:rPr>
          <w:t>ГОСТ 25100-2011</w:t>
        </w:r>
      </w:hyperlink>
      <w:r>
        <w:t>. Грунты. Классификация</w:t>
      </w:r>
    </w:p>
    <w:p w:rsidR="003A7E4E" w:rsidRDefault="003A7E4E">
      <w:pPr>
        <w:pStyle w:val="ConsPlusNormal"/>
        <w:jc w:val="both"/>
      </w:pPr>
      <w:r>
        <w:t xml:space="preserve">(в ред. </w:t>
      </w:r>
      <w:hyperlink r:id="rId7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77" w:history="1">
        <w:r>
          <w:rPr>
            <w:color w:val="0000FF"/>
          </w:rPr>
          <w:t>ГОСТ 26633-2015</w:t>
        </w:r>
      </w:hyperlink>
      <w:r>
        <w:t xml:space="preserve"> Бетоны тяжелые и мелкозернистые. Технические условия</w:t>
      </w:r>
    </w:p>
    <w:p w:rsidR="003A7E4E" w:rsidRDefault="003A7E4E">
      <w:pPr>
        <w:pStyle w:val="ConsPlusNormal"/>
        <w:jc w:val="both"/>
      </w:pPr>
      <w:r>
        <w:t xml:space="preserve">(в ред. </w:t>
      </w:r>
      <w:hyperlink r:id="rId7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79" w:history="1">
        <w:r>
          <w:rPr>
            <w:color w:val="0000FF"/>
          </w:rPr>
          <w:t>ГОСТ 27751-2014</w:t>
        </w:r>
      </w:hyperlink>
      <w:r>
        <w:t>. Надежность строительных конструкций и оснований. Основные положения по расчету</w:t>
      </w:r>
    </w:p>
    <w:p w:rsidR="003A7E4E" w:rsidRDefault="003A7E4E">
      <w:pPr>
        <w:pStyle w:val="ConsPlusNormal"/>
        <w:jc w:val="both"/>
      </w:pPr>
      <w:r>
        <w:t xml:space="preserve">(в ред. </w:t>
      </w:r>
      <w:hyperlink r:id="rId8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hyperlink r:id="rId81" w:history="1">
        <w:r>
          <w:rPr>
            <w:color w:val="0000FF"/>
          </w:rPr>
          <w:t>ГОСТ 31937-2011</w:t>
        </w:r>
      </w:hyperlink>
      <w:r>
        <w:t>. Здания и сооружения. Правила обследования и мониторинга технического состояния</w:t>
      </w:r>
    </w:p>
    <w:p w:rsidR="003A7E4E" w:rsidRDefault="003A7E4E">
      <w:pPr>
        <w:pStyle w:val="ConsPlusNormal"/>
        <w:jc w:val="both"/>
      </w:pPr>
      <w:r>
        <w:t xml:space="preserve">(в ред. </w:t>
      </w:r>
      <w:hyperlink r:id="rId8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w:t>
      </w:r>
      <w:r>
        <w:lastRenderedPageBreak/>
        <w:t>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3A7E4E" w:rsidRDefault="003A7E4E">
      <w:pPr>
        <w:pStyle w:val="ConsPlusNormal"/>
        <w:ind w:firstLine="540"/>
        <w:jc w:val="both"/>
      </w:pPr>
    </w:p>
    <w:p w:rsidR="003A7E4E" w:rsidRDefault="003A7E4E">
      <w:pPr>
        <w:pStyle w:val="ConsPlusNormal"/>
        <w:jc w:val="center"/>
        <w:outlineLvl w:val="1"/>
      </w:pPr>
      <w:r>
        <w:t>3. Термины и определения</w:t>
      </w:r>
    </w:p>
    <w:p w:rsidR="003A7E4E" w:rsidRDefault="003A7E4E">
      <w:pPr>
        <w:pStyle w:val="ConsPlusNormal"/>
        <w:ind w:firstLine="540"/>
        <w:jc w:val="both"/>
      </w:pPr>
    </w:p>
    <w:p w:rsidR="003A7E4E" w:rsidRDefault="003A7E4E">
      <w:pPr>
        <w:pStyle w:val="ConsPlusNormal"/>
        <w:ind w:firstLine="540"/>
        <w:jc w:val="both"/>
      </w:pPr>
      <w:r>
        <w:t xml:space="preserve">Термины с соответствующими определениями, используемые в настоящем СП, приведены в </w:t>
      </w:r>
      <w:hyperlink w:anchor="P3268" w:history="1">
        <w:r>
          <w:rPr>
            <w:color w:val="0000FF"/>
          </w:rPr>
          <w:t>Приложении А</w:t>
        </w:r>
      </w:hyperlink>
      <w:r>
        <w:t>.</w:t>
      </w:r>
    </w:p>
    <w:p w:rsidR="003A7E4E" w:rsidRDefault="003A7E4E">
      <w:pPr>
        <w:pStyle w:val="ConsPlusNormal"/>
        <w:spacing w:before="220"/>
        <w:ind w:firstLine="540"/>
        <w:jc w:val="both"/>
      </w:pPr>
      <w:r>
        <w:t xml:space="preserve">Наименования грунтов оснований зданий и сооружений приняты в соответствии с </w:t>
      </w:r>
      <w:hyperlink r:id="rId83" w:history="1">
        <w:r>
          <w:rPr>
            <w:color w:val="0000FF"/>
          </w:rPr>
          <w:t>ГОСТ 25100</w:t>
        </w:r>
      </w:hyperlink>
      <w:r>
        <w:t>.</w:t>
      </w:r>
    </w:p>
    <w:p w:rsidR="003A7E4E" w:rsidRDefault="003A7E4E">
      <w:pPr>
        <w:pStyle w:val="ConsPlusNormal"/>
        <w:ind w:firstLine="540"/>
        <w:jc w:val="both"/>
      </w:pPr>
    </w:p>
    <w:p w:rsidR="003A7E4E" w:rsidRDefault="003A7E4E">
      <w:pPr>
        <w:pStyle w:val="ConsPlusNormal"/>
        <w:jc w:val="center"/>
        <w:outlineLvl w:val="1"/>
      </w:pPr>
      <w:r>
        <w:t>4. Общие положения</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4.1 - 4.4 обеспечивает соблюдение требований Федерального </w:t>
            </w:r>
            <w:hyperlink r:id="rId84" w:history="1">
              <w:r>
                <w:rPr>
                  <w:color w:val="0000FF"/>
                </w:rPr>
                <w:t>закона</w:t>
              </w:r>
            </w:hyperlink>
            <w:r>
              <w:rPr>
                <w:color w:val="392C69"/>
              </w:rPr>
              <w:t xml:space="preserve"> от 30.12.2009 N 384-ФЗ "Технический регламент о безопасности зданий и сооружений" (</w:t>
            </w:r>
            <w:hyperlink r:id="rId85"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bookmarkStart w:id="0" w:name="P130"/>
      <w:bookmarkEnd w:id="0"/>
      <w:r>
        <w:t>4.1. Основное назначение свай - это прорезка залегающих с поверхности слабых слоев грунта и передача действующей нагрузки на нижележащие слои грунта, обладающие более высокими механическими показателями. Свайные фундаменты должны проектироваться на основе и с учетом:</w:t>
      </w:r>
    </w:p>
    <w:p w:rsidR="003A7E4E" w:rsidRDefault="003A7E4E">
      <w:pPr>
        <w:pStyle w:val="ConsPlusNormal"/>
        <w:jc w:val="both"/>
      </w:pPr>
      <w:r>
        <w:t xml:space="preserve">(в ред. </w:t>
      </w:r>
      <w:hyperlink r:id="rId8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а) результатов инженерных изысканий для строительства;</w:t>
      </w:r>
    </w:p>
    <w:p w:rsidR="003A7E4E" w:rsidRDefault="003A7E4E">
      <w:pPr>
        <w:pStyle w:val="ConsPlusNormal"/>
        <w:spacing w:before="220"/>
        <w:ind w:firstLine="540"/>
        <w:jc w:val="both"/>
      </w:pPr>
      <w:r>
        <w:t>б) сведений о сейсмичности района строительства;</w:t>
      </w:r>
    </w:p>
    <w:p w:rsidR="003A7E4E" w:rsidRDefault="003A7E4E">
      <w:pPr>
        <w:pStyle w:val="ConsPlusNormal"/>
        <w:spacing w:before="220"/>
        <w:ind w:firstLine="540"/>
        <w:jc w:val="both"/>
      </w:pPr>
      <w:r>
        <w:t>в) данных, характеризующих назначение, конструктивные и технологические особенности сооружения и условия их эксплуатации;</w:t>
      </w:r>
    </w:p>
    <w:p w:rsidR="003A7E4E" w:rsidRDefault="003A7E4E">
      <w:pPr>
        <w:pStyle w:val="ConsPlusNormal"/>
        <w:spacing w:before="220"/>
        <w:ind w:firstLine="540"/>
        <w:jc w:val="both"/>
      </w:pPr>
      <w:r>
        <w:t>г) действующих на фундаменты нагрузок;</w:t>
      </w:r>
    </w:p>
    <w:p w:rsidR="003A7E4E" w:rsidRDefault="003A7E4E">
      <w:pPr>
        <w:pStyle w:val="ConsPlusNormal"/>
        <w:spacing w:before="220"/>
        <w:ind w:firstLine="540"/>
        <w:jc w:val="both"/>
      </w:pPr>
      <w:r>
        <w:t>д) условий существующей застройки и влияния на нее нового строительства;</w:t>
      </w:r>
    </w:p>
    <w:p w:rsidR="003A7E4E" w:rsidRDefault="003A7E4E">
      <w:pPr>
        <w:pStyle w:val="ConsPlusNormal"/>
        <w:spacing w:before="220"/>
        <w:ind w:firstLine="540"/>
        <w:jc w:val="both"/>
      </w:pPr>
      <w:r>
        <w:t>е) экологических требований;</w:t>
      </w:r>
    </w:p>
    <w:p w:rsidR="003A7E4E" w:rsidRDefault="003A7E4E">
      <w:pPr>
        <w:pStyle w:val="ConsPlusNormal"/>
        <w:spacing w:before="220"/>
        <w:ind w:firstLine="540"/>
        <w:jc w:val="both"/>
      </w:pPr>
      <w:r>
        <w:t>ж) технико-экономического сравнения возможных вариантов проектных решений;</w:t>
      </w:r>
    </w:p>
    <w:p w:rsidR="003A7E4E" w:rsidRDefault="003A7E4E">
      <w:pPr>
        <w:pStyle w:val="ConsPlusNormal"/>
        <w:spacing w:before="220"/>
        <w:ind w:firstLine="540"/>
        <w:jc w:val="both"/>
      </w:pPr>
      <w:r>
        <w:t>и) инженерной цифровой модели местности (ИЦММ) с отображением подземных и надземных сооружений и коммуникаций (геоподосновой);</w:t>
      </w:r>
    </w:p>
    <w:p w:rsidR="003A7E4E" w:rsidRDefault="003A7E4E">
      <w:pPr>
        <w:pStyle w:val="ConsPlusNormal"/>
        <w:jc w:val="both"/>
      </w:pPr>
      <w:r>
        <w:t xml:space="preserve">(перечисление "и" введено </w:t>
      </w:r>
      <w:hyperlink r:id="rId87"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к) технических условий, выданных всеми уполномоченными заинтересованными организациями.</w:t>
      </w:r>
    </w:p>
    <w:p w:rsidR="003A7E4E" w:rsidRDefault="003A7E4E">
      <w:pPr>
        <w:pStyle w:val="ConsPlusNormal"/>
        <w:jc w:val="both"/>
      </w:pPr>
      <w:r>
        <w:t xml:space="preserve">(перечисление "к" введено </w:t>
      </w:r>
      <w:hyperlink r:id="rId88"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4.2. При проектировании должны быть предусмотрены решения, обеспечивающие надежность, долговечность и экономичность сооружений на всех стадиях строительства и эксплуатации.</w:t>
      </w:r>
    </w:p>
    <w:p w:rsidR="003A7E4E" w:rsidRDefault="003A7E4E">
      <w:pPr>
        <w:pStyle w:val="ConsPlusNormal"/>
        <w:spacing w:before="220"/>
        <w:ind w:firstLine="540"/>
        <w:jc w:val="both"/>
      </w:pPr>
      <w:r>
        <w:lastRenderedPageBreak/>
        <w:t>4.3. При проектировании следует учитывать местные условия строительства, а также имеющийся опыт проектирования, строительства и эксплуатации сооружений в аналогичных инженерно-геологических, гидрогеологических и экологических условиях.</w:t>
      </w:r>
    </w:p>
    <w:p w:rsidR="003A7E4E" w:rsidRDefault="003A7E4E">
      <w:pPr>
        <w:pStyle w:val="ConsPlusNormal"/>
        <w:spacing w:before="220"/>
        <w:ind w:firstLine="540"/>
        <w:jc w:val="both"/>
      </w:pPr>
      <w:r>
        <w:t xml:space="preserve">Данные о климатических условиях района строительства должны приниматься в соответствии с </w:t>
      </w:r>
      <w:hyperlink r:id="rId89" w:history="1">
        <w:r>
          <w:rPr>
            <w:color w:val="0000FF"/>
          </w:rPr>
          <w:t>СП 131.13330</w:t>
        </w:r>
      </w:hyperlink>
      <w:r>
        <w:t>.</w:t>
      </w:r>
    </w:p>
    <w:p w:rsidR="003A7E4E" w:rsidRDefault="003A7E4E">
      <w:pPr>
        <w:pStyle w:val="ConsPlusNormal"/>
        <w:jc w:val="both"/>
      </w:pPr>
      <w:r>
        <w:t xml:space="preserve">(в ред. </w:t>
      </w:r>
      <w:hyperlink r:id="rId9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4.4. Работы по проектированию свайных фундаментов следует вести в соответствии с техническим заданием на проектирование и необходимыми исходными данными </w:t>
      </w:r>
      <w:hyperlink w:anchor="P130" w:history="1">
        <w:r>
          <w:rPr>
            <w:color w:val="0000FF"/>
          </w:rPr>
          <w:t>(4.1)</w:t>
        </w:r>
      </w:hyperlink>
      <w:r>
        <w:t>.</w:t>
      </w:r>
    </w:p>
    <w:p w:rsidR="003A7E4E" w:rsidRDefault="003A7E4E">
      <w:pPr>
        <w:pStyle w:val="ConsPlusNormal"/>
        <w:spacing w:before="220"/>
        <w:ind w:firstLine="540"/>
        <w:jc w:val="both"/>
      </w:pPr>
      <w:r>
        <w:t xml:space="preserve">4.5. При проектировании следует учитывать уровень ответственности сооружения в соответствии с </w:t>
      </w:r>
      <w:hyperlink r:id="rId91" w:history="1">
        <w:r>
          <w:rPr>
            <w:color w:val="0000FF"/>
          </w:rPr>
          <w:t>ГОСТ 27751</w:t>
        </w:r>
      </w:hyperlink>
      <w:r>
        <w:t xml:space="preserve"> и геотехническую категорию объекта строительства в соответствии с </w:t>
      </w:r>
      <w:hyperlink r:id="rId92" w:history="1">
        <w:r>
          <w:rPr>
            <w:color w:val="0000FF"/>
          </w:rPr>
          <w:t>СП 22.13330</w:t>
        </w:r>
      </w:hyperlink>
      <w:r>
        <w:t>.</w:t>
      </w:r>
    </w:p>
    <w:p w:rsidR="003A7E4E" w:rsidRDefault="003A7E4E">
      <w:pPr>
        <w:pStyle w:val="ConsPlusNormal"/>
        <w:jc w:val="both"/>
      </w:pPr>
      <w:r>
        <w:t xml:space="preserve">(в ред. </w:t>
      </w:r>
      <w:hyperlink r:id="rId93"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В дополнении к требованиям </w:t>
      </w:r>
      <w:hyperlink r:id="rId94" w:history="1">
        <w:r>
          <w:rPr>
            <w:color w:val="0000FF"/>
          </w:rPr>
          <w:t>СП 22.13330</w:t>
        </w:r>
      </w:hyperlink>
      <w:r>
        <w:t xml:space="preserve"> при проектировании следующих видов свайных фундаментов должна назначаться геотехническая категория 3:</w:t>
      </w:r>
    </w:p>
    <w:p w:rsidR="003A7E4E" w:rsidRDefault="003A7E4E">
      <w:pPr>
        <w:pStyle w:val="ConsPlusNormal"/>
        <w:spacing w:before="220"/>
        <w:ind w:firstLine="540"/>
        <w:jc w:val="both"/>
      </w:pPr>
      <w:r>
        <w:t>- свайных фундаментов при длине свай более 40 м;</w:t>
      </w:r>
    </w:p>
    <w:p w:rsidR="003A7E4E" w:rsidRDefault="003A7E4E">
      <w:pPr>
        <w:pStyle w:val="ConsPlusNormal"/>
        <w:spacing w:before="220"/>
        <w:ind w:firstLine="540"/>
        <w:jc w:val="both"/>
      </w:pPr>
      <w:r>
        <w:t>- плитно-свайных фундаментов;</w:t>
      </w:r>
    </w:p>
    <w:p w:rsidR="003A7E4E" w:rsidRDefault="003A7E4E">
      <w:pPr>
        <w:pStyle w:val="ConsPlusNormal"/>
        <w:spacing w:before="220"/>
        <w:ind w:firstLine="540"/>
        <w:jc w:val="both"/>
      </w:pPr>
      <w:r>
        <w:t>- фундаментов со сваями диаметром 1,5 м и более;</w:t>
      </w:r>
    </w:p>
    <w:p w:rsidR="003A7E4E" w:rsidRDefault="003A7E4E">
      <w:pPr>
        <w:pStyle w:val="ConsPlusNormal"/>
        <w:spacing w:before="220"/>
        <w:ind w:firstLine="540"/>
        <w:jc w:val="both"/>
      </w:pPr>
      <w:r>
        <w:t>- свай, прорезающих хотя бы один слой скальных или полускальных грунтов.</w:t>
      </w:r>
    </w:p>
    <w:p w:rsidR="003A7E4E" w:rsidRDefault="003A7E4E">
      <w:pPr>
        <w:pStyle w:val="ConsPlusNormal"/>
        <w:jc w:val="both"/>
      </w:pPr>
      <w:r>
        <w:t xml:space="preserve">(абзацы введены </w:t>
      </w:r>
      <w:hyperlink r:id="rId95"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4.6. Свайные фундаменты следует проектировать на основе результатов инженерных изысканий, выполненных в соответствии с требованиями </w:t>
      </w:r>
      <w:hyperlink r:id="rId96" w:history="1">
        <w:r>
          <w:rPr>
            <w:color w:val="0000FF"/>
          </w:rPr>
          <w:t>СП 47.13330</w:t>
        </w:r>
      </w:hyperlink>
      <w:r>
        <w:t xml:space="preserve">, СП 11-104 </w:t>
      </w:r>
      <w:hyperlink w:anchor="P3855" w:history="1">
        <w:r>
          <w:rPr>
            <w:color w:val="0000FF"/>
          </w:rPr>
          <w:t>[2]</w:t>
        </w:r>
      </w:hyperlink>
      <w:r>
        <w:t xml:space="preserve"> и </w:t>
      </w:r>
      <w:hyperlink w:anchor="P174" w:history="1">
        <w:r>
          <w:rPr>
            <w:color w:val="0000FF"/>
          </w:rPr>
          <w:t>раздела 5</w:t>
        </w:r>
      </w:hyperlink>
      <w:r>
        <w:t xml:space="preserve"> настоящего СП.</w:t>
      </w:r>
    </w:p>
    <w:p w:rsidR="003A7E4E" w:rsidRDefault="003A7E4E">
      <w:pPr>
        <w:pStyle w:val="ConsPlusNormal"/>
        <w:spacing w:before="220"/>
        <w:ind w:firstLine="540"/>
        <w:jc w:val="both"/>
      </w:pPr>
      <w:r>
        <w:t>Выполненные инженерные изыскания должны обеспечить не только изучение инженерно-геологических условий нового строительства, но и получение необходимых данных для проверки влияния устройства свайных фундаментов на существующие сооружения и окружающую среду, а также для проектирования в случае необходимости усиления оснований и фундаментов существующих сооружений.</w:t>
      </w:r>
    </w:p>
    <w:p w:rsidR="003A7E4E" w:rsidRDefault="003A7E4E">
      <w:pPr>
        <w:pStyle w:val="ConsPlusNormal"/>
        <w:spacing w:before="220"/>
        <w:ind w:firstLine="540"/>
        <w:jc w:val="both"/>
      </w:pPr>
      <w:r>
        <w:t>Проектирование свайных фундаментов без соответствующих достаточных данных инженерно-геологических изысканий не допускается.</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4.7 - 4.10 обеспечивает соблюдение требований Федерального </w:t>
            </w:r>
            <w:hyperlink r:id="rId97" w:history="1">
              <w:r>
                <w:rPr>
                  <w:color w:val="0000FF"/>
                </w:rPr>
                <w:t>закона</w:t>
              </w:r>
            </w:hyperlink>
            <w:r>
              <w:rPr>
                <w:color w:val="392C69"/>
              </w:rPr>
              <w:t xml:space="preserve"> от 30.12.2009 N 384-ФЗ "Технический регламент о безопасности зданий и сооружений" (</w:t>
            </w:r>
            <w:hyperlink r:id="rId98"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4.7. При использовании для строительства вблизи существующих сооружений свай, погружаемых или устраиваемых с применением динамических воздействий (забивка, вибропогружение, сваи-РИТ и др.), необходимо производить оценку влияния динамических воздействий на конструкции существующих сооружений, а также на находящиеся в них чувствительные к колебаниям машины, приборы и оборудование и в необходимых случаях предусматривать измерения параметров колебаний грунта, сооружений (в том числе подземных коммуникаций), а также подземных коммуникаций при опытном погружении и устройстве свай.</w:t>
      </w:r>
    </w:p>
    <w:p w:rsidR="003A7E4E" w:rsidRDefault="003A7E4E">
      <w:pPr>
        <w:pStyle w:val="ConsPlusNormal"/>
        <w:jc w:val="both"/>
      </w:pPr>
      <w:r>
        <w:t xml:space="preserve">(в ред. </w:t>
      </w:r>
      <w:hyperlink r:id="rId9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bookmarkStart w:id="1" w:name="P162"/>
      <w:bookmarkEnd w:id="1"/>
      <w:r>
        <w:t xml:space="preserve">4.8. В программе мониторинга для зданий геотехнической категории 3, возводимых на </w:t>
      </w:r>
      <w:r>
        <w:lastRenderedPageBreak/>
        <w:t xml:space="preserve">свайных фундаментах, необходимо предусматривать проведение натурных измерений (мониторинг). Состав, объем и методы мониторинга устанавливают в соответствии с </w:t>
      </w:r>
      <w:hyperlink r:id="rId100" w:history="1">
        <w:r>
          <w:rPr>
            <w:color w:val="0000FF"/>
          </w:rPr>
          <w:t>СП 22.13330</w:t>
        </w:r>
      </w:hyperlink>
      <w:r>
        <w:t>.</w:t>
      </w:r>
    </w:p>
    <w:p w:rsidR="003A7E4E" w:rsidRDefault="003A7E4E">
      <w:pPr>
        <w:pStyle w:val="ConsPlusNormal"/>
        <w:jc w:val="both"/>
      </w:pPr>
      <w:r>
        <w:t xml:space="preserve">(в ред. </w:t>
      </w:r>
      <w:hyperlink r:id="rId101"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Натурные измерения деформаций оснований и фундаментов должны предусматриваться при применении новых (не включенных в настоящий свод правил) конструкций свайных фундаментов, а также в случае если в задании на проектирование имеются специальные требования по проведению натурных измерений.</w:t>
      </w:r>
    </w:p>
    <w:p w:rsidR="003A7E4E" w:rsidRDefault="003A7E4E">
      <w:pPr>
        <w:pStyle w:val="ConsPlusNormal"/>
        <w:jc w:val="both"/>
      </w:pPr>
      <w:r>
        <w:t xml:space="preserve">(в ред. </w:t>
      </w:r>
      <w:hyperlink r:id="rId10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4.8а. В свайных фундаментах зданий и сооружений, проектируемых в условиях геотехнической категории 3, не допускается применение бывших в употреблении стальных конструкций и их частей (армирующих элементов из металлопроката, металлических колец и т.д.).</w:t>
      </w:r>
    </w:p>
    <w:p w:rsidR="003A7E4E" w:rsidRDefault="003A7E4E">
      <w:pPr>
        <w:pStyle w:val="ConsPlusNormal"/>
        <w:jc w:val="both"/>
      </w:pPr>
      <w:r>
        <w:t xml:space="preserve">(п. 4.8а введен </w:t>
      </w:r>
      <w:hyperlink r:id="rId103"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4.9. Свайные фундаменты, предназначенные для эксплуатации в условиях агрессивной среды, следует проектировать с учетом требований </w:t>
      </w:r>
      <w:hyperlink r:id="rId104" w:history="1">
        <w:r>
          <w:rPr>
            <w:color w:val="0000FF"/>
          </w:rPr>
          <w:t>СП 28.13330</w:t>
        </w:r>
      </w:hyperlink>
      <w:r>
        <w:t>, а деревянные конструкции свайных фундаментов - с учетом требований по защите их от гниения, разрушения и поражения древоточцами.</w:t>
      </w:r>
    </w:p>
    <w:p w:rsidR="003A7E4E" w:rsidRDefault="003A7E4E">
      <w:pPr>
        <w:pStyle w:val="ConsPlusNormal"/>
        <w:spacing w:before="220"/>
        <w:ind w:firstLine="540"/>
        <w:jc w:val="both"/>
      </w:pPr>
      <w:r>
        <w:t xml:space="preserve">4.10. При проектировании и возведении свайных фундаментов из монолитного и сборного бетона или железобетона следует дополнительно руководствоваться </w:t>
      </w:r>
      <w:hyperlink r:id="rId105" w:history="1">
        <w:r>
          <w:rPr>
            <w:color w:val="0000FF"/>
          </w:rPr>
          <w:t>СП 63.13330</w:t>
        </w:r>
      </w:hyperlink>
      <w:r>
        <w:t xml:space="preserve">, </w:t>
      </w:r>
      <w:hyperlink r:id="rId106" w:history="1">
        <w:r>
          <w:rPr>
            <w:color w:val="0000FF"/>
          </w:rPr>
          <w:t>СП 28.13330</w:t>
        </w:r>
      </w:hyperlink>
      <w:r>
        <w:t>, а также соблюдать требования нормативных документов по устройству оснований и фундаментов, изоляционных и отделочных покрытий, геодезическим работам, технике безопасности, правилам пожарной безопасности при производстве строительно-монтажных работ и охране окружающей среды.</w:t>
      </w:r>
    </w:p>
    <w:p w:rsidR="003A7E4E" w:rsidRDefault="003A7E4E">
      <w:pPr>
        <w:pStyle w:val="ConsPlusNormal"/>
        <w:jc w:val="both"/>
      </w:pPr>
      <w:r>
        <w:t xml:space="preserve">(в ред. </w:t>
      </w:r>
      <w:hyperlink r:id="rId107"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4.11. Защиту стальных свай от коррозии допустимо выполнять цинкованием или путем окраски их поверхности эпоксидными смолами.</w:t>
      </w:r>
    </w:p>
    <w:p w:rsidR="003A7E4E" w:rsidRDefault="003A7E4E">
      <w:pPr>
        <w:pStyle w:val="ConsPlusNormal"/>
        <w:jc w:val="both"/>
      </w:pPr>
      <w:r>
        <w:t xml:space="preserve">(п. 4.11 введен </w:t>
      </w:r>
      <w:hyperlink r:id="rId108"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outlineLvl w:val="1"/>
      </w:pPr>
      <w:bookmarkStart w:id="2" w:name="P174"/>
      <w:bookmarkEnd w:id="2"/>
      <w:r>
        <w:t>5. Требования к инженерно-геологическим изысканиям</w:t>
      </w:r>
    </w:p>
    <w:p w:rsidR="003A7E4E" w:rsidRDefault="003A7E4E">
      <w:pPr>
        <w:pStyle w:val="ConsPlusNormal"/>
        <w:jc w:val="center"/>
      </w:pPr>
      <w:r>
        <w:t xml:space="preserve">(раздел 5 в ред. </w:t>
      </w:r>
      <w:hyperlink r:id="rId109"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5.1. Инженерно-геологические изыскания для проектирования свайных фундаментов должны назначаться в соответствии с требованиями </w:t>
      </w:r>
      <w:hyperlink r:id="rId110" w:history="1">
        <w:r>
          <w:rPr>
            <w:color w:val="0000FF"/>
          </w:rPr>
          <w:t>СП 126.13330</w:t>
        </w:r>
      </w:hyperlink>
      <w:r>
        <w:t xml:space="preserve">, </w:t>
      </w:r>
      <w:hyperlink w:anchor="P3854" w:history="1">
        <w:r>
          <w:rPr>
            <w:color w:val="0000FF"/>
          </w:rPr>
          <w:t>[1]</w:t>
        </w:r>
      </w:hyperlink>
      <w:r>
        <w:t xml:space="preserve">, </w:t>
      </w:r>
      <w:hyperlink w:anchor="P3856" w:history="1">
        <w:r>
          <w:rPr>
            <w:color w:val="0000FF"/>
          </w:rPr>
          <w:t>[3]</w:t>
        </w:r>
      </w:hyperlink>
      <w:r>
        <w:t>, национальных стандартов и других нормативных документов по инженерным изысканиям и исследованиям грунтов для строительства.</w:t>
      </w:r>
    </w:p>
    <w:p w:rsidR="003A7E4E" w:rsidRDefault="003A7E4E">
      <w:pPr>
        <w:pStyle w:val="ConsPlusNormal"/>
        <w:spacing w:before="220"/>
        <w:ind w:firstLine="540"/>
        <w:jc w:val="both"/>
      </w:pPr>
      <w:r>
        <w:t xml:space="preserve">Объемы и состав инженерных изысканий должны устанавливаться с учетом геотехнической категории объекта строительства в соответствии с </w:t>
      </w:r>
      <w:hyperlink r:id="rId111" w:history="1">
        <w:r>
          <w:rPr>
            <w:color w:val="0000FF"/>
          </w:rPr>
          <w:t>СП 22.13330</w:t>
        </w:r>
      </w:hyperlink>
      <w:r>
        <w:t>.</w:t>
      </w:r>
    </w:p>
    <w:p w:rsidR="003A7E4E" w:rsidRDefault="003A7E4E">
      <w:pPr>
        <w:pStyle w:val="ConsPlusNormal"/>
        <w:spacing w:before="220"/>
        <w:ind w:firstLine="540"/>
        <w:jc w:val="both"/>
      </w:pPr>
      <w:r>
        <w:t xml:space="preserve">5.2. Для геотехнической категории 3 программу изысканий рекомендуется дополнять испытаниями грунтов прессиометрами и штампами </w:t>
      </w:r>
      <w:hyperlink r:id="rId112" w:history="1">
        <w:r>
          <w:rPr>
            <w:color w:val="0000FF"/>
          </w:rPr>
          <w:t>(ГОСТ 20276)</w:t>
        </w:r>
      </w:hyperlink>
      <w:r>
        <w:t xml:space="preserve">, эталонными и натурными сваями </w:t>
      </w:r>
      <w:hyperlink r:id="rId113" w:history="1">
        <w:r>
          <w:rPr>
            <w:color w:val="0000FF"/>
          </w:rPr>
          <w:t>(ГОСТ 5686)</w:t>
        </w:r>
      </w:hyperlink>
      <w:r>
        <w:t>. При применении свай новых конструкций (по специальному заданию проектной организации) в состав работ следует включать опытное погружение или устройство свай, с целью уточнения назначенных при проектировании длин и диаметров свай и режима погружения, а также натурные испытания этих свай статическими нагрузками.</w:t>
      </w:r>
    </w:p>
    <w:p w:rsidR="003A7E4E" w:rsidRDefault="003A7E4E">
      <w:pPr>
        <w:pStyle w:val="ConsPlusNormal"/>
        <w:spacing w:before="220"/>
        <w:ind w:firstLine="540"/>
        <w:jc w:val="both"/>
      </w:pPr>
      <w:r>
        <w:t>5.3. При передаче на сваи выдергивающих, горизонтальных или знакопеременных нагрузок необходимость проведения опытных работ должна определяться в каждом конкретном случае, а объемы работ назначаться с учетом доминирующего воздействия.</w:t>
      </w:r>
    </w:p>
    <w:p w:rsidR="003A7E4E" w:rsidRDefault="003A7E4E">
      <w:pPr>
        <w:pStyle w:val="ConsPlusNormal"/>
        <w:spacing w:before="220"/>
        <w:ind w:firstLine="540"/>
        <w:jc w:val="both"/>
      </w:pPr>
      <w:r>
        <w:lastRenderedPageBreak/>
        <w:t xml:space="preserve">5.4. Несущую способность свай по результатам полевых испытаний грунтов натурной и эталонной сваями и статическим зондированием следует определять в соответствии с </w:t>
      </w:r>
      <w:hyperlink w:anchor="P1535" w:history="1">
        <w:r>
          <w:rPr>
            <w:color w:val="0000FF"/>
          </w:rPr>
          <w:t>подразделом 7.3</w:t>
        </w:r>
      </w:hyperlink>
      <w:r>
        <w:t>.</w:t>
      </w:r>
    </w:p>
    <w:p w:rsidR="003A7E4E" w:rsidRDefault="003A7E4E">
      <w:pPr>
        <w:pStyle w:val="ConsPlusNormal"/>
        <w:spacing w:before="220"/>
        <w:ind w:firstLine="540"/>
        <w:jc w:val="both"/>
      </w:pPr>
      <w:r>
        <w:t>5.5. Глубина инженерно-геологических выработок должна быть не менее чем на 5 м ниже проектируемой глубины заложения нижних концов свай при их рядовом расположении и нагрузках на куст свай до 3 МН и на 10 м ниже - при свайных полях размером до 10 x 10 м и при нагрузках на куст более 3 МН. При свайных полях размером более 10 x 10 м и применении плитно-свайных фундаментов глубина выработок должна превышать предполагаемое заглубление свай не менее чем на глубину сжимаемой толщи, но не менее половины ширины свайного поля или плиты и не менее чем на 15 м.</w:t>
      </w:r>
    </w:p>
    <w:p w:rsidR="003A7E4E" w:rsidRDefault="003A7E4E">
      <w:pPr>
        <w:pStyle w:val="ConsPlusNormal"/>
        <w:spacing w:before="220"/>
        <w:ind w:firstLine="540"/>
        <w:jc w:val="both"/>
      </w:pPr>
      <w:r>
        <w:t>При наличии на строительной площадке слоев грунтов со специфическими свойствами (просадочных, набухающих, слабых глинистых, органоминеральных и органических грунтов, рыхлых песков и техногенных грунтов) глубину выработок определяют с учетом необходимости их проходки на всю толщу слоя для установления глубины залегания подстилающих прочных грунтов и определения их характеристик.</w:t>
      </w:r>
    </w:p>
    <w:p w:rsidR="003A7E4E" w:rsidRDefault="003A7E4E">
      <w:pPr>
        <w:pStyle w:val="ConsPlusNormal"/>
        <w:spacing w:before="220"/>
        <w:ind w:firstLine="540"/>
        <w:jc w:val="both"/>
      </w:pPr>
      <w:r>
        <w:t>5.6. Обследование технического состояния фундаментов и конструкций реконструируемых зданий должно выполняться по заданию заказчика специализированной организацией. Оценку длины существующих свай в фундаментах реконструируемого здания рекомендуется осуществлять с использованием геофизических методов.</w:t>
      </w:r>
    </w:p>
    <w:p w:rsidR="003A7E4E" w:rsidRDefault="003A7E4E">
      <w:pPr>
        <w:pStyle w:val="ConsPlusNormal"/>
        <w:spacing w:before="220"/>
        <w:ind w:firstLine="540"/>
        <w:jc w:val="both"/>
      </w:pPr>
      <w:r>
        <w:t xml:space="preserve">5.7. Технический отчет по результатам инженерно-геологических изысканий для проектирования свайных фундаментов должен составляться в соответствии с </w:t>
      </w:r>
      <w:hyperlink r:id="rId114" w:history="1">
        <w:r>
          <w:rPr>
            <w:color w:val="0000FF"/>
          </w:rPr>
          <w:t>СП 47.13330</w:t>
        </w:r>
      </w:hyperlink>
      <w:r>
        <w:t xml:space="preserve"> и </w:t>
      </w:r>
      <w:hyperlink w:anchor="P3856" w:history="1">
        <w:r>
          <w:rPr>
            <w:color w:val="0000FF"/>
          </w:rPr>
          <w:t>[3]</w:t>
        </w:r>
      </w:hyperlink>
      <w:r>
        <w:t>.</w:t>
      </w:r>
    </w:p>
    <w:p w:rsidR="003A7E4E" w:rsidRDefault="003A7E4E">
      <w:pPr>
        <w:pStyle w:val="ConsPlusNormal"/>
        <w:spacing w:before="220"/>
        <w:ind w:firstLine="540"/>
        <w:jc w:val="both"/>
      </w:pPr>
      <w:r>
        <w:t>При наличии натурных испытаний свай статической или динамической нагрузкой должны приводиться их результаты. Результаты зондирования должны включать данные о несущей способности свай.</w:t>
      </w:r>
    </w:p>
    <w:p w:rsidR="003A7E4E" w:rsidRDefault="003A7E4E">
      <w:pPr>
        <w:pStyle w:val="ConsPlusNormal"/>
        <w:spacing w:before="220"/>
        <w:ind w:firstLine="540"/>
        <w:jc w:val="both"/>
      </w:pPr>
      <w:r>
        <w:t>При применении свай-стоек должен быть определен показатель качества породы RQD для всех слоев скальных грунтов, которые прорезает свая, и для слоя, в котором расположен нижний конец сваи.</w:t>
      </w:r>
    </w:p>
    <w:p w:rsidR="003A7E4E" w:rsidRDefault="003A7E4E">
      <w:pPr>
        <w:pStyle w:val="ConsPlusNormal"/>
        <w:spacing w:before="220"/>
        <w:ind w:firstLine="540"/>
        <w:jc w:val="both"/>
      </w:pPr>
      <w:r>
        <w:t>При проектировании свайных фундаментов для зданий с уровнем ответственности КС-3 или сваями длиной более 40 м для глинистых грунтов рекомендуется определять коэффициент переуплотнения грунта OCR (в том числе в пределах сжимаемой толщи под нижним концом свай).</w:t>
      </w:r>
    </w:p>
    <w:p w:rsidR="003A7E4E" w:rsidRDefault="003A7E4E">
      <w:pPr>
        <w:pStyle w:val="ConsPlusNormal"/>
        <w:ind w:firstLine="540"/>
        <w:jc w:val="both"/>
      </w:pPr>
    </w:p>
    <w:p w:rsidR="003A7E4E" w:rsidRDefault="003A7E4E">
      <w:pPr>
        <w:pStyle w:val="ConsPlusNormal"/>
        <w:jc w:val="center"/>
        <w:outlineLvl w:val="1"/>
      </w:pPr>
      <w:bookmarkStart w:id="3" w:name="P191"/>
      <w:bookmarkEnd w:id="3"/>
      <w:r>
        <w:t>6. Виды свай</w:t>
      </w:r>
    </w:p>
    <w:p w:rsidR="003A7E4E" w:rsidRDefault="003A7E4E">
      <w:pPr>
        <w:pStyle w:val="ConsPlusNormal"/>
        <w:ind w:firstLine="540"/>
        <w:jc w:val="both"/>
      </w:pPr>
    </w:p>
    <w:p w:rsidR="003A7E4E" w:rsidRDefault="003A7E4E">
      <w:pPr>
        <w:pStyle w:val="ConsPlusNormal"/>
        <w:ind w:firstLine="540"/>
        <w:jc w:val="both"/>
      </w:pPr>
      <w:r>
        <w:t>6.1. По способу заглубления в грунт различают следующие виды свай:</w:t>
      </w:r>
    </w:p>
    <w:p w:rsidR="003A7E4E" w:rsidRDefault="003A7E4E">
      <w:pPr>
        <w:pStyle w:val="ConsPlusNormal"/>
        <w:spacing w:before="220"/>
        <w:ind w:firstLine="540"/>
        <w:jc w:val="both"/>
      </w:pPr>
      <w:r>
        <w:t xml:space="preserve">а) забивные и вдавливаемые (далее - забивные) железобетонные, деревянные и стальные предварительно изготовленные, погружаемые в грунт за счет вытеснения, а также путем установки в лидерные скважины при помощи молотов, вибропогружателей, вибровдавливающих, виброударных и вдавливающих устройств, а также железобетонные круглые полые сваи диаметром до 0,8 м, заглубляемые вибропогружателями без выемки или с частичной выемкой грунта и не заполняемые бетонной смесью </w:t>
      </w:r>
      <w:hyperlink r:id="rId115" w:history="1">
        <w:r>
          <w:rPr>
            <w:color w:val="0000FF"/>
          </w:rPr>
          <w:t>(ГОСТ 19804)</w:t>
        </w:r>
      </w:hyperlink>
      <w:r>
        <w:t>;</w:t>
      </w:r>
    </w:p>
    <w:p w:rsidR="003A7E4E" w:rsidRDefault="003A7E4E">
      <w:pPr>
        <w:pStyle w:val="ConsPlusNormal"/>
        <w:jc w:val="both"/>
      </w:pPr>
      <w:r>
        <w:t xml:space="preserve">(перечисление "а" в ред. </w:t>
      </w:r>
      <w:hyperlink r:id="rId11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б) сваи-оболочки железобетонные диаметром более 0,8 м, погружаемые вибропогружателями с выемкой грунта из их полости и заполняемые частично или полностью бетонной смесью, а также сваи в виде металлических труб, погружаемые с открытым нижним концом без выемки грунта;</w:t>
      </w:r>
    </w:p>
    <w:p w:rsidR="003A7E4E" w:rsidRDefault="003A7E4E">
      <w:pPr>
        <w:pStyle w:val="ConsPlusNormal"/>
        <w:jc w:val="both"/>
      </w:pPr>
      <w:r>
        <w:t xml:space="preserve">(в ред. </w:t>
      </w:r>
      <w:hyperlink r:id="rId117"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lastRenderedPageBreak/>
        <w:t>в) набивные бетонные и железобетонные, устраиваемые в грунте путем укладки бетонной смеси в скважины, образованные в результате принудительного вытеснения - отжатия грунта;</w:t>
      </w:r>
    </w:p>
    <w:p w:rsidR="003A7E4E" w:rsidRDefault="003A7E4E">
      <w:pPr>
        <w:pStyle w:val="ConsPlusNormal"/>
        <w:spacing w:before="220"/>
        <w:ind w:firstLine="540"/>
        <w:jc w:val="both"/>
      </w:pPr>
      <w:r>
        <w:t>г) буровые железобетонные, устраиваемые в грунте путем заполнения пробуренных скважин бетонной смесью или установки в них предварительно изготовленных железобетонных элементов;</w:t>
      </w:r>
    </w:p>
    <w:p w:rsidR="003A7E4E" w:rsidRDefault="003A7E4E">
      <w:pPr>
        <w:pStyle w:val="ConsPlusNormal"/>
        <w:jc w:val="both"/>
      </w:pPr>
      <w:r>
        <w:t xml:space="preserve">(в ред. </w:t>
      </w:r>
      <w:hyperlink r:id="rId11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д) винтовые сваи, состоящие как минимум из одной металлической винтовой лопасти (спирали) и трубчатого металлического ствола со значительно меньшей по сравнению с лопастью площадью поперечного сечения, погружаемые в грунт путем ее завинчивания в сочетании с регулируемым вдавливанием с лидерными скважинами или без них.</w:t>
      </w:r>
    </w:p>
    <w:p w:rsidR="003A7E4E" w:rsidRDefault="003A7E4E">
      <w:pPr>
        <w:pStyle w:val="ConsPlusNormal"/>
        <w:jc w:val="both"/>
      </w:pPr>
      <w:r>
        <w:t xml:space="preserve">(перечисление "д" в ред. </w:t>
      </w:r>
      <w:hyperlink r:id="rId11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6.2. По условиям взаимодействия с грунтом сваи следует подразделять на сваи-стойки и висячие (сваи трения).</w:t>
      </w:r>
    </w:p>
    <w:p w:rsidR="003A7E4E" w:rsidRDefault="003A7E4E">
      <w:pPr>
        <w:pStyle w:val="ConsPlusNormal"/>
        <w:spacing w:before="220"/>
        <w:ind w:firstLine="540"/>
        <w:jc w:val="both"/>
      </w:pPr>
      <w:r>
        <w:t xml:space="preserve">К сваям-стойкам следует относить сваи всех видов, опирающиеся на скальные грунты, а забивные сваи, кроме того, на слабодеформируемые грунты </w:t>
      </w:r>
      <w:hyperlink r:id="rId120" w:history="1">
        <w:r>
          <w:rPr>
            <w:color w:val="0000FF"/>
          </w:rPr>
          <w:t>(ГОСТ 25100)</w:t>
        </w:r>
      </w:hyperlink>
      <w:r>
        <w:t>, и передающие нагрузку на основание преимущественно по пяте сваи.</w:t>
      </w:r>
    </w:p>
    <w:p w:rsidR="003A7E4E" w:rsidRDefault="003A7E4E">
      <w:pPr>
        <w:pStyle w:val="ConsPlusNormal"/>
        <w:jc w:val="both"/>
      </w:pPr>
      <w:r>
        <w:t xml:space="preserve">(в ред. </w:t>
      </w:r>
      <w:hyperlink r:id="rId121"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К висячим сваям (сваям трения) следует относить сваи всех видов, опирающиеся на деформируемые грунты и передающие нагрузку на основание боковой поверхностью и нижним концом.</w:t>
      </w:r>
    </w:p>
    <w:p w:rsidR="003A7E4E" w:rsidRDefault="003A7E4E">
      <w:pPr>
        <w:pStyle w:val="ConsPlusNormal"/>
        <w:jc w:val="both"/>
      </w:pPr>
      <w:r>
        <w:t xml:space="preserve">(в ред. </w:t>
      </w:r>
      <w:hyperlink r:id="rId12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Примечание. Исключено с 4 июня 2017 года. - </w:t>
      </w:r>
      <w:hyperlink r:id="rId123" w:history="1">
        <w:r>
          <w:rPr>
            <w:color w:val="0000FF"/>
          </w:rPr>
          <w:t>Изменение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6.3. Забивные и вдавливаемые железобетонные сваи размером поперечного сечения 0,8 м включительно и железобетонные сваи-оболочки следует подразделять:</w:t>
      </w:r>
    </w:p>
    <w:p w:rsidR="003A7E4E" w:rsidRDefault="003A7E4E">
      <w:pPr>
        <w:pStyle w:val="ConsPlusNormal"/>
        <w:jc w:val="both"/>
      </w:pPr>
      <w:r>
        <w:t xml:space="preserve">(в ред. </w:t>
      </w:r>
      <w:hyperlink r:id="rId12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а) по способу армирования - на сваи и сваи-оболочки с ненапрягаемой продольной арматурой с поперечным армированием и на предварительно напряженные со стержневой или проволочной продольной арматурой (из высокопрочной проволоки и арматурных канатов) с поперечным армированием и без него;</w:t>
      </w:r>
    </w:p>
    <w:p w:rsidR="003A7E4E" w:rsidRDefault="003A7E4E">
      <w:pPr>
        <w:pStyle w:val="ConsPlusNormal"/>
        <w:spacing w:before="220"/>
        <w:ind w:firstLine="540"/>
        <w:jc w:val="both"/>
      </w:pPr>
      <w:r>
        <w:t>б) по форме поперечного сечения - на сваи квадратные, прямоугольные, таврового и двутаврового сечений, квадратные с круглой полостью, полые круглого сечения;</w:t>
      </w:r>
    </w:p>
    <w:p w:rsidR="003A7E4E" w:rsidRDefault="003A7E4E">
      <w:pPr>
        <w:pStyle w:val="ConsPlusNormal"/>
        <w:spacing w:before="220"/>
        <w:ind w:firstLine="540"/>
        <w:jc w:val="both"/>
      </w:pPr>
      <w:r>
        <w:t>в) по форме продольного сечения - на призматические, цилиндрические, с наклонными боковыми гранями (пирамидальные, трапецеидальные);</w:t>
      </w:r>
    </w:p>
    <w:p w:rsidR="003A7E4E" w:rsidRDefault="003A7E4E">
      <w:pPr>
        <w:pStyle w:val="ConsPlusNormal"/>
        <w:spacing w:before="220"/>
        <w:ind w:firstLine="540"/>
        <w:jc w:val="both"/>
      </w:pPr>
      <w:r>
        <w:t>г) по конструктивным особенностям - на сваи цельные и составные (из отдельных секций);</w:t>
      </w:r>
    </w:p>
    <w:p w:rsidR="003A7E4E" w:rsidRDefault="003A7E4E">
      <w:pPr>
        <w:pStyle w:val="ConsPlusNormal"/>
        <w:spacing w:before="220"/>
        <w:ind w:firstLine="540"/>
        <w:jc w:val="both"/>
      </w:pPr>
      <w:r>
        <w:t>д) по конструкции нижнего конца - на сваи с заостренным или плоским нижним концом, или объемным уширением (булавовидные) и на полые сваи с закрытым или открытым нижним концом или с камуфлетной пятой.</w:t>
      </w:r>
    </w:p>
    <w:p w:rsidR="003A7E4E" w:rsidRDefault="003A7E4E">
      <w:pPr>
        <w:pStyle w:val="ConsPlusNormal"/>
        <w:spacing w:before="220"/>
        <w:ind w:firstLine="540"/>
        <w:jc w:val="both"/>
      </w:pPr>
      <w:r>
        <w:t>Примечание. Сваи забивные с камуфлетной пятой устраивают путем забивки полых свай круглого сечения с закрытым стальным полым наконечником с последующим заполнением полости сваи и наконечника бетонной смесью и устройством с помощью взрыва камуфлетной пяты в пределах наконечника. В проектах таких свай следует предусматривать указания о соблюдении правил производства буровзрывных работ.</w:t>
      </w:r>
    </w:p>
    <w:p w:rsidR="003A7E4E" w:rsidRDefault="003A7E4E">
      <w:pPr>
        <w:pStyle w:val="ConsPlusNormal"/>
        <w:ind w:firstLine="540"/>
        <w:jc w:val="both"/>
      </w:pPr>
    </w:p>
    <w:p w:rsidR="003A7E4E" w:rsidRDefault="003A7E4E">
      <w:pPr>
        <w:pStyle w:val="ConsPlusNormal"/>
        <w:ind w:firstLine="540"/>
        <w:jc w:val="both"/>
      </w:pPr>
      <w:bookmarkStart w:id="4" w:name="P219"/>
      <w:bookmarkEnd w:id="4"/>
      <w:r>
        <w:t>6.4. Набивные сваи по способу устройства подразделяют на:</w:t>
      </w:r>
    </w:p>
    <w:p w:rsidR="003A7E4E" w:rsidRDefault="003A7E4E">
      <w:pPr>
        <w:pStyle w:val="ConsPlusNormal"/>
        <w:spacing w:before="220"/>
        <w:ind w:firstLine="540"/>
        <w:jc w:val="both"/>
      </w:pPr>
      <w:r>
        <w:t>а) вытеснительные, устраиваемые путем погружения (забивкой, вдавливанием или завинчиванием) инвентарных труб, нижний конец которых закрыт оставляемым в грунте башмаком (наконечником) или бетонной пробкой, с последующим извлечением этих труб по мере заполнения скважин бетонной смесью, в том числе после устройства уширения из втрамбованной сухой бетонной смеси;</w:t>
      </w:r>
    </w:p>
    <w:p w:rsidR="003A7E4E" w:rsidRDefault="003A7E4E">
      <w:pPr>
        <w:pStyle w:val="ConsPlusNormal"/>
        <w:spacing w:before="220"/>
        <w:ind w:firstLine="540"/>
        <w:jc w:val="both"/>
      </w:pPr>
      <w:r>
        <w:t>б) виброштампованные, устраиваемые в пробитых скважинах путем заполнения скважин жесткой бетонной смесью, уплотняемой виброштампом в виде трубы с заостренным нижним концом или закрепленным на ней вибропогружателем;</w:t>
      </w:r>
    </w:p>
    <w:p w:rsidR="003A7E4E" w:rsidRDefault="003A7E4E">
      <w:pPr>
        <w:pStyle w:val="ConsPlusNormal"/>
        <w:spacing w:before="220"/>
        <w:ind w:firstLine="540"/>
        <w:jc w:val="both"/>
      </w:pPr>
      <w:bookmarkStart w:id="5" w:name="P222"/>
      <w:bookmarkEnd w:id="5"/>
      <w:r>
        <w:t>в) в выштампованном ложе, устраиваемые путем выштамповки в грунте скважин пирамидальной или конусной формы с последующим заполнением их бетонной смесью.</w:t>
      </w:r>
    </w:p>
    <w:p w:rsidR="003A7E4E" w:rsidRDefault="003A7E4E">
      <w:pPr>
        <w:pStyle w:val="ConsPlusNormal"/>
        <w:jc w:val="both"/>
      </w:pPr>
      <w:r>
        <w:t xml:space="preserve">(п. 6.4 в ред. </w:t>
      </w:r>
      <w:hyperlink r:id="rId12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bookmarkStart w:id="6" w:name="P224"/>
      <w:bookmarkEnd w:id="6"/>
      <w:r>
        <w:t>6.5. Буровые сваи по способу устройства подразделяют на:</w:t>
      </w:r>
    </w:p>
    <w:p w:rsidR="003A7E4E" w:rsidRDefault="003A7E4E">
      <w:pPr>
        <w:pStyle w:val="ConsPlusNormal"/>
        <w:spacing w:before="220"/>
        <w:ind w:firstLine="540"/>
        <w:jc w:val="both"/>
      </w:pPr>
      <w:bookmarkStart w:id="7" w:name="P225"/>
      <w:bookmarkEnd w:id="7"/>
      <w:r>
        <w:t>а) буронабивные сплошного сечения с уширениями и без них, бетонируемые в скважинах, пробуренных в глинистых грунтах выше уровня подземных вод без крепления стенок скважин, а в любых грунтах ниже уровня подземных вод - с закреплением стенок скважин глинистым раствором или инвентарными извлекаемыми обсадными трубами;</w:t>
      </w:r>
    </w:p>
    <w:p w:rsidR="003A7E4E" w:rsidRDefault="003A7E4E">
      <w:pPr>
        <w:pStyle w:val="ConsPlusNormal"/>
        <w:spacing w:before="220"/>
        <w:ind w:firstLine="540"/>
        <w:jc w:val="both"/>
      </w:pPr>
      <w:r>
        <w:t>б) буронабивные с применением технологии непрерывного полого шнека;</w:t>
      </w:r>
    </w:p>
    <w:p w:rsidR="003A7E4E" w:rsidRDefault="003A7E4E">
      <w:pPr>
        <w:pStyle w:val="ConsPlusNormal"/>
        <w:spacing w:before="220"/>
        <w:ind w:firstLine="540"/>
        <w:jc w:val="both"/>
      </w:pPr>
      <w:r>
        <w:t>в) баретты - буровые сваи, изготавливаемые технологическим оборудованием типа плоский грейфер или гидрофреза;</w:t>
      </w:r>
    </w:p>
    <w:p w:rsidR="003A7E4E" w:rsidRDefault="003A7E4E">
      <w:pPr>
        <w:pStyle w:val="ConsPlusNormal"/>
        <w:jc w:val="both"/>
      </w:pPr>
      <w:r>
        <w:t xml:space="preserve">(в ред. </w:t>
      </w:r>
      <w:hyperlink r:id="rId12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bookmarkStart w:id="8" w:name="P229"/>
      <w:bookmarkEnd w:id="8"/>
      <w:r>
        <w:t>г) буронабивные с камуфлетной пятой, устраиваемые путем бурения скважин с последующим образованием уширения взрывом (в том числе электрохимическим) и заполнением скважин бетонной смесью;</w:t>
      </w:r>
    </w:p>
    <w:p w:rsidR="003A7E4E" w:rsidRDefault="003A7E4E">
      <w:pPr>
        <w:pStyle w:val="ConsPlusNormal"/>
        <w:spacing w:before="220"/>
        <w:ind w:firstLine="540"/>
        <w:jc w:val="both"/>
      </w:pPr>
      <w:r>
        <w:t>д) буроинъекционные диаметром 0,15 - 0,35 м, устраиваемые в пробуренных скважинах путем нагнетания (инъекции) в них мелкозернистой бетонной смеси, а также устраиваемые полым шнеком или с использованием не извлекаемых буровых штанг;</w:t>
      </w:r>
    </w:p>
    <w:p w:rsidR="003A7E4E" w:rsidRDefault="003A7E4E">
      <w:pPr>
        <w:pStyle w:val="ConsPlusNormal"/>
        <w:jc w:val="both"/>
      </w:pPr>
      <w:r>
        <w:t xml:space="preserve">(в ред. </w:t>
      </w:r>
      <w:hyperlink r:id="rId127"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bookmarkStart w:id="9" w:name="P232"/>
      <w:bookmarkEnd w:id="9"/>
      <w:r>
        <w:t>е) буроинъекционные диаметром 0,15 - 0,35 м, выполняемые с уплотнением окружающего грунта путем обработки скважины по разрядно-импульсной технологии (серией разрядов импульсов тока высокого напряжения - РИТ);</w:t>
      </w:r>
    </w:p>
    <w:p w:rsidR="003A7E4E" w:rsidRDefault="003A7E4E">
      <w:pPr>
        <w:pStyle w:val="ConsPlusNormal"/>
        <w:spacing w:before="220"/>
        <w:ind w:firstLine="540"/>
        <w:jc w:val="both"/>
      </w:pPr>
      <w:r>
        <w:t>ж) сваи-столбы, устраиваемые путем бурения скважин с уширением или без него, укладки в них омоноличивающего цементно-песчаного раствора и опускания в скважины предварительно изготовленных цилиндрических или призматических элементов сплошного сечения со сторонами или диаметром 0,8 м и более;</w:t>
      </w:r>
    </w:p>
    <w:p w:rsidR="003A7E4E" w:rsidRDefault="003A7E4E">
      <w:pPr>
        <w:pStyle w:val="ConsPlusNormal"/>
        <w:jc w:val="both"/>
      </w:pPr>
      <w:r>
        <w:t xml:space="preserve">(в ред. </w:t>
      </w:r>
      <w:hyperlink r:id="rId12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з) буроопускные сваи с камуфлетной пятой, отличающиеся от буронабивных свай с камуфлетной пятой (см. </w:t>
      </w:r>
      <w:hyperlink w:anchor="P229" w:history="1">
        <w:r>
          <w:rPr>
            <w:color w:val="0000FF"/>
          </w:rPr>
          <w:t>подпункт "г"</w:t>
        </w:r>
      </w:hyperlink>
      <w:r>
        <w:t>) тем, что после образования и заполнения камуфлетного уширения в скважину опускают железобетонную сваю.</w:t>
      </w:r>
    </w:p>
    <w:p w:rsidR="003A7E4E" w:rsidRDefault="003A7E4E">
      <w:pPr>
        <w:pStyle w:val="ConsPlusNormal"/>
        <w:spacing w:before="220"/>
        <w:ind w:firstLine="540"/>
        <w:jc w:val="both"/>
      </w:pPr>
      <w:r>
        <w:t>6.5а. Винтовые сваи подразделяются на:</w:t>
      </w:r>
    </w:p>
    <w:p w:rsidR="003A7E4E" w:rsidRDefault="003A7E4E">
      <w:pPr>
        <w:pStyle w:val="ConsPlusNormal"/>
        <w:spacing w:before="220"/>
        <w:ind w:firstLine="540"/>
        <w:jc w:val="both"/>
      </w:pPr>
      <w:r>
        <w:t xml:space="preserve">а) узколопастные (соотношение диаметра тела/ствола и диаметра винтовой лопасти </w:t>
      </w:r>
      <w:r>
        <w:rPr>
          <w:i/>
        </w:rPr>
        <w:t>d</w:t>
      </w:r>
      <w:r>
        <w:t>/</w:t>
      </w:r>
      <w:r>
        <w:rPr>
          <w:i/>
        </w:rPr>
        <w:t>D</w:t>
      </w:r>
      <w:r>
        <w:t xml:space="preserve"> = </w:t>
      </w:r>
      <w:r>
        <w:lastRenderedPageBreak/>
        <w:t xml:space="preserve">0,6 - 0,8, где </w:t>
      </w:r>
      <w:r>
        <w:rPr>
          <w:i/>
        </w:rPr>
        <w:t>d</w:t>
      </w:r>
      <w:r>
        <w:t xml:space="preserve"> - диаметр тела/ствола сваи; </w:t>
      </w:r>
      <w:r>
        <w:rPr>
          <w:i/>
        </w:rPr>
        <w:t>D</w:t>
      </w:r>
      <w:r>
        <w:t xml:space="preserve"> - диаметр лопасти). Узколопастные винтовые сваи применяются для твердых глин и крупнообломочных пород;</w:t>
      </w:r>
    </w:p>
    <w:p w:rsidR="003A7E4E" w:rsidRDefault="003A7E4E">
      <w:pPr>
        <w:pStyle w:val="ConsPlusNormal"/>
        <w:spacing w:before="220"/>
        <w:ind w:firstLine="540"/>
        <w:jc w:val="both"/>
      </w:pPr>
      <w:r>
        <w:t>- одновитковые (лопасть имеет один виток вокруг тела/ствола сваи);</w:t>
      </w:r>
    </w:p>
    <w:p w:rsidR="003A7E4E" w:rsidRDefault="003A7E4E">
      <w:pPr>
        <w:pStyle w:val="ConsPlusNormal"/>
        <w:spacing w:before="220"/>
        <w:ind w:firstLine="540"/>
        <w:jc w:val="both"/>
      </w:pPr>
      <w:r>
        <w:t>- многовитковые (лопасть имеет более двух витков вокруг тела/ствола сваи);</w:t>
      </w:r>
    </w:p>
    <w:p w:rsidR="003A7E4E" w:rsidRDefault="003A7E4E">
      <w:pPr>
        <w:pStyle w:val="ConsPlusNormal"/>
        <w:spacing w:before="220"/>
        <w:ind w:firstLine="540"/>
        <w:jc w:val="both"/>
      </w:pPr>
      <w:r>
        <w:t>- сплошные (лопасть имеет вид винта).</w:t>
      </w:r>
    </w:p>
    <w:p w:rsidR="003A7E4E" w:rsidRDefault="003A7E4E">
      <w:pPr>
        <w:pStyle w:val="ConsPlusNormal"/>
        <w:spacing w:before="220"/>
        <w:ind w:firstLine="540"/>
        <w:jc w:val="both"/>
      </w:pPr>
      <w:r>
        <w:t xml:space="preserve">б) широколопастные (соотношение диаметра тела/ствола и диаметра винтовой лопасти </w:t>
      </w:r>
      <w:r>
        <w:rPr>
          <w:i/>
        </w:rPr>
        <w:t>d</w:t>
      </w:r>
      <w:r>
        <w:t>/</w:t>
      </w:r>
      <w:r>
        <w:rPr>
          <w:i/>
        </w:rPr>
        <w:t>D</w:t>
      </w:r>
      <w:r>
        <w:t xml:space="preserve"> &lt; 0,6, где </w:t>
      </w:r>
      <w:r>
        <w:rPr>
          <w:i/>
        </w:rPr>
        <w:t>d</w:t>
      </w:r>
      <w:r>
        <w:t xml:space="preserve"> - диаметр тела/ствола сваи; </w:t>
      </w:r>
      <w:r>
        <w:rPr>
          <w:i/>
        </w:rPr>
        <w:t>D</w:t>
      </w:r>
      <w:r>
        <w:t xml:space="preserve"> - диаметр лопасти). Широколопастные винтовые сваи применяются для всех типов талых грунтов;</w:t>
      </w:r>
    </w:p>
    <w:p w:rsidR="003A7E4E" w:rsidRDefault="003A7E4E">
      <w:pPr>
        <w:pStyle w:val="ConsPlusNormal"/>
        <w:spacing w:before="220"/>
        <w:ind w:firstLine="540"/>
        <w:jc w:val="both"/>
      </w:pPr>
      <w:r>
        <w:t>- однолопастные сваи (винтовая свая имеет одну опорную зону в виде лопасти, может иметь несколько витков);</w:t>
      </w:r>
    </w:p>
    <w:p w:rsidR="003A7E4E" w:rsidRDefault="003A7E4E">
      <w:pPr>
        <w:pStyle w:val="ConsPlusNormal"/>
        <w:spacing w:before="220"/>
        <w:ind w:firstLine="540"/>
        <w:jc w:val="both"/>
      </w:pPr>
      <w:r>
        <w:t>- многолопастные сваи с одинаковым диаметром лопасти (винтовая свая имеет несколько одинаковых опорных зон, которые могут иметь несколько витков);</w:t>
      </w:r>
    </w:p>
    <w:p w:rsidR="003A7E4E" w:rsidRDefault="003A7E4E">
      <w:pPr>
        <w:pStyle w:val="ConsPlusNormal"/>
        <w:spacing w:before="220"/>
        <w:ind w:firstLine="540"/>
        <w:jc w:val="both"/>
      </w:pPr>
      <w:r>
        <w:t>- многолопастные сваи с разными диаметрами лопасти (винтовая свая имеет несколько разных опорных зон, которые могут иметь несколько витков).</w:t>
      </w:r>
    </w:p>
    <w:p w:rsidR="003A7E4E" w:rsidRDefault="003A7E4E">
      <w:pPr>
        <w:pStyle w:val="ConsPlusNormal"/>
        <w:jc w:val="both"/>
      </w:pPr>
      <w:r>
        <w:t xml:space="preserve">(п. 6.5а введен </w:t>
      </w:r>
      <w:hyperlink r:id="rId129"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6.6. Применение свай с оставляемыми обсадными трубами допускается только в случаях, когда исключена возможность применения других решений конструкции фундаментов (при устройстве буронабивных свай в пластах грунтов со скоростью фильтрационного потока более 200 м/сут, при применении буронабивных свай для закрепления действующих оползневых склонов и в других обоснованных случаях).</w:t>
      </w:r>
    </w:p>
    <w:p w:rsidR="003A7E4E" w:rsidRDefault="003A7E4E">
      <w:pPr>
        <w:pStyle w:val="ConsPlusNormal"/>
        <w:spacing w:before="220"/>
        <w:ind w:firstLine="540"/>
        <w:jc w:val="both"/>
      </w:pPr>
      <w:r>
        <w:t>При устройстве буронабивных свай в водонасыщенных глинистых грунтах для крепления стенок скважин допускается использовать избыточное давление воды не менее 0,5 атм при условии удаления места проведения работ от существующих объектов не менее 25 м (указанное требование не относится к случаю устройства свай с бурением под защитой инвентарных обсадных труб).</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6.7 - 6.11 обеспечивает соблюдение требований Федерального </w:t>
            </w:r>
            <w:hyperlink r:id="rId130" w:history="1">
              <w:r>
                <w:rPr>
                  <w:color w:val="0000FF"/>
                </w:rPr>
                <w:t>закона</w:t>
              </w:r>
            </w:hyperlink>
            <w:r>
              <w:rPr>
                <w:color w:val="392C69"/>
              </w:rPr>
              <w:t xml:space="preserve"> от 30.12.2009 N 384-ФЗ "Технический регламент о безопасности зданий и сооружений" (</w:t>
            </w:r>
            <w:hyperlink r:id="rId131"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6.7. Железобетонные и бетонные сваи следует проектировать из тяжелого бетона по </w:t>
      </w:r>
      <w:hyperlink r:id="rId132" w:history="1">
        <w:r>
          <w:rPr>
            <w:color w:val="0000FF"/>
          </w:rPr>
          <w:t>ГОСТ 26633</w:t>
        </w:r>
      </w:hyperlink>
      <w:r>
        <w:t>.</w:t>
      </w:r>
    </w:p>
    <w:p w:rsidR="003A7E4E" w:rsidRDefault="003A7E4E">
      <w:pPr>
        <w:pStyle w:val="ConsPlusNormal"/>
        <w:spacing w:before="220"/>
        <w:ind w:firstLine="540"/>
        <w:jc w:val="both"/>
      </w:pPr>
      <w:r>
        <w:t>Для нестандартизованных забивных железобетонных свай, а также для набивных и буровых свай необходимо предусматривать бетон класса не ниже В15, для забивных железобетонных свай с напрягаемой арматурой - не ниже В22,5.</w:t>
      </w:r>
    </w:p>
    <w:p w:rsidR="003A7E4E" w:rsidRDefault="003A7E4E">
      <w:pPr>
        <w:pStyle w:val="ConsPlusNormal"/>
        <w:spacing w:before="220"/>
        <w:ind w:firstLine="540"/>
        <w:jc w:val="both"/>
      </w:pPr>
      <w:r>
        <w:t>6.8. Железобетонные ростверки свайных фундаментов следует проектировать из тяжелого бетона класса не ниже: для монолитных - В15, для сборных - В20.</w:t>
      </w:r>
    </w:p>
    <w:p w:rsidR="003A7E4E" w:rsidRDefault="003A7E4E">
      <w:pPr>
        <w:pStyle w:val="ConsPlusNormal"/>
        <w:spacing w:before="220"/>
        <w:ind w:firstLine="540"/>
        <w:jc w:val="both"/>
      </w:pPr>
      <w:r>
        <w:t xml:space="preserve">Для опор мостов класс бетона свай и свайных ростверков следует назначать в соответствии с требованиями </w:t>
      </w:r>
      <w:hyperlink r:id="rId133" w:history="1">
        <w:r>
          <w:rPr>
            <w:color w:val="0000FF"/>
          </w:rPr>
          <w:t>СП 35.13330</w:t>
        </w:r>
      </w:hyperlink>
      <w:r>
        <w:t xml:space="preserve">, а для гидротехнических сооружений - </w:t>
      </w:r>
      <w:hyperlink r:id="rId134" w:history="1">
        <w:r>
          <w:rPr>
            <w:color w:val="0000FF"/>
          </w:rPr>
          <w:t>СП 40.13330</w:t>
        </w:r>
      </w:hyperlink>
      <w:r>
        <w:t xml:space="preserve"> и </w:t>
      </w:r>
      <w:hyperlink r:id="rId135" w:history="1">
        <w:r>
          <w:rPr>
            <w:color w:val="0000FF"/>
          </w:rPr>
          <w:t>СП 41.13330</w:t>
        </w:r>
      </w:hyperlink>
      <w:r>
        <w:t>.</w:t>
      </w:r>
    </w:p>
    <w:p w:rsidR="003A7E4E" w:rsidRDefault="003A7E4E">
      <w:pPr>
        <w:pStyle w:val="ConsPlusNormal"/>
        <w:spacing w:before="220"/>
        <w:ind w:firstLine="540"/>
        <w:jc w:val="both"/>
      </w:pPr>
      <w:r>
        <w:t xml:space="preserve">6.9. Бетон для замоноличивания железобетонных колонн в стаканах свайных ростверков, а также оголовков свай при сборных ленточных ростверках следует предусматривать в соответствии с требованиями </w:t>
      </w:r>
      <w:hyperlink r:id="rId136" w:history="1">
        <w:r>
          <w:rPr>
            <w:color w:val="0000FF"/>
          </w:rPr>
          <w:t>СП 63.13330</w:t>
        </w:r>
      </w:hyperlink>
      <w:r>
        <w:t>, но не ниже класса В15.</w:t>
      </w:r>
    </w:p>
    <w:p w:rsidR="003A7E4E" w:rsidRDefault="003A7E4E">
      <w:pPr>
        <w:pStyle w:val="ConsPlusNormal"/>
        <w:spacing w:before="220"/>
        <w:ind w:firstLine="540"/>
        <w:jc w:val="both"/>
      </w:pPr>
      <w:r>
        <w:lastRenderedPageBreak/>
        <w:t>Примечание. Для опор мостов и гидротехнических сооружений класс бетона для замоноличивания сборных элементов свайных фундаментов должен быть на ступень выше класса бетона соединяемых сборных элементов.</w:t>
      </w:r>
    </w:p>
    <w:p w:rsidR="003A7E4E" w:rsidRDefault="003A7E4E">
      <w:pPr>
        <w:pStyle w:val="ConsPlusNormal"/>
        <w:ind w:firstLine="540"/>
        <w:jc w:val="both"/>
      </w:pPr>
    </w:p>
    <w:p w:rsidR="003A7E4E" w:rsidRDefault="003A7E4E">
      <w:pPr>
        <w:pStyle w:val="ConsPlusNormal"/>
        <w:ind w:firstLine="540"/>
        <w:jc w:val="both"/>
      </w:pPr>
      <w:r>
        <w:t xml:space="preserve">6.10. Марки бетона по морозостойкости и водонепроницаемости свай и свайных ростверков следует назначать, руководствуясь </w:t>
      </w:r>
      <w:hyperlink r:id="rId137" w:history="1">
        <w:r>
          <w:rPr>
            <w:color w:val="0000FF"/>
          </w:rPr>
          <w:t>ГОСТ 19804.6</w:t>
        </w:r>
      </w:hyperlink>
      <w:r>
        <w:t xml:space="preserve">, </w:t>
      </w:r>
      <w:hyperlink r:id="rId138" w:history="1">
        <w:r>
          <w:rPr>
            <w:color w:val="0000FF"/>
          </w:rPr>
          <w:t>СП 63.13330</w:t>
        </w:r>
      </w:hyperlink>
      <w:r>
        <w:t xml:space="preserve">, для мостов и гидротехнических сооружений - соответственно </w:t>
      </w:r>
      <w:hyperlink r:id="rId139" w:history="1">
        <w:r>
          <w:rPr>
            <w:color w:val="0000FF"/>
          </w:rPr>
          <w:t>СП 35.13330</w:t>
        </w:r>
      </w:hyperlink>
      <w:r>
        <w:t xml:space="preserve"> и </w:t>
      </w:r>
      <w:hyperlink r:id="rId140" w:history="1">
        <w:r>
          <w:rPr>
            <w:color w:val="0000FF"/>
          </w:rPr>
          <w:t>СП 40.13330</w:t>
        </w:r>
      </w:hyperlink>
      <w:r>
        <w:t>.</w:t>
      </w:r>
    </w:p>
    <w:p w:rsidR="003A7E4E" w:rsidRDefault="003A7E4E">
      <w:pPr>
        <w:pStyle w:val="ConsPlusNormal"/>
        <w:spacing w:before="220"/>
        <w:ind w:firstLine="540"/>
        <w:jc w:val="both"/>
      </w:pPr>
      <w:r>
        <w:t xml:space="preserve">6.11. Деревянные сваи должны быть изготовлены из бревен хвойных пород (сосны, ели, лиственницы, пихты), соответствующих требованиям </w:t>
      </w:r>
      <w:hyperlink r:id="rId141" w:history="1">
        <w:r>
          <w:rPr>
            <w:color w:val="0000FF"/>
          </w:rPr>
          <w:t>ГОСТ 9463</w:t>
        </w:r>
      </w:hyperlink>
      <w:r>
        <w:t>, диаметром 22 - 34 см и длиной 6,5 и 8,5 м. Естественная коничность (сбег) бревен сохраняется. Применение деревянных свай для фундаментов капитальных зданий и сооружений допускается при расположении их голов ниже уровня подземных вод. Допускается применять конструкции с железобетонными элементами выше уровня подземных вод и деревянными элементами ниже их уровня.</w:t>
      </w:r>
    </w:p>
    <w:p w:rsidR="003A7E4E" w:rsidRDefault="003A7E4E">
      <w:pPr>
        <w:pStyle w:val="ConsPlusNormal"/>
        <w:jc w:val="both"/>
      </w:pPr>
      <w:r>
        <w:t xml:space="preserve">(в ред. </w:t>
      </w:r>
      <w:hyperlink r:id="rId14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6.12. Металлические сваи могут изготавливаться из стали, а также из высокопрочного чугуна. Допускается применение сталебетонных конструкций. При устройстве стальных трубчатых свай для геотехнических категорий 2 и 3 не допускается повторное применение труб, бывших в употреблении.</w:t>
      </w:r>
    </w:p>
    <w:p w:rsidR="003A7E4E" w:rsidRDefault="003A7E4E">
      <w:pPr>
        <w:pStyle w:val="ConsPlusNormal"/>
        <w:jc w:val="both"/>
      </w:pPr>
      <w:r>
        <w:t xml:space="preserve">(п. 6.12 введен </w:t>
      </w:r>
      <w:hyperlink r:id="rId143"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6.13. Допускается применение комбинированных свай, при устройстве которых использовано более двух технологий их устройства, в том числе с применением технологий струйной цементации и глубинного смешивания. Элементы закрепления грунта могут применяться для повышения несущей способности свай в виде:</w:t>
      </w:r>
    </w:p>
    <w:p w:rsidR="003A7E4E" w:rsidRDefault="003A7E4E">
      <w:pPr>
        <w:pStyle w:val="ConsPlusNormal"/>
        <w:spacing w:before="220"/>
        <w:ind w:firstLine="540"/>
        <w:jc w:val="both"/>
      </w:pPr>
      <w:r>
        <w:t>- фрагмента закрепленного основания под пятой сваи и (или) отдельных закрепленных участков по боковой поверхности сваи;</w:t>
      </w:r>
    </w:p>
    <w:p w:rsidR="003A7E4E" w:rsidRDefault="003A7E4E">
      <w:pPr>
        <w:pStyle w:val="ConsPlusNormal"/>
        <w:spacing w:before="220"/>
        <w:ind w:firstLine="540"/>
        <w:jc w:val="both"/>
      </w:pPr>
      <w:r>
        <w:t>- предварительно закрепленного грунтового массива, в который погружается заранее изготовленный элемент.</w:t>
      </w:r>
    </w:p>
    <w:p w:rsidR="003A7E4E" w:rsidRDefault="003A7E4E">
      <w:pPr>
        <w:pStyle w:val="ConsPlusNormal"/>
        <w:spacing w:before="220"/>
        <w:ind w:firstLine="540"/>
        <w:jc w:val="both"/>
      </w:pPr>
      <w:r>
        <w:t>Допустима комбинация буровых или буронабивных свай с опиранием на закрепленный массив грунта, устроенный методом струйной цементации или глубинного смешивания.</w:t>
      </w:r>
    </w:p>
    <w:p w:rsidR="003A7E4E" w:rsidRDefault="003A7E4E">
      <w:pPr>
        <w:pStyle w:val="ConsPlusNormal"/>
        <w:jc w:val="both"/>
      </w:pPr>
      <w:r>
        <w:t xml:space="preserve">(п. 6.13 введен </w:t>
      </w:r>
      <w:hyperlink r:id="rId144"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outlineLvl w:val="1"/>
      </w:pPr>
      <w:bookmarkStart w:id="10" w:name="P267"/>
      <w:bookmarkEnd w:id="10"/>
      <w:r>
        <w:t>7. Проектирование свайных фундаментов</w:t>
      </w:r>
    </w:p>
    <w:p w:rsidR="003A7E4E" w:rsidRDefault="003A7E4E">
      <w:pPr>
        <w:pStyle w:val="ConsPlusNormal"/>
        <w:ind w:firstLine="540"/>
        <w:jc w:val="both"/>
      </w:pPr>
    </w:p>
    <w:p w:rsidR="003A7E4E" w:rsidRDefault="003A7E4E">
      <w:pPr>
        <w:pStyle w:val="ConsPlusNormal"/>
        <w:jc w:val="center"/>
        <w:outlineLvl w:val="2"/>
      </w:pPr>
      <w:bookmarkStart w:id="11" w:name="P269"/>
      <w:bookmarkEnd w:id="11"/>
      <w:r>
        <w:t>7.1. Основные указания по расчету</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7.1.1 - 7.1.10 обеспечивает соблюдение требований Федерального </w:t>
            </w:r>
            <w:hyperlink r:id="rId145" w:history="1">
              <w:r>
                <w:rPr>
                  <w:color w:val="0000FF"/>
                </w:rPr>
                <w:t>закона</w:t>
              </w:r>
            </w:hyperlink>
            <w:r>
              <w:rPr>
                <w:color w:val="392C69"/>
              </w:rPr>
              <w:t xml:space="preserve"> от 30.12.2009 N 384-ФЗ "Технический регламент о безопасности зданий и сооружений" (</w:t>
            </w:r>
            <w:hyperlink r:id="rId146"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7.1.1. Расчет свайных фундаментов и их оснований должен быть выполнен в соответствии с </w:t>
      </w:r>
      <w:hyperlink r:id="rId147" w:history="1">
        <w:r>
          <w:rPr>
            <w:color w:val="0000FF"/>
          </w:rPr>
          <w:t>ГОСТ 27751</w:t>
        </w:r>
      </w:hyperlink>
      <w:r>
        <w:t xml:space="preserve"> по предельным состояниям:</w:t>
      </w:r>
    </w:p>
    <w:p w:rsidR="003A7E4E" w:rsidRDefault="003A7E4E">
      <w:pPr>
        <w:pStyle w:val="ConsPlusNormal"/>
        <w:spacing w:before="220"/>
        <w:ind w:firstLine="540"/>
        <w:jc w:val="both"/>
      </w:pPr>
      <w:r>
        <w:t>первой группы:</w:t>
      </w:r>
    </w:p>
    <w:p w:rsidR="003A7E4E" w:rsidRDefault="003A7E4E">
      <w:pPr>
        <w:pStyle w:val="ConsPlusNormal"/>
        <w:spacing w:before="220"/>
        <w:ind w:firstLine="540"/>
        <w:jc w:val="both"/>
      </w:pPr>
      <w:r>
        <w:t>а) по прочности материала свай и свайных ростверков;</w:t>
      </w:r>
    </w:p>
    <w:p w:rsidR="003A7E4E" w:rsidRDefault="003A7E4E">
      <w:pPr>
        <w:pStyle w:val="ConsPlusNormal"/>
        <w:spacing w:before="220"/>
        <w:ind w:firstLine="540"/>
        <w:jc w:val="both"/>
      </w:pPr>
      <w:r>
        <w:t>б) по несущей способности (предельному сопротивлению) грунта основания свай;</w:t>
      </w:r>
    </w:p>
    <w:p w:rsidR="003A7E4E" w:rsidRDefault="003A7E4E">
      <w:pPr>
        <w:pStyle w:val="ConsPlusNormal"/>
        <w:spacing w:before="220"/>
        <w:ind w:firstLine="540"/>
        <w:jc w:val="both"/>
      </w:pPr>
      <w:r>
        <w:t xml:space="preserve">в) по потере общей устойчивости оснований свайных фундаментов, если на них передаются </w:t>
      </w:r>
      <w:r>
        <w:lastRenderedPageBreak/>
        <w:t>значительные горизонтальные нагрузки (подпорные стены, фундаменты распорных конструкций и др.), в том числе сейсмические, если сооружение расположено на откосе или вблизи него или если основание сложено крутопадающими слоями грунта. Этот расчет следует производить с учетом конструктивных мероприятий, предусмотренных для предотвращения смещения проектируемого фундамента;</w:t>
      </w:r>
    </w:p>
    <w:p w:rsidR="003A7E4E" w:rsidRDefault="003A7E4E">
      <w:pPr>
        <w:pStyle w:val="ConsPlusNormal"/>
        <w:spacing w:before="220"/>
        <w:ind w:firstLine="540"/>
        <w:jc w:val="both"/>
      </w:pPr>
      <w:r>
        <w:t>второй группы:</w:t>
      </w:r>
    </w:p>
    <w:p w:rsidR="003A7E4E" w:rsidRDefault="003A7E4E">
      <w:pPr>
        <w:pStyle w:val="ConsPlusNormal"/>
        <w:spacing w:before="220"/>
        <w:ind w:firstLine="540"/>
        <w:jc w:val="both"/>
      </w:pPr>
      <w:r>
        <w:t xml:space="preserve">а) по осадкам оснований свай и свайных фундаментов от вертикальных нагрузок (см. </w:t>
      </w:r>
      <w:hyperlink w:anchor="P2009" w:history="1">
        <w:r>
          <w:rPr>
            <w:color w:val="0000FF"/>
          </w:rPr>
          <w:t>подраздел 7.4</w:t>
        </w:r>
      </w:hyperlink>
      <w:r>
        <w:t>);</w:t>
      </w:r>
    </w:p>
    <w:p w:rsidR="003A7E4E" w:rsidRDefault="003A7E4E">
      <w:pPr>
        <w:pStyle w:val="ConsPlusNormal"/>
        <w:spacing w:before="220"/>
        <w:ind w:firstLine="540"/>
        <w:jc w:val="both"/>
      </w:pPr>
      <w:r>
        <w:t xml:space="preserve">б) по перемещениям свай совместно с грунтом оснований от действия горизонтальных нагрузок и моментов (см. </w:t>
      </w:r>
      <w:hyperlink w:anchor="P3370" w:history="1">
        <w:r>
          <w:rPr>
            <w:color w:val="0000FF"/>
          </w:rPr>
          <w:t>Приложение В</w:t>
        </w:r>
      </w:hyperlink>
      <w:r>
        <w:t>);</w:t>
      </w:r>
    </w:p>
    <w:p w:rsidR="003A7E4E" w:rsidRDefault="003A7E4E">
      <w:pPr>
        <w:pStyle w:val="ConsPlusNormal"/>
        <w:spacing w:before="220"/>
        <w:ind w:firstLine="540"/>
        <w:jc w:val="both"/>
      </w:pPr>
      <w:r>
        <w:t>в) по образованию или чрезмерному раскрытию трещин в элементах железобетонных конструкций свайных фундаментов.</w:t>
      </w:r>
    </w:p>
    <w:p w:rsidR="003A7E4E" w:rsidRDefault="003A7E4E">
      <w:pPr>
        <w:pStyle w:val="ConsPlusNormal"/>
        <w:spacing w:before="220"/>
        <w:ind w:firstLine="540"/>
        <w:jc w:val="both"/>
      </w:pPr>
      <w:r>
        <w:t>7.1.2. В расчетах оснований свайных фундаментов следует учитывать совместное действие силовых факторов и неблагоприятных влияний внешней среды (например, влияние подземных вод и их режима на физико-механические свойства грунтов и др.) на весь период эксплуатации.</w:t>
      </w:r>
    </w:p>
    <w:p w:rsidR="003A7E4E" w:rsidRDefault="003A7E4E">
      <w:pPr>
        <w:pStyle w:val="ConsPlusNormal"/>
        <w:jc w:val="both"/>
      </w:pPr>
      <w:r>
        <w:t xml:space="preserve">(в ред. </w:t>
      </w:r>
      <w:hyperlink r:id="rId14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Сооружение и его основание должны рассматриваться совместно, т.е. должно учитываться взаимодействие сооружения со сжимаемым основанием.</w:t>
      </w:r>
    </w:p>
    <w:p w:rsidR="003A7E4E" w:rsidRDefault="003A7E4E">
      <w:pPr>
        <w:pStyle w:val="ConsPlusNormal"/>
        <w:spacing w:before="220"/>
        <w:ind w:firstLine="540"/>
        <w:jc w:val="both"/>
      </w:pPr>
      <w:r>
        <w:t>Расчетная схема системы "сооружение - основание" или "фундамент - основание" должна выбираться с учетом наиболее существенных факторов, определяющих напряженное состояние и деформации основания и конструкций сооружения (статической схемы сооружения, особенностей его возведения, характера грунтовых напластований, свойств грунтов основания, возможности их изменения в процессе строительства и эксплуатации сооружения и т.д.). Рекомендуется учитывать пространственную работу конструкций, геометрическую и физическую нелинейность, анизотропность, пластические и реологические свойства материалов и грунтов, развитие областей пластических деформаций под фундаментом.</w:t>
      </w:r>
    </w:p>
    <w:p w:rsidR="003A7E4E" w:rsidRDefault="003A7E4E">
      <w:pPr>
        <w:pStyle w:val="ConsPlusNormal"/>
        <w:spacing w:before="220"/>
        <w:ind w:firstLine="540"/>
        <w:jc w:val="both"/>
      </w:pPr>
      <w:r>
        <w:t>Расчет свайных фундаментов должен проводиться с построением математических моделей, описывающих механическое поведение свайных фундаментов для первого или второго предельного состояния. Расчетная модель может представляться в аналитическом или численном виде. При проведении расчетов несущей способности и осадок одиночных свай предпочтение следует отдавать табулированным или аналитическим решениям, приведенным в настоящем СП. Расчеты большеразмерных свайных кустов и комбинированных свайно-плитных фундаментов (КСП) следует, преимущественно, проводить численно.</w:t>
      </w:r>
    </w:p>
    <w:p w:rsidR="003A7E4E" w:rsidRDefault="003A7E4E">
      <w:pPr>
        <w:pStyle w:val="ConsPlusNormal"/>
        <w:spacing w:before="220"/>
        <w:ind w:firstLine="540"/>
        <w:jc w:val="both"/>
      </w:pPr>
      <w:r>
        <w:t>При проектировании свайных фундаментов следует учитывать жесткость конструкций, объединяющих головы свай, что должно отражаться в расчетной модели. При этом при составлении расчетной модели должны также учитываться:</w:t>
      </w:r>
    </w:p>
    <w:p w:rsidR="003A7E4E" w:rsidRDefault="003A7E4E">
      <w:pPr>
        <w:pStyle w:val="ConsPlusNormal"/>
        <w:spacing w:before="220"/>
        <w:ind w:firstLine="540"/>
        <w:jc w:val="both"/>
      </w:pPr>
      <w:r>
        <w:t>грунтовые условия площадки строительства;</w:t>
      </w:r>
    </w:p>
    <w:p w:rsidR="003A7E4E" w:rsidRDefault="003A7E4E">
      <w:pPr>
        <w:pStyle w:val="ConsPlusNormal"/>
        <w:spacing w:before="220"/>
        <w:ind w:firstLine="540"/>
        <w:jc w:val="both"/>
      </w:pPr>
      <w:r>
        <w:t>гидрогеологический режим;</w:t>
      </w:r>
    </w:p>
    <w:p w:rsidR="003A7E4E" w:rsidRDefault="003A7E4E">
      <w:pPr>
        <w:pStyle w:val="ConsPlusNormal"/>
        <w:spacing w:before="220"/>
        <w:ind w:firstLine="540"/>
        <w:jc w:val="both"/>
      </w:pPr>
      <w:r>
        <w:t>особенности устройства свай;</w:t>
      </w:r>
    </w:p>
    <w:p w:rsidR="003A7E4E" w:rsidRDefault="003A7E4E">
      <w:pPr>
        <w:pStyle w:val="ConsPlusNormal"/>
        <w:spacing w:before="220"/>
        <w:ind w:firstLine="540"/>
        <w:jc w:val="both"/>
      </w:pPr>
      <w:r>
        <w:t>наличие шлама под нижним концом свай.</w:t>
      </w:r>
    </w:p>
    <w:p w:rsidR="003A7E4E" w:rsidRDefault="003A7E4E">
      <w:pPr>
        <w:pStyle w:val="ConsPlusNormal"/>
        <w:spacing w:before="220"/>
        <w:ind w:firstLine="540"/>
        <w:jc w:val="both"/>
      </w:pPr>
      <w:r>
        <w:t xml:space="preserve">При проведении численных расчетов расчетная схема системы "ростверк - сваи - грунтовое основание" должна выбираться с учетом наиболее существенных факторов, определяющих </w:t>
      </w:r>
      <w:r>
        <w:lastRenderedPageBreak/>
        <w:t>сопротивление указанной системы. Необходимо учитывать продолжительность и возможное изменение во времени нагружения свай и свайных фундаментов.</w:t>
      </w:r>
    </w:p>
    <w:p w:rsidR="003A7E4E" w:rsidRDefault="003A7E4E">
      <w:pPr>
        <w:pStyle w:val="ConsPlusNormal"/>
        <w:jc w:val="both"/>
      </w:pPr>
      <w:r>
        <w:t xml:space="preserve">(в ред. </w:t>
      </w:r>
      <w:hyperlink r:id="rId14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Расчетная модель свайных фундаментов должна строиться таким образом, чтобы содержать погрешность только в сторону запаса надежности проектируемых надземных конструкций. Если заранее такая погрешность не может быть определена, необходимо проведение вариантных расчетов и определение наиболее неблагоприятных воздействий для надземных конструкций.</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hyperlink r:id="rId150" w:history="1">
              <w:r>
                <w:rPr>
                  <w:color w:val="0000FF"/>
                </w:rPr>
                <w:t>Изменением N 1</w:t>
              </w:r>
            </w:hyperlink>
            <w:r>
              <w:rPr>
                <w:color w:val="392C69"/>
              </w:rPr>
              <w:t>, утв. Приказом Минстроя России от 03.12.2016 N 885/пр, в последний абзац пункта 7.1.2 были внесены изменения.</w:t>
            </w:r>
          </w:p>
        </w:tc>
      </w:tr>
    </w:tbl>
    <w:p w:rsidR="003A7E4E" w:rsidRDefault="003A7E4E">
      <w:pPr>
        <w:pStyle w:val="ConsPlusNormal"/>
        <w:spacing w:before="280"/>
        <w:ind w:firstLine="540"/>
        <w:jc w:val="both"/>
      </w:pPr>
      <w:r>
        <w:t>При проведении компьютерных расчетов свайных фундаментов следует учитывать возможные неопределенности, связанные с назначением расчетной модели и выбором деформационных и прочностных показателей грунтов основания. Для этого при проведении численных расчетов, определяющих возможное сопротивление одиночных свай, групп свай и свайно-плитных фундаментов, рекомендуется проводить сопоставление результатов расчета отдельных элементов расчетной схемы с аналитическими решениями, а также выполнять сопоставление альтернативных результатов расчета по различным геотехническим программам.</w:t>
      </w:r>
    </w:p>
    <w:p w:rsidR="003A7E4E" w:rsidRDefault="003A7E4E">
      <w:pPr>
        <w:pStyle w:val="ConsPlusNormal"/>
        <w:spacing w:before="220"/>
        <w:ind w:firstLine="540"/>
        <w:jc w:val="both"/>
      </w:pPr>
      <w:r>
        <w:t>7.1.2а. При проектировании свайных фундаментов допускается использовать как компьютерные программы, реализующие методики настоящего свода правил, так и численные решения с использованием апробированных геотехнических моделей. Программное обеспечение должно быть верифицировано (проверено).</w:t>
      </w:r>
    </w:p>
    <w:p w:rsidR="003A7E4E" w:rsidRDefault="003A7E4E">
      <w:pPr>
        <w:pStyle w:val="ConsPlusNormal"/>
        <w:jc w:val="both"/>
      </w:pPr>
      <w:r>
        <w:t xml:space="preserve">(п. 7.1.2а введен </w:t>
      </w:r>
      <w:hyperlink r:id="rId151"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7.1.3. Нагрузки и воздействия, учитываемые в расчетах свайных фундаментов, коэффициенты надежности по нагрузке, а также возможные сочетания нагрузок следует принимать в соответствии с требованиями </w:t>
      </w:r>
      <w:hyperlink r:id="rId152" w:history="1">
        <w:r>
          <w:rPr>
            <w:color w:val="0000FF"/>
          </w:rPr>
          <w:t>СП 20.13330</w:t>
        </w:r>
      </w:hyperlink>
      <w:r>
        <w:t xml:space="preserve">, </w:t>
      </w:r>
      <w:hyperlink r:id="rId153" w:history="1">
        <w:r>
          <w:rPr>
            <w:color w:val="0000FF"/>
          </w:rPr>
          <w:t>СП 22.13330</w:t>
        </w:r>
      </w:hyperlink>
      <w:r>
        <w:t>.</w:t>
      </w:r>
    </w:p>
    <w:p w:rsidR="003A7E4E" w:rsidRDefault="003A7E4E">
      <w:pPr>
        <w:pStyle w:val="ConsPlusNormal"/>
        <w:spacing w:before="220"/>
        <w:ind w:firstLine="540"/>
        <w:jc w:val="both"/>
      </w:pPr>
      <w:bookmarkStart w:id="12" w:name="P299"/>
      <w:bookmarkEnd w:id="12"/>
      <w:r>
        <w:t>7.1.4. Расчет свай, свайных фундаментов и их оснований по несущей способности необходимо выполнять на основные и особые сочетания нагрузок, по деформациям - на основные сочетания.</w:t>
      </w:r>
    </w:p>
    <w:p w:rsidR="003A7E4E" w:rsidRDefault="003A7E4E">
      <w:pPr>
        <w:pStyle w:val="ConsPlusNormal"/>
        <w:spacing w:before="220"/>
        <w:ind w:firstLine="540"/>
        <w:jc w:val="both"/>
      </w:pPr>
      <w:bookmarkStart w:id="13" w:name="P300"/>
      <w:bookmarkEnd w:id="13"/>
      <w:r>
        <w:t xml:space="preserve">7.1.5. Нагрузки, воздействия, их сочетания и коэффициенты надежности по нагрузке при расчете свайных фундаментов мостов и гидротехнических сооружений следует принимать согласно требованиям </w:t>
      </w:r>
      <w:hyperlink r:id="rId154" w:history="1">
        <w:r>
          <w:rPr>
            <w:color w:val="0000FF"/>
          </w:rPr>
          <w:t>СП 35.13330</w:t>
        </w:r>
      </w:hyperlink>
      <w:r>
        <w:t xml:space="preserve">; </w:t>
      </w:r>
      <w:hyperlink r:id="rId155" w:history="1">
        <w:r>
          <w:rPr>
            <w:color w:val="0000FF"/>
          </w:rPr>
          <w:t>СП 40.13330</w:t>
        </w:r>
      </w:hyperlink>
      <w:r>
        <w:t xml:space="preserve">; </w:t>
      </w:r>
      <w:hyperlink r:id="rId156" w:history="1">
        <w:r>
          <w:rPr>
            <w:color w:val="0000FF"/>
          </w:rPr>
          <w:t>СП 38.13330</w:t>
        </w:r>
      </w:hyperlink>
      <w:r>
        <w:t xml:space="preserve"> и </w:t>
      </w:r>
      <w:hyperlink r:id="rId157" w:history="1">
        <w:r>
          <w:rPr>
            <w:color w:val="0000FF"/>
          </w:rPr>
          <w:t>СП 58.13330</w:t>
        </w:r>
      </w:hyperlink>
      <w:r>
        <w:t>.</w:t>
      </w:r>
    </w:p>
    <w:p w:rsidR="003A7E4E" w:rsidRDefault="003A7E4E">
      <w:pPr>
        <w:pStyle w:val="ConsPlusNormal"/>
        <w:spacing w:before="220"/>
        <w:ind w:firstLine="540"/>
        <w:jc w:val="both"/>
      </w:pPr>
      <w:r>
        <w:t>7.1.6. Расчеты свай, свайных фундаментов и их оснований следует выполнять с использованием расчетных значений характеристик материалов и грунтов.</w:t>
      </w:r>
    </w:p>
    <w:p w:rsidR="003A7E4E" w:rsidRDefault="003A7E4E">
      <w:pPr>
        <w:pStyle w:val="ConsPlusNormal"/>
        <w:jc w:val="both"/>
      </w:pPr>
      <w:r>
        <w:t xml:space="preserve">(в ред. </w:t>
      </w:r>
      <w:hyperlink r:id="rId15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Расчетные значения характеристик материалов свай и свайных ростверков следует принимать в соответствии с требованиями </w:t>
      </w:r>
      <w:hyperlink r:id="rId159" w:history="1">
        <w:r>
          <w:rPr>
            <w:color w:val="0000FF"/>
          </w:rPr>
          <w:t>СП 63.13330</w:t>
        </w:r>
      </w:hyperlink>
      <w:r>
        <w:t xml:space="preserve">, </w:t>
      </w:r>
      <w:hyperlink r:id="rId160" w:history="1">
        <w:r>
          <w:rPr>
            <w:color w:val="0000FF"/>
          </w:rPr>
          <w:t>СП 16.13330</w:t>
        </w:r>
      </w:hyperlink>
      <w:r>
        <w:t xml:space="preserve">, </w:t>
      </w:r>
      <w:hyperlink r:id="rId161" w:history="1">
        <w:r>
          <w:rPr>
            <w:color w:val="0000FF"/>
          </w:rPr>
          <w:t>СП 64.13330</w:t>
        </w:r>
      </w:hyperlink>
      <w:r>
        <w:t xml:space="preserve">, </w:t>
      </w:r>
      <w:hyperlink r:id="rId162" w:history="1">
        <w:r>
          <w:rPr>
            <w:color w:val="0000FF"/>
          </w:rPr>
          <w:t>СП 35.13330</w:t>
        </w:r>
      </w:hyperlink>
      <w:r>
        <w:t xml:space="preserve"> и </w:t>
      </w:r>
      <w:hyperlink r:id="rId163" w:history="1">
        <w:r>
          <w:rPr>
            <w:color w:val="0000FF"/>
          </w:rPr>
          <w:t>СП 40.13330</w:t>
        </w:r>
      </w:hyperlink>
      <w:r>
        <w:t>.</w:t>
      </w:r>
    </w:p>
    <w:p w:rsidR="003A7E4E" w:rsidRDefault="003A7E4E">
      <w:pPr>
        <w:pStyle w:val="ConsPlusNormal"/>
        <w:spacing w:before="220"/>
        <w:ind w:firstLine="540"/>
        <w:jc w:val="both"/>
      </w:pPr>
      <w:r>
        <w:t xml:space="preserve">Расчетные значения характеристик грунтов следует определять в соответствии с </w:t>
      </w:r>
      <w:hyperlink r:id="rId164" w:history="1">
        <w:r>
          <w:rPr>
            <w:color w:val="0000FF"/>
          </w:rPr>
          <w:t>ГОСТ 20522</w:t>
        </w:r>
      </w:hyperlink>
      <w:r>
        <w:t xml:space="preserve">, расчетные значения коэффициентов постели грунта </w:t>
      </w:r>
      <w:r w:rsidRPr="00953FD3">
        <w:rPr>
          <w:position w:val="-8"/>
        </w:rPr>
        <w:pict>
          <v:shape id="_x0000_i1025" style="width:13.5pt;height:19.5pt" coordsize="" o:spt="100" adj="0,,0" path="" filled="f" stroked="f">
            <v:stroke joinstyle="miter"/>
            <v:imagedata r:id="rId165" o:title="base_44_20885_32768"/>
            <v:formulas/>
            <v:path o:connecttype="segments"/>
          </v:shape>
        </w:pict>
      </w:r>
      <w:r>
        <w:t xml:space="preserve">, окружающего сваю, следует принимать в соответствии с </w:t>
      </w:r>
      <w:hyperlink w:anchor="P3370" w:history="1">
        <w:r>
          <w:rPr>
            <w:color w:val="0000FF"/>
          </w:rPr>
          <w:t>Приложением В</w:t>
        </w:r>
      </w:hyperlink>
      <w:r>
        <w:t>.</w:t>
      </w:r>
    </w:p>
    <w:p w:rsidR="003A7E4E" w:rsidRDefault="003A7E4E">
      <w:pPr>
        <w:pStyle w:val="ConsPlusNormal"/>
        <w:spacing w:before="220"/>
        <w:ind w:firstLine="540"/>
        <w:jc w:val="both"/>
      </w:pPr>
      <w:r>
        <w:t xml:space="preserve">Расчетные сопротивления грунта под нижним концом сваи R и на боковой поверхности сваи </w:t>
      </w:r>
      <w:r w:rsidRPr="00953FD3">
        <w:rPr>
          <w:position w:val="-8"/>
        </w:rPr>
        <w:pict>
          <v:shape id="_x0000_i1026" style="width:13.5pt;height:19.5pt" coordsize="" o:spt="100" adj="0,,0" path="" filled="f" stroked="f">
            <v:stroke joinstyle="miter"/>
            <v:imagedata r:id="rId166" o:title="base_44_20885_32769"/>
            <v:formulas/>
            <v:path o:connecttype="segments"/>
          </v:shape>
        </w:pict>
      </w:r>
      <w:r>
        <w:t xml:space="preserve"> следует определять по указаниям </w:t>
      </w:r>
      <w:hyperlink w:anchor="P392" w:history="1">
        <w:r>
          <w:rPr>
            <w:color w:val="0000FF"/>
          </w:rPr>
          <w:t>подраздела 7.2</w:t>
        </w:r>
      </w:hyperlink>
      <w:r>
        <w:t xml:space="preserve"> или путем расчета с использованием численного моделирования.</w:t>
      </w:r>
    </w:p>
    <w:p w:rsidR="003A7E4E" w:rsidRDefault="003A7E4E">
      <w:pPr>
        <w:pStyle w:val="ConsPlusNormal"/>
        <w:jc w:val="both"/>
      </w:pPr>
      <w:r>
        <w:lastRenderedPageBreak/>
        <w:t xml:space="preserve">(в ред. </w:t>
      </w:r>
      <w:hyperlink r:id="rId167"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При наличии результатов полевых исследований, проведенных в соответствии с требованиями </w:t>
      </w:r>
      <w:hyperlink w:anchor="P1535" w:history="1">
        <w:r>
          <w:rPr>
            <w:color w:val="0000FF"/>
          </w:rPr>
          <w:t>подраздела 7.3</w:t>
        </w:r>
      </w:hyperlink>
      <w:r>
        <w:t xml:space="preserve">, несущую способность грунта основания свай следует определять с учетом данных статического зондирования грунтов, испытаний грунтов эталонными сваями или по данным динамических испытаний свай. В случае проведения испытаний свай статической нагрузкой несущую способность грунта основания сваи следует принимать по результатам этих испытаний, учитывая рекомендации </w:t>
      </w:r>
      <w:hyperlink w:anchor="P1535" w:history="1">
        <w:r>
          <w:rPr>
            <w:color w:val="0000FF"/>
          </w:rPr>
          <w:t>подраздела 7.3</w:t>
        </w:r>
      </w:hyperlink>
      <w:r>
        <w:t>. При применении комбинированных свай их несущая способность должна определяться только на основании статических испытаний.</w:t>
      </w:r>
    </w:p>
    <w:p w:rsidR="003A7E4E" w:rsidRDefault="003A7E4E">
      <w:pPr>
        <w:pStyle w:val="ConsPlusNormal"/>
        <w:jc w:val="both"/>
      </w:pPr>
      <w:r>
        <w:t xml:space="preserve">(в ред. </w:t>
      </w:r>
      <w:hyperlink r:id="rId16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Для объектов, по которым не проводились испытания натурных свай статической нагрузкой, рекомендуется определять несущую способность грунта основания сваи несколькими из возможных способов, указанных в </w:t>
      </w:r>
      <w:hyperlink w:anchor="P392" w:history="1">
        <w:r>
          <w:rPr>
            <w:color w:val="0000FF"/>
          </w:rPr>
          <w:t>подразделах 7.2</w:t>
        </w:r>
      </w:hyperlink>
      <w:r>
        <w:t xml:space="preserve"> и </w:t>
      </w:r>
      <w:hyperlink w:anchor="P1535" w:history="1">
        <w:r>
          <w:rPr>
            <w:color w:val="0000FF"/>
          </w:rPr>
          <w:t>7.3</w:t>
        </w:r>
      </w:hyperlink>
      <w:r>
        <w:t>, учитывая при этом уровень ответственности сооружения.</w:t>
      </w:r>
    </w:p>
    <w:p w:rsidR="003A7E4E" w:rsidRDefault="003A7E4E">
      <w:pPr>
        <w:pStyle w:val="ConsPlusNormal"/>
        <w:spacing w:before="220"/>
        <w:ind w:firstLine="540"/>
        <w:jc w:val="both"/>
      </w:pPr>
      <w:r>
        <w:t>7.1.7. Расчет свай и свайных ростверков по прочности материала должен производиться в соответствии с требованиями действующих правил по расчету бетонных, железобетонных, стальных и деревянных конструкций.</w:t>
      </w:r>
    </w:p>
    <w:p w:rsidR="003A7E4E" w:rsidRDefault="003A7E4E">
      <w:pPr>
        <w:pStyle w:val="ConsPlusNormal"/>
        <w:spacing w:before="220"/>
        <w:ind w:firstLine="540"/>
        <w:jc w:val="both"/>
      </w:pPr>
      <w:r>
        <w:t xml:space="preserve">Расчет элементов железобетонных конструкций свайных фундаментов по образованию и раскрытию трещин следует производить в соответствии с требованиями </w:t>
      </w:r>
      <w:hyperlink r:id="rId169" w:history="1">
        <w:r>
          <w:rPr>
            <w:color w:val="0000FF"/>
          </w:rPr>
          <w:t>СП 63.13330</w:t>
        </w:r>
      </w:hyperlink>
      <w:r>
        <w:t xml:space="preserve">, для мостов и гидротехнических сооружений - также с учетом требований </w:t>
      </w:r>
      <w:hyperlink r:id="rId170" w:history="1">
        <w:r>
          <w:rPr>
            <w:color w:val="0000FF"/>
          </w:rPr>
          <w:t>СП 35.13330</w:t>
        </w:r>
      </w:hyperlink>
      <w:r>
        <w:t xml:space="preserve"> и </w:t>
      </w:r>
      <w:hyperlink r:id="rId171" w:history="1">
        <w:r>
          <w:rPr>
            <w:color w:val="0000FF"/>
          </w:rPr>
          <w:t>СП 40.13330</w:t>
        </w:r>
      </w:hyperlink>
      <w:r>
        <w:t xml:space="preserve"> соответственно.</w:t>
      </w:r>
    </w:p>
    <w:p w:rsidR="003A7E4E" w:rsidRDefault="003A7E4E">
      <w:pPr>
        <w:pStyle w:val="ConsPlusNormal"/>
        <w:spacing w:before="220"/>
        <w:ind w:firstLine="540"/>
        <w:jc w:val="both"/>
      </w:pPr>
      <w:r>
        <w:t xml:space="preserve">7.1.8. При расчете свай всех видов по прочности материала сваю допускается рассматривать как стержень, жестко защемленный в грунте в сечении, расположенном от подошвы ростверка на расстоянии </w:t>
      </w:r>
      <w:r w:rsidRPr="00953FD3">
        <w:rPr>
          <w:position w:val="-8"/>
        </w:rPr>
        <w:pict>
          <v:shape id="_x0000_i1027" style="width:9.75pt;height:19.5pt" coordsize="" o:spt="100" adj="0,,0" path="" filled="f" stroked="f">
            <v:stroke joinstyle="miter"/>
            <v:imagedata r:id="rId172" o:title="base_44_20885_32770"/>
            <v:formulas/>
            <v:path o:connecttype="segments"/>
          </v:shape>
        </w:pict>
      </w:r>
      <w:r>
        <w:t>, определяемом по формуле</w:t>
      </w:r>
    </w:p>
    <w:p w:rsidR="003A7E4E" w:rsidRDefault="003A7E4E">
      <w:pPr>
        <w:pStyle w:val="ConsPlusNormal"/>
        <w:ind w:firstLine="540"/>
        <w:jc w:val="both"/>
      </w:pPr>
    </w:p>
    <w:p w:rsidR="003A7E4E" w:rsidRDefault="003A7E4E">
      <w:pPr>
        <w:pStyle w:val="ConsPlusNormal"/>
        <w:jc w:val="center"/>
      </w:pPr>
      <w:bookmarkStart w:id="14" w:name="P314"/>
      <w:bookmarkEnd w:id="14"/>
      <w:r w:rsidRPr="00953FD3">
        <w:rPr>
          <w:position w:val="-26"/>
        </w:rPr>
        <w:pict>
          <v:shape id="_x0000_i1028" style="width:60pt;height:37.5pt" coordsize="" o:spt="100" adj="0,,0" path="" filled="f" stroked="f">
            <v:stroke joinstyle="miter"/>
            <v:imagedata r:id="rId173" o:title="base_44_20885_32771"/>
            <v:formulas/>
            <v:path o:connecttype="segments"/>
          </v:shape>
        </w:pict>
      </w:r>
      <w:r>
        <w:t>, (7.1)</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029" style="width:10.5pt;height:19.5pt" coordsize="" o:spt="100" adj="0,,0" path="" filled="f" stroked="f">
            <v:stroke joinstyle="miter"/>
            <v:imagedata r:id="rId174" o:title="base_44_20885_32772"/>
            <v:formulas/>
            <v:path o:connecttype="segments"/>
          </v:shape>
        </w:pict>
      </w:r>
      <w:r>
        <w:t xml:space="preserve"> - длина участка сваи от подошвы высокого ростверка до уровня планировки грунта, м;</w:t>
      </w:r>
    </w:p>
    <w:p w:rsidR="003A7E4E" w:rsidRDefault="003A7E4E">
      <w:pPr>
        <w:pStyle w:val="ConsPlusNormal"/>
        <w:spacing w:before="220"/>
        <w:ind w:firstLine="540"/>
        <w:jc w:val="both"/>
      </w:pPr>
      <w:r w:rsidRPr="00953FD3">
        <w:rPr>
          <w:position w:val="-8"/>
        </w:rPr>
        <w:pict>
          <v:shape id="_x0000_i1030" style="width:16.5pt;height:19.5pt" coordsize="" o:spt="100" adj="0,,0" path="" filled="f" stroked="f">
            <v:stroke joinstyle="miter"/>
            <v:imagedata r:id="rId175" o:title="base_44_20885_32773"/>
            <v:formulas/>
            <v:path o:connecttype="segments"/>
          </v:shape>
        </w:pict>
      </w:r>
      <w:r>
        <w:t xml:space="preserve"> - коэффициент деформации, 1/м, определяемый по рекомендуемому </w:t>
      </w:r>
      <w:hyperlink w:anchor="P3479" w:history="1">
        <w:r>
          <w:rPr>
            <w:color w:val="0000FF"/>
          </w:rPr>
          <w:t>Приложению Г</w:t>
        </w:r>
      </w:hyperlink>
      <w:r>
        <w:t>.</w:t>
      </w:r>
    </w:p>
    <w:p w:rsidR="003A7E4E" w:rsidRDefault="003A7E4E">
      <w:pPr>
        <w:pStyle w:val="ConsPlusNormal"/>
        <w:spacing w:before="220"/>
        <w:ind w:firstLine="540"/>
        <w:jc w:val="both"/>
      </w:pPr>
      <w:r>
        <w:t xml:space="preserve">Если для буровых свай и свай-оболочек, заглубленных сквозь толщу нескального грунта и заделанных в скальный грунт, отношение </w:t>
      </w:r>
      <w:r w:rsidRPr="00953FD3">
        <w:rPr>
          <w:position w:val="-26"/>
        </w:rPr>
        <w:pict>
          <v:shape id="_x0000_i1031" style="width:39.75pt;height:37.5pt" coordsize="" o:spt="100" adj="0,,0" path="" filled="f" stroked="f">
            <v:stroke joinstyle="miter"/>
            <v:imagedata r:id="rId176" o:title="base_44_20885_32774"/>
            <v:formulas/>
            <v:path o:connecttype="segments"/>
          </v:shape>
        </w:pict>
      </w:r>
      <w:r>
        <w:t xml:space="preserve">, то следует принимать </w:t>
      </w:r>
      <w:r w:rsidRPr="00953FD3">
        <w:rPr>
          <w:position w:val="-8"/>
        </w:rPr>
        <w:pict>
          <v:shape id="_x0000_i1032" style="width:52.5pt;height:19.5pt" coordsize="" o:spt="100" adj="0,,0" path="" filled="f" stroked="f">
            <v:stroke joinstyle="miter"/>
            <v:imagedata r:id="rId177" o:title="base_44_20885_32775"/>
            <v:formulas/>
            <v:path o:connecttype="segments"/>
          </v:shape>
        </w:pict>
      </w:r>
      <w:r>
        <w:t xml:space="preserve"> (где h - глубина погружения сваи или сваи-оболочки, отсчитываемая от ее нижнего конца до уровня планировки грунта при высоком ростверке, подошва которого расположена над грунтом, и до подошвы ростверка при низком ростверке, подошва которого опирается или заглублена в нескальные грунты, за исключением сильносжимаемых, м).</w:t>
      </w:r>
    </w:p>
    <w:p w:rsidR="003A7E4E" w:rsidRDefault="003A7E4E">
      <w:pPr>
        <w:pStyle w:val="ConsPlusNormal"/>
        <w:spacing w:before="220"/>
        <w:ind w:firstLine="540"/>
        <w:jc w:val="both"/>
      </w:pPr>
      <w:r>
        <w:t xml:space="preserve">При расчете по прочности материала буроинъекционных свай, прорезающих сильносжимаемые грунты с модулем деформации E &lt;= 5 МПа, расчетную длину свай на продольный изгиб </w:t>
      </w:r>
      <w:r w:rsidRPr="00953FD3">
        <w:rPr>
          <w:position w:val="-8"/>
        </w:rPr>
        <w:pict>
          <v:shape id="_x0000_i1033" style="width:12pt;height:19.5pt" coordsize="" o:spt="100" adj="0,,0" path="" filled="f" stroked="f">
            <v:stroke joinstyle="miter"/>
            <v:imagedata r:id="rId178" o:title="base_44_20885_32776"/>
            <v:formulas/>
            <v:path o:connecttype="segments"/>
          </v:shape>
        </w:pict>
      </w:r>
      <w:r>
        <w:t xml:space="preserve"> в зависимости от диаметра свай d следует принимать равной:</w:t>
      </w:r>
    </w:p>
    <w:p w:rsidR="003A7E4E" w:rsidRDefault="003A7E4E">
      <w:pPr>
        <w:pStyle w:val="ConsPlusNormal"/>
        <w:spacing w:before="220"/>
        <w:ind w:firstLine="540"/>
        <w:jc w:val="both"/>
      </w:pPr>
      <w:r>
        <w:t>при E &lt;= 2 МПа </w:t>
      </w:r>
      <w:r w:rsidRPr="00953FD3">
        <w:rPr>
          <w:position w:val="-8"/>
        </w:rPr>
        <w:pict>
          <v:shape id="_x0000_i1034" style="width:50.25pt;height:19.5pt" coordsize="" o:spt="100" adj="0,,0" path="" filled="f" stroked="f">
            <v:stroke joinstyle="miter"/>
            <v:imagedata r:id="rId179" o:title="base_44_20885_32777"/>
            <v:formulas/>
            <v:path o:connecttype="segments"/>
          </v:shape>
        </w:pict>
      </w:r>
    </w:p>
    <w:p w:rsidR="003A7E4E" w:rsidRDefault="003A7E4E">
      <w:pPr>
        <w:pStyle w:val="ConsPlusNormal"/>
        <w:spacing w:before="220"/>
        <w:ind w:firstLine="540"/>
        <w:jc w:val="both"/>
      </w:pPr>
      <w:r>
        <w:t xml:space="preserve">при 2 &lt; E &lt;= 5 МПа </w:t>
      </w:r>
      <w:r w:rsidRPr="00953FD3">
        <w:rPr>
          <w:position w:val="-8"/>
        </w:rPr>
        <w:pict>
          <v:shape id="_x0000_i1035" style="width:49.5pt;height:19.5pt" coordsize="" o:spt="100" adj="0,,0" path="" filled="f" stroked="f">
            <v:stroke joinstyle="miter"/>
            <v:imagedata r:id="rId180" o:title="base_44_20885_32778"/>
            <v:formulas/>
            <v:path o:connecttype="segments"/>
          </v:shape>
        </w:pict>
      </w:r>
      <w:r>
        <w:t>.</w:t>
      </w:r>
    </w:p>
    <w:p w:rsidR="003A7E4E" w:rsidRDefault="003A7E4E">
      <w:pPr>
        <w:pStyle w:val="ConsPlusNormal"/>
        <w:spacing w:before="220"/>
        <w:ind w:firstLine="540"/>
        <w:jc w:val="both"/>
      </w:pPr>
      <w:r>
        <w:lastRenderedPageBreak/>
        <w:t xml:space="preserve">В случае если </w:t>
      </w:r>
      <w:r w:rsidRPr="00953FD3">
        <w:rPr>
          <w:position w:val="-8"/>
        </w:rPr>
        <w:pict>
          <v:shape id="_x0000_i1036" style="width:12pt;height:19.5pt" coordsize="" o:spt="100" adj="0,,0" path="" filled="f" stroked="f">
            <v:stroke joinstyle="miter"/>
            <v:imagedata r:id="rId181" o:title="base_44_20885_32779"/>
            <v:formulas/>
            <v:path o:connecttype="segments"/>
          </v:shape>
        </w:pict>
      </w:r>
      <w:r>
        <w:t xml:space="preserve"> превышает толщину слоя сильносжимаемого грунта </w:t>
      </w:r>
      <w:r w:rsidRPr="00953FD3">
        <w:rPr>
          <w:position w:val="-9"/>
        </w:rPr>
        <w:pict>
          <v:shape id="_x0000_i1037" style="width:15.75pt;height:21pt" coordsize="" o:spt="100" adj="0,,0" path="" filled="f" stroked="f">
            <v:stroke joinstyle="miter"/>
            <v:imagedata r:id="rId182" o:title="base_44_20885_32780"/>
            <v:formulas/>
            <v:path o:connecttype="segments"/>
          </v:shape>
        </w:pict>
      </w:r>
      <w:r>
        <w:t xml:space="preserve">, расчетную длину следует принимать равной </w:t>
      </w:r>
      <w:r w:rsidRPr="00953FD3">
        <w:rPr>
          <w:position w:val="-9"/>
        </w:rPr>
        <w:pict>
          <v:shape id="_x0000_i1038" style="width:22.5pt;height:21pt" coordsize="" o:spt="100" adj="0,,0" path="" filled="f" stroked="f">
            <v:stroke joinstyle="miter"/>
            <v:imagedata r:id="rId183" o:title="base_44_20885_32781"/>
            <v:formulas/>
            <v:path o:connecttype="segments"/>
          </v:shape>
        </w:pict>
      </w:r>
      <w:r>
        <w:t>.</w:t>
      </w:r>
    </w:p>
    <w:p w:rsidR="003A7E4E" w:rsidRDefault="003A7E4E">
      <w:pPr>
        <w:pStyle w:val="ConsPlusNormal"/>
        <w:spacing w:before="220"/>
        <w:ind w:firstLine="540"/>
        <w:jc w:val="both"/>
      </w:pPr>
      <w:r>
        <w:t xml:space="preserve">7.1.9. При расчете набивных, буровых свай и баретт (кроме свай-столбов и буроопускных свай) по прочности материала расчетное сопротивление бетона следует принимать с понижающим коэффициентом условий работы </w:t>
      </w:r>
      <w:r w:rsidRPr="00953FD3">
        <w:rPr>
          <w:position w:val="-8"/>
        </w:rPr>
        <w:pict>
          <v:shape id="_x0000_i1039" style="width:55.5pt;height:19.5pt" coordsize="" o:spt="100" adj="0,,0" path="" filled="f" stroked="f">
            <v:stroke joinstyle="miter"/>
            <v:imagedata r:id="rId184" o:title="base_44_20885_32782"/>
            <v:formulas/>
            <v:path o:connecttype="segments"/>
          </v:shape>
        </w:pict>
      </w:r>
      <w:r>
        <w:t xml:space="preserve">, учитывающим бетонирование в узком пространстве скважин и обсадных труб, и дополнительного понижающего коэффициента </w:t>
      </w:r>
      <w:r w:rsidRPr="00953FD3">
        <w:rPr>
          <w:position w:val="-8"/>
        </w:rPr>
        <w:pict>
          <v:shape id="_x0000_i1040" style="width:17.25pt;height:19.5pt" coordsize="" o:spt="100" adj="0,,0" path="" filled="f" stroked="f">
            <v:stroke joinstyle="miter"/>
            <v:imagedata r:id="rId185" o:title="base_44_20885_32783"/>
            <v:formulas/>
            <v:path o:connecttype="segments"/>
          </v:shape>
        </w:pict>
      </w:r>
      <w:r>
        <w:t>, учитывающего влияние способа производства свайных работ:</w:t>
      </w:r>
    </w:p>
    <w:p w:rsidR="003A7E4E" w:rsidRDefault="003A7E4E">
      <w:pPr>
        <w:pStyle w:val="ConsPlusNormal"/>
        <w:spacing w:before="220"/>
        <w:ind w:firstLine="540"/>
        <w:jc w:val="both"/>
      </w:pPr>
      <w:r>
        <w:t xml:space="preserve">а) в глинистых грунтах, если возможны бурение скважин и бетонирование их насухо без крепления стенок при положении уровня подземных вод в период строительства ниже пяты свай, </w:t>
      </w:r>
      <w:r w:rsidRPr="00953FD3">
        <w:rPr>
          <w:position w:val="-8"/>
        </w:rPr>
        <w:pict>
          <v:shape id="_x0000_i1041" style="width:48.75pt;height:19.5pt" coordsize="" o:spt="100" adj="0,,0" path="" filled="f" stroked="f">
            <v:stroke joinstyle="miter"/>
            <v:imagedata r:id="rId186" o:title="base_44_20885_32784"/>
            <v:formulas/>
            <v:path o:connecttype="segments"/>
          </v:shape>
        </w:pict>
      </w:r>
      <w:r>
        <w:t>;</w:t>
      </w:r>
    </w:p>
    <w:p w:rsidR="003A7E4E" w:rsidRDefault="003A7E4E">
      <w:pPr>
        <w:pStyle w:val="ConsPlusNormal"/>
        <w:spacing w:before="220"/>
        <w:ind w:firstLine="540"/>
        <w:jc w:val="both"/>
      </w:pPr>
      <w:r>
        <w:t xml:space="preserve">б) в грунтах, бурение скважин и бетонирование в которых производят насухо с применением извлекаемых обсадных труб или полых шнеков, </w:t>
      </w:r>
      <w:r w:rsidRPr="00953FD3">
        <w:rPr>
          <w:position w:val="-8"/>
        </w:rPr>
        <w:pict>
          <v:shape id="_x0000_i1042" style="width:49.5pt;height:19.5pt" coordsize="" o:spt="100" adj="0,,0" path="" filled="f" stroked="f">
            <v:stroke joinstyle="miter"/>
            <v:imagedata r:id="rId187" o:title="base_44_20885_32785"/>
            <v:formulas/>
            <v:path o:connecttype="segments"/>
          </v:shape>
        </w:pict>
      </w:r>
      <w:r>
        <w:t>;</w:t>
      </w:r>
    </w:p>
    <w:p w:rsidR="003A7E4E" w:rsidRDefault="003A7E4E">
      <w:pPr>
        <w:pStyle w:val="ConsPlusNormal"/>
        <w:spacing w:before="220"/>
        <w:ind w:firstLine="540"/>
        <w:jc w:val="both"/>
      </w:pPr>
      <w:r>
        <w:t xml:space="preserve">в) в грунтах, бурение скважин и бетонирование в которых осуществляют при наличии в них воды с применением извлекаемых обсадных труб или полых шнеков, </w:t>
      </w:r>
      <w:r w:rsidRPr="00953FD3">
        <w:rPr>
          <w:position w:val="-8"/>
        </w:rPr>
        <w:pict>
          <v:shape id="_x0000_i1043" style="width:49.5pt;height:19.5pt" coordsize="" o:spt="100" adj="0,,0" path="" filled="f" stroked="f">
            <v:stroke joinstyle="miter"/>
            <v:imagedata r:id="rId188" o:title="base_44_20885_32786"/>
            <v:formulas/>
            <v:path o:connecttype="segments"/>
          </v:shape>
        </w:pict>
      </w:r>
      <w:r>
        <w:t>;</w:t>
      </w:r>
    </w:p>
    <w:p w:rsidR="003A7E4E" w:rsidRDefault="003A7E4E">
      <w:pPr>
        <w:pStyle w:val="ConsPlusNormal"/>
        <w:spacing w:before="220"/>
        <w:ind w:firstLine="540"/>
        <w:jc w:val="both"/>
      </w:pPr>
      <w:r>
        <w:t xml:space="preserve">г) в грунтах, бурение скважин и бетонирование в которых выполняют под глинистым раствором или под избыточным давлением воды (без обсадных труб), </w:t>
      </w:r>
      <w:r w:rsidRPr="00953FD3">
        <w:rPr>
          <w:position w:val="-8"/>
        </w:rPr>
        <w:pict>
          <v:shape id="_x0000_i1044" style="width:49.5pt;height:19.5pt" coordsize="" o:spt="100" adj="0,,0" path="" filled="f" stroked="f">
            <v:stroke joinstyle="miter"/>
            <v:imagedata r:id="rId189" o:title="base_44_20885_32787"/>
            <v:formulas/>
            <v:path o:connecttype="segments"/>
          </v:shape>
        </w:pict>
      </w:r>
      <w:r>
        <w:t>.</w:t>
      </w:r>
    </w:p>
    <w:p w:rsidR="003A7E4E" w:rsidRDefault="003A7E4E">
      <w:pPr>
        <w:pStyle w:val="ConsPlusNormal"/>
        <w:spacing w:before="220"/>
        <w:ind w:firstLine="540"/>
        <w:jc w:val="both"/>
      </w:pPr>
      <w:r>
        <w:t>Примечание. Бетонирование свай под водой или под глинистым раствором следует производить только методом вертикально перемещаемой трубы (ВПТ) или с помощью бетононасосов.</w:t>
      </w:r>
    </w:p>
    <w:p w:rsidR="003A7E4E" w:rsidRDefault="003A7E4E">
      <w:pPr>
        <w:pStyle w:val="ConsPlusNormal"/>
        <w:ind w:firstLine="540"/>
        <w:jc w:val="both"/>
      </w:pPr>
    </w:p>
    <w:p w:rsidR="003A7E4E" w:rsidRDefault="003A7E4E">
      <w:pPr>
        <w:pStyle w:val="ConsPlusNormal"/>
        <w:ind w:firstLine="540"/>
        <w:jc w:val="both"/>
      </w:pPr>
      <w:r>
        <w:t>7.1.10. Расчеты конструкций свай всех видов следует производить на воздействие нагрузок, передаваемых на них от сооружения, а предварительно изготовленных (забивных) свай, кроме того, на усилия, возникающие в них от собственного веса при изготовлении, складировании, транспортировании свай, а также при подъеме их на копер за одну точку, удаленную от головы свай на 0,3l (где l - длина сваи).</w:t>
      </w:r>
    </w:p>
    <w:p w:rsidR="003A7E4E" w:rsidRDefault="003A7E4E">
      <w:pPr>
        <w:pStyle w:val="ConsPlusNormal"/>
        <w:spacing w:before="220"/>
        <w:ind w:firstLine="540"/>
        <w:jc w:val="both"/>
      </w:pPr>
      <w:r>
        <w:t>При этом усилие в свае от воздействия собственного веса следует определять с учетом коэффициента динамичности, равного:</w:t>
      </w:r>
    </w:p>
    <w:p w:rsidR="003A7E4E" w:rsidRDefault="003A7E4E">
      <w:pPr>
        <w:pStyle w:val="ConsPlusNormal"/>
        <w:spacing w:before="220"/>
        <w:ind w:firstLine="540"/>
        <w:jc w:val="both"/>
      </w:pPr>
      <w:r>
        <w:t>1,5 - при расчете по прочности;</w:t>
      </w:r>
    </w:p>
    <w:p w:rsidR="003A7E4E" w:rsidRDefault="003A7E4E">
      <w:pPr>
        <w:pStyle w:val="ConsPlusNormal"/>
        <w:spacing w:before="220"/>
        <w:ind w:firstLine="540"/>
        <w:jc w:val="both"/>
      </w:pPr>
      <w:r>
        <w:t>1,25 - при расчете по образованию и раскрытию трещин.</w:t>
      </w:r>
    </w:p>
    <w:p w:rsidR="003A7E4E" w:rsidRDefault="003A7E4E">
      <w:pPr>
        <w:pStyle w:val="ConsPlusNormal"/>
        <w:spacing w:before="220"/>
        <w:ind w:firstLine="540"/>
        <w:jc w:val="both"/>
      </w:pPr>
      <w:r>
        <w:t>В этих случаях коэффициент надежности по нагрузке к собственному весу сваи принимают равным единице.</w:t>
      </w:r>
    </w:p>
    <w:p w:rsidR="003A7E4E" w:rsidRDefault="003A7E4E">
      <w:pPr>
        <w:pStyle w:val="ConsPlusNormal"/>
        <w:spacing w:before="220"/>
        <w:ind w:firstLine="540"/>
        <w:jc w:val="both"/>
      </w:pPr>
      <w:bookmarkStart w:id="15" w:name="P335"/>
      <w:bookmarkEnd w:id="15"/>
      <w:r>
        <w:t>7.1.11. Сваю в составе фундамента и одиночную по несущей способности грунта основания следует рассчитывать исходя из условия</w:t>
      </w:r>
    </w:p>
    <w:p w:rsidR="003A7E4E" w:rsidRDefault="003A7E4E">
      <w:pPr>
        <w:pStyle w:val="ConsPlusNormal"/>
        <w:ind w:firstLine="540"/>
        <w:jc w:val="both"/>
      </w:pPr>
    </w:p>
    <w:p w:rsidR="003A7E4E" w:rsidRDefault="003A7E4E">
      <w:pPr>
        <w:pStyle w:val="ConsPlusNormal"/>
        <w:jc w:val="center"/>
      </w:pPr>
      <w:bookmarkStart w:id="16" w:name="P337"/>
      <w:bookmarkEnd w:id="16"/>
      <w:r w:rsidRPr="00953FD3">
        <w:rPr>
          <w:position w:val="-27"/>
        </w:rPr>
        <w:pict>
          <v:shape id="_x0000_i1045" style="width:66.75pt;height:39pt" coordsize="" o:spt="100" adj="0,,0" path="" filled="f" stroked="f">
            <v:stroke joinstyle="miter"/>
            <v:imagedata r:id="rId190" o:title="base_44_20885_32788"/>
            <v:formulas/>
            <v:path o:connecttype="segments"/>
          </v:shape>
        </w:pict>
      </w:r>
      <w:r>
        <w:t>, (7.2)</w:t>
      </w:r>
    </w:p>
    <w:p w:rsidR="003A7E4E" w:rsidRDefault="003A7E4E">
      <w:pPr>
        <w:pStyle w:val="ConsPlusNormal"/>
        <w:jc w:val="center"/>
      </w:pPr>
      <w:r>
        <w:t xml:space="preserve">(в ред. </w:t>
      </w:r>
      <w:hyperlink r:id="rId191"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где N - расчетная нагрузка, передаваемая на сваю от наиболее невыгодного сочетания </w:t>
      </w:r>
      <w:r>
        <w:lastRenderedPageBreak/>
        <w:t xml:space="preserve">нагрузок, действующих на фундамент, определяемая в соответствии с </w:t>
      </w:r>
      <w:hyperlink w:anchor="P372" w:history="1">
        <w:r>
          <w:rPr>
            <w:color w:val="0000FF"/>
          </w:rPr>
          <w:t>7.1.12</w:t>
        </w:r>
      </w:hyperlink>
      <w:r>
        <w:t>;</w:t>
      </w:r>
    </w:p>
    <w:p w:rsidR="003A7E4E" w:rsidRDefault="003A7E4E">
      <w:pPr>
        <w:pStyle w:val="ConsPlusNormal"/>
        <w:jc w:val="both"/>
      </w:pPr>
      <w:r>
        <w:t xml:space="preserve">(в ред. </w:t>
      </w:r>
      <w:hyperlink r:id="rId19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046" style="width:16.5pt;height:19.5pt" coordsize="" o:spt="100" adj="0,,0" path="" filled="f" stroked="f">
            <v:stroke joinstyle="miter"/>
            <v:imagedata r:id="rId193" o:title="base_44_20885_32789"/>
            <v:formulas/>
            <v:path o:connecttype="segments"/>
          </v:shape>
        </w:pict>
      </w:r>
      <w:r>
        <w:t xml:space="preserve"> - предельное сопротивление грунта основания одиночной сваи, называемая в дальнейшем несущей способностью сваи и определяемая в соответствии с </w:t>
      </w:r>
      <w:hyperlink w:anchor="P392" w:history="1">
        <w:r>
          <w:rPr>
            <w:color w:val="0000FF"/>
          </w:rPr>
          <w:t>подразделами 7.2</w:t>
        </w:r>
      </w:hyperlink>
      <w:r>
        <w:t xml:space="preserve"> и </w:t>
      </w:r>
      <w:hyperlink w:anchor="P1535" w:history="1">
        <w:r>
          <w:rPr>
            <w:color w:val="0000FF"/>
          </w:rPr>
          <w:t>7.3</w:t>
        </w:r>
      </w:hyperlink>
      <w:r>
        <w:t>;</w:t>
      </w:r>
    </w:p>
    <w:p w:rsidR="003A7E4E" w:rsidRDefault="003A7E4E">
      <w:pPr>
        <w:pStyle w:val="ConsPlusNormal"/>
        <w:jc w:val="both"/>
      </w:pPr>
      <w:r>
        <w:t xml:space="preserve">(в ред. </w:t>
      </w:r>
      <w:hyperlink r:id="rId19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абзац исключен с 4 июня 2017 года. - </w:t>
      </w:r>
      <w:hyperlink r:id="rId195"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047" style="width:15.75pt;height:19.5pt" coordsize="" o:spt="100" adj="0,,0" path="" filled="f" stroked="f">
            <v:stroke joinstyle="miter"/>
            <v:imagedata r:id="rId196" o:title="base_44_20885_32790"/>
            <v:formulas/>
            <v:path o:connecttype="segments"/>
          </v:shape>
        </w:pict>
      </w:r>
      <w:r>
        <w:t xml:space="preserve"> - коэффициент надежности по ответственности сооружения, принимаемый по </w:t>
      </w:r>
      <w:hyperlink r:id="rId197" w:history="1">
        <w:r>
          <w:rPr>
            <w:color w:val="0000FF"/>
          </w:rPr>
          <w:t>ГОСТ 27751</w:t>
        </w:r>
      </w:hyperlink>
      <w:r>
        <w:t>, но не менее 1;</w:t>
      </w:r>
    </w:p>
    <w:p w:rsidR="003A7E4E" w:rsidRDefault="003A7E4E">
      <w:pPr>
        <w:pStyle w:val="ConsPlusNormal"/>
        <w:jc w:val="both"/>
      </w:pPr>
      <w:r>
        <w:t xml:space="preserve">(в ред. </w:t>
      </w:r>
      <w:hyperlink r:id="rId19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9"/>
        </w:rPr>
        <w:pict>
          <v:shape id="_x0000_i1048" style="width:22.5pt;height:21pt" coordsize="" o:spt="100" adj="0,,0" path="" filled="f" stroked="f">
            <v:stroke joinstyle="miter"/>
            <v:imagedata r:id="rId199" o:title="base_44_20885_32791"/>
            <v:formulas/>
            <v:path o:connecttype="segments"/>
          </v:shape>
        </w:pict>
      </w:r>
      <w:r>
        <w:t xml:space="preserve"> - коэффициент надежности по грунту, принимаемый равным:</w:t>
      </w:r>
    </w:p>
    <w:p w:rsidR="003A7E4E" w:rsidRDefault="003A7E4E">
      <w:pPr>
        <w:pStyle w:val="ConsPlusNormal"/>
        <w:jc w:val="both"/>
      </w:pPr>
      <w:r>
        <w:t xml:space="preserve">(в ред. </w:t>
      </w:r>
      <w:hyperlink r:id="rId20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1,2 - если несущая способность сваи определена по результатам полевых испытаний статической нагрузкой;</w:t>
      </w:r>
    </w:p>
    <w:p w:rsidR="003A7E4E" w:rsidRDefault="003A7E4E">
      <w:pPr>
        <w:pStyle w:val="ConsPlusNormal"/>
        <w:spacing w:before="220"/>
        <w:ind w:firstLine="540"/>
        <w:jc w:val="both"/>
      </w:pPr>
      <w:r>
        <w:t>1,25 - если несущая способность сваи определена расчетом по результатам статического зондирования грунта или по результатам динамических испытаний сваи, выполненных с учетом упругих деформаций грунта, а также по результатам полевых испытаний грунтов эталонной сваей или сваей-зондом;</w:t>
      </w:r>
    </w:p>
    <w:p w:rsidR="003A7E4E" w:rsidRDefault="003A7E4E">
      <w:pPr>
        <w:pStyle w:val="ConsPlusNormal"/>
        <w:spacing w:before="220"/>
        <w:ind w:firstLine="540"/>
        <w:jc w:val="both"/>
      </w:pPr>
      <w:r>
        <w:t>1,4 - если несущая способность сваи определена расчетом с использованием таблиц свода правил, в том числе по результатам динамических испытаний свай, выполненных без учета упругих деформаций грунта;</w:t>
      </w:r>
    </w:p>
    <w:p w:rsidR="003A7E4E" w:rsidRDefault="003A7E4E">
      <w:pPr>
        <w:pStyle w:val="ConsPlusNormal"/>
        <w:jc w:val="both"/>
      </w:pPr>
      <w:r>
        <w:t xml:space="preserve">(в ред. </w:t>
      </w:r>
      <w:hyperlink r:id="rId201"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1,4 (1,25) - для фундаментов опор мостов при низком ростверке, на висячих сваях (сваях трения) и сваях-стойках, а при высоком ростверке - только при сваях-стойках, воспринимающих сжимающую нагрузку независимо от числа свай в фундаменте;</w:t>
      </w:r>
    </w:p>
    <w:p w:rsidR="003A7E4E" w:rsidRDefault="003A7E4E">
      <w:pPr>
        <w:pStyle w:val="ConsPlusNormal"/>
        <w:spacing w:before="220"/>
        <w:ind w:firstLine="540"/>
        <w:jc w:val="both"/>
      </w:pPr>
      <w:r>
        <w:t>1,5 - если несущая способность сваи определена расчетом с использованием компьютерных программ на основании численного моделирования.</w:t>
      </w:r>
    </w:p>
    <w:p w:rsidR="003A7E4E" w:rsidRDefault="003A7E4E">
      <w:pPr>
        <w:pStyle w:val="ConsPlusNormal"/>
        <w:jc w:val="both"/>
      </w:pPr>
      <w:r>
        <w:t xml:space="preserve">(абзац введен </w:t>
      </w:r>
      <w:hyperlink r:id="rId202"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Для фундаментов опор мостов и для гидротехнических сооружений при высоком или низком ростверке, подошва которого опирается на сильносжимаемый грунт, и висячих сваях, воспринимающих сжимающую нагрузку, а также для любых сооружений при любом виде ростверка и висячих сваях и сваях-стойках, воспринимающих выдергивающую нагрузку, </w:t>
      </w:r>
      <w:r w:rsidRPr="00953FD3">
        <w:rPr>
          <w:position w:val="-9"/>
        </w:rPr>
        <w:pict>
          <v:shape id="_x0000_i1049" style="width:22.5pt;height:21pt" coordsize="" o:spt="100" adj="0,,0" path="" filled="f" stroked="f">
            <v:stroke joinstyle="miter"/>
            <v:imagedata r:id="rId199" o:title="base_44_20885_32792"/>
            <v:formulas/>
            <v:path o:connecttype="segments"/>
          </v:shape>
        </w:pict>
      </w:r>
      <w:r>
        <w:t xml:space="preserve"> принимают в зависимости от числа свай в фундаменте:</w:t>
      </w:r>
    </w:p>
    <w:p w:rsidR="003A7E4E" w:rsidRDefault="003A7E4E">
      <w:pPr>
        <w:pStyle w:val="ConsPlusNormal"/>
        <w:jc w:val="both"/>
      </w:pPr>
      <w:r>
        <w:t xml:space="preserve">(в ред. </w:t>
      </w:r>
      <w:hyperlink r:id="rId203" w:history="1">
        <w:r>
          <w:rPr>
            <w:color w:val="0000FF"/>
          </w:rPr>
          <w:t>Изменения N 1</w:t>
        </w:r>
      </w:hyperlink>
      <w:r>
        <w:t>, утв. Приказом Минстроя России от 03.12.2016 N 885/пр)</w:t>
      </w:r>
    </w:p>
    <w:p w:rsidR="003A7E4E" w:rsidRDefault="003A7E4E">
      <w:pPr>
        <w:pStyle w:val="ConsPlusNonformat"/>
        <w:spacing w:before="200"/>
        <w:jc w:val="both"/>
      </w:pPr>
      <w:r>
        <w:t xml:space="preserve">    При 21 свае и более     1,4 (1,25);</w:t>
      </w:r>
    </w:p>
    <w:p w:rsidR="003A7E4E" w:rsidRDefault="003A7E4E">
      <w:pPr>
        <w:pStyle w:val="ConsPlusNonformat"/>
        <w:jc w:val="both"/>
      </w:pPr>
      <w:r>
        <w:t xml:space="preserve">     от 11 до 20 свай       1,55 (1,4);</w:t>
      </w:r>
    </w:p>
    <w:p w:rsidR="003A7E4E" w:rsidRDefault="003A7E4E">
      <w:pPr>
        <w:pStyle w:val="ConsPlusNonformat"/>
        <w:jc w:val="both"/>
      </w:pPr>
      <w:r>
        <w:t xml:space="preserve">      " 6  "  10  "         1,65 (1,5);</w:t>
      </w:r>
    </w:p>
    <w:p w:rsidR="003A7E4E" w:rsidRDefault="003A7E4E">
      <w:pPr>
        <w:pStyle w:val="ConsPlusNonformat"/>
        <w:jc w:val="both"/>
      </w:pPr>
      <w:r>
        <w:t xml:space="preserve">      " 1  "   5  "         1,75 (1,6).</w:t>
      </w:r>
    </w:p>
    <w:p w:rsidR="003A7E4E" w:rsidRDefault="003A7E4E">
      <w:pPr>
        <w:pStyle w:val="ConsPlusNormal"/>
        <w:ind w:firstLine="540"/>
        <w:jc w:val="both"/>
      </w:pPr>
      <w:r>
        <w:t xml:space="preserve">Для фундаментов из одиночной сваи под колонну при нагрузке на забивную сваю квадратного сечения более 600 кН, набивную или буровую сваю - более 2500 кН, значение коэффициента </w:t>
      </w:r>
      <w:r w:rsidRPr="00953FD3">
        <w:rPr>
          <w:position w:val="-9"/>
        </w:rPr>
        <w:pict>
          <v:shape id="_x0000_i1050" style="width:22.5pt;height:21pt" coordsize="" o:spt="100" adj="0,,0" path="" filled="f" stroked="f">
            <v:stroke joinstyle="miter"/>
            <v:imagedata r:id="rId204" o:title="base_44_20885_32793"/>
            <v:formulas/>
            <v:path o:connecttype="segments"/>
          </v:shape>
        </w:pict>
      </w:r>
      <w:r>
        <w:t xml:space="preserve"> следует принимать равным 1,4, если несущая способность сваи определена по результатам испытаний статической нагрузкой, и 1,6, если несущая способность сваи </w:t>
      </w:r>
      <w:r>
        <w:lastRenderedPageBreak/>
        <w:t>определена другими способами.</w:t>
      </w:r>
    </w:p>
    <w:p w:rsidR="003A7E4E" w:rsidRDefault="003A7E4E">
      <w:pPr>
        <w:pStyle w:val="ConsPlusNormal"/>
        <w:jc w:val="both"/>
      </w:pPr>
      <w:r>
        <w:t xml:space="preserve">(в ред. </w:t>
      </w:r>
      <w:hyperlink r:id="rId20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Примечания. 1. В скобках даны значения </w:t>
      </w:r>
      <w:r w:rsidRPr="00953FD3">
        <w:rPr>
          <w:position w:val="-9"/>
        </w:rPr>
        <w:pict>
          <v:shape id="_x0000_i1051" style="width:22.5pt;height:21pt" coordsize="" o:spt="100" adj="0,,0" path="" filled="f" stroked="f">
            <v:stroke joinstyle="miter"/>
            <v:imagedata r:id="rId199" o:title="base_44_20885_32794"/>
            <v:formulas/>
            <v:path o:connecttype="segments"/>
          </v:shape>
        </w:pict>
      </w:r>
      <w:r>
        <w:t xml:space="preserve"> в случае, когда несущая способность сваи определена по результатам полевых испытаний статической нагрузкой или расчетом по результатам статического зондирования грунтов.</w:t>
      </w:r>
    </w:p>
    <w:p w:rsidR="003A7E4E" w:rsidRDefault="003A7E4E">
      <w:pPr>
        <w:pStyle w:val="ConsPlusNormal"/>
        <w:jc w:val="both"/>
      </w:pPr>
      <w:r>
        <w:t xml:space="preserve">(в ред. </w:t>
      </w:r>
      <w:hyperlink r:id="rId20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2. При расчете свай всех видов как на вдавливающие, так и на выдергивающие нагрузки продольное усилие, возникающее в свае от расчетной нагрузки N, следует определять с учетом собственного веса сваи, принимаемого с коэффициентом надежности по нагрузке, увеличивающим расчетное усилие.</w:t>
      </w:r>
    </w:p>
    <w:p w:rsidR="003A7E4E" w:rsidRDefault="003A7E4E">
      <w:pPr>
        <w:pStyle w:val="ConsPlusNormal"/>
        <w:spacing w:before="220"/>
        <w:ind w:firstLine="540"/>
        <w:jc w:val="both"/>
      </w:pPr>
      <w:r>
        <w:t>3. Если расчет свайных фундаментов производится с учетом ветровых и крановых нагрузок, то воспринимаемую крайними сваями расчетную нагрузку допускается повышать на 20% (кроме фундаментов опор линий электропередачи).</w:t>
      </w:r>
    </w:p>
    <w:p w:rsidR="003A7E4E" w:rsidRDefault="003A7E4E">
      <w:pPr>
        <w:pStyle w:val="ConsPlusNormal"/>
        <w:spacing w:before="220"/>
        <w:ind w:firstLine="540"/>
        <w:jc w:val="both"/>
      </w:pPr>
      <w:r>
        <w:t>4. Если сваи фундамента опоры моста в направлении действия внешних нагрузок образуют один или несколько рядов, то при учете (совместном или раздельном) нагрузок от торможения, давления ветра, льда и навала судов, воспринимаемых наиболее нагруженной сваей, расчетную нагрузку допускается повышать на 10% при четырех сваях в ряду и на 20% при восьми сваях и более. При промежуточном числе свай процент повышения расчетной нагрузки определяют интерполяцией.</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7.1.12 - 7.1.16 обеспечивает соблюдение требований Федерального </w:t>
            </w:r>
            <w:hyperlink r:id="rId20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08"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bookmarkStart w:id="17" w:name="P372"/>
      <w:bookmarkEnd w:id="17"/>
      <w:r>
        <w:t>7.1.12. Расчетную нагрузку на сваю N, кН, следует определять, рассматривая фундамент как группу свай, объединенную жестким ростверком, воспринимающим вертикальные и горизонтальные нагрузки и изгибающие моменты.</w:t>
      </w:r>
    </w:p>
    <w:p w:rsidR="003A7E4E" w:rsidRDefault="003A7E4E">
      <w:pPr>
        <w:pStyle w:val="ConsPlusNormal"/>
        <w:spacing w:before="220"/>
        <w:ind w:firstLine="540"/>
        <w:jc w:val="both"/>
      </w:pPr>
      <w:r>
        <w:t>Для фундаментов с вертикальными сваями расчетную нагрузку на сваю допускается определять по формуле</w:t>
      </w:r>
    </w:p>
    <w:p w:rsidR="003A7E4E" w:rsidRDefault="003A7E4E">
      <w:pPr>
        <w:pStyle w:val="ConsPlusNormal"/>
        <w:ind w:firstLine="540"/>
        <w:jc w:val="both"/>
      </w:pPr>
    </w:p>
    <w:p w:rsidR="003A7E4E" w:rsidRDefault="003A7E4E">
      <w:pPr>
        <w:pStyle w:val="ConsPlusNormal"/>
        <w:jc w:val="center"/>
      </w:pPr>
      <w:r w:rsidRPr="00953FD3">
        <w:rPr>
          <w:position w:val="-28"/>
        </w:rPr>
        <w:pict>
          <v:shape id="_x0000_i1052" style="width:131.25pt;height:39.75pt" coordsize="" o:spt="100" adj="0,,0" path="" filled="f" stroked="f">
            <v:stroke joinstyle="miter"/>
            <v:imagedata r:id="rId209" o:title="base_44_20885_32795"/>
            <v:formulas/>
            <v:path o:connecttype="segments"/>
          </v:shape>
        </w:pict>
      </w:r>
      <w:r>
        <w:t>, (7.3)</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053" style="width:19.5pt;height:19.5pt" coordsize="" o:spt="100" adj="0,,0" path="" filled="f" stroked="f">
            <v:stroke joinstyle="miter"/>
            <v:imagedata r:id="rId210" o:title="base_44_20885_32796"/>
            <v:formulas/>
            <v:path o:connecttype="segments"/>
          </v:shape>
        </w:pict>
      </w:r>
      <w:r>
        <w:t xml:space="preserve"> - расчетная сжимающая сила, кН, передаваемая на свайный ростверк в уровне его подошвы;</w:t>
      </w:r>
    </w:p>
    <w:p w:rsidR="003A7E4E" w:rsidRDefault="003A7E4E">
      <w:pPr>
        <w:pStyle w:val="ConsPlusNormal"/>
        <w:spacing w:before="220"/>
        <w:ind w:firstLine="540"/>
        <w:jc w:val="both"/>
      </w:pPr>
      <w:r w:rsidRPr="00953FD3">
        <w:rPr>
          <w:position w:val="-8"/>
        </w:rPr>
        <w:pict>
          <v:shape id="_x0000_i1054" style="width:21pt;height:19.5pt" coordsize="" o:spt="100" adj="0,,0" path="" filled="f" stroked="f">
            <v:stroke joinstyle="miter"/>
            <v:imagedata r:id="rId211" o:title="base_44_20885_32797"/>
            <v:formulas/>
            <v:path o:connecttype="segments"/>
          </v:shape>
        </w:pict>
      </w:r>
      <w:r>
        <w:t xml:space="preserve">, </w:t>
      </w:r>
      <w:r w:rsidRPr="00953FD3">
        <w:rPr>
          <w:position w:val="-9"/>
        </w:rPr>
        <w:pict>
          <v:shape id="_x0000_i1055" style="width:22.5pt;height:21pt" coordsize="" o:spt="100" adj="0,,0" path="" filled="f" stroked="f">
            <v:stroke joinstyle="miter"/>
            <v:imagedata r:id="rId212" o:title="base_44_20885_32798"/>
            <v:formulas/>
            <v:path o:connecttype="segments"/>
          </v:shape>
        </w:pict>
      </w:r>
      <w:r>
        <w:t xml:space="preserve"> - передаваемые на свайный ростверк в плоскости подошвы расчетные изгибающие моменты, кН·м, относительно главных центральных осей x и y плана свай в плоскости подошвы ростверка;</w:t>
      </w:r>
    </w:p>
    <w:p w:rsidR="003A7E4E" w:rsidRDefault="003A7E4E">
      <w:pPr>
        <w:pStyle w:val="ConsPlusNormal"/>
        <w:spacing w:before="220"/>
        <w:ind w:firstLine="540"/>
        <w:jc w:val="both"/>
      </w:pPr>
      <w:r>
        <w:t>N - число свай в фундаменте;</w:t>
      </w:r>
    </w:p>
    <w:p w:rsidR="003A7E4E" w:rsidRDefault="003A7E4E">
      <w:pPr>
        <w:pStyle w:val="ConsPlusNormal"/>
        <w:spacing w:before="220"/>
        <w:ind w:firstLine="540"/>
        <w:jc w:val="both"/>
      </w:pPr>
      <w:r w:rsidRPr="00953FD3">
        <w:rPr>
          <w:position w:val="-8"/>
        </w:rPr>
        <w:pict>
          <v:shape id="_x0000_i1056" style="width:13.5pt;height:19.5pt" coordsize="" o:spt="100" adj="0,,0" path="" filled="f" stroked="f">
            <v:stroke joinstyle="miter"/>
            <v:imagedata r:id="rId213" o:title="base_44_20885_32799"/>
            <v:formulas/>
            <v:path o:connecttype="segments"/>
          </v:shape>
        </w:pict>
      </w:r>
      <w:r>
        <w:t xml:space="preserve">, </w:t>
      </w:r>
      <w:r w:rsidRPr="00953FD3">
        <w:rPr>
          <w:position w:val="-8"/>
        </w:rPr>
        <w:pict>
          <v:shape id="_x0000_i1057" style="width:14.25pt;height:19.5pt" coordsize="" o:spt="100" adj="0,,0" path="" filled="f" stroked="f">
            <v:stroke joinstyle="miter"/>
            <v:imagedata r:id="rId214" o:title="base_44_20885_32800"/>
            <v:formulas/>
            <v:path o:connecttype="segments"/>
          </v:shape>
        </w:pict>
      </w:r>
      <w:r>
        <w:t xml:space="preserve"> - расстояния от главных осей до оси каждой сваи, м;</w:t>
      </w:r>
    </w:p>
    <w:p w:rsidR="003A7E4E" w:rsidRDefault="003A7E4E">
      <w:pPr>
        <w:pStyle w:val="ConsPlusNormal"/>
        <w:spacing w:before="220"/>
        <w:ind w:firstLine="540"/>
        <w:jc w:val="both"/>
      </w:pPr>
      <w:r>
        <w:t>x, y - расстояния от главных осей до оси каждой сваи, для которой вычисляют расчетную нагрузку, м.</w:t>
      </w:r>
    </w:p>
    <w:p w:rsidR="003A7E4E" w:rsidRDefault="003A7E4E">
      <w:pPr>
        <w:pStyle w:val="ConsPlusNormal"/>
        <w:spacing w:before="220"/>
        <w:ind w:firstLine="540"/>
        <w:jc w:val="both"/>
      </w:pPr>
      <w:r>
        <w:lastRenderedPageBreak/>
        <w:t>7.1.13. Горизонтальную нагрузку, действующую на фундамент с жестким ростверком с вертикальными сваями одинакового поперечного сечения, допускается принимать равномерно распределенной между всеми сваями.</w:t>
      </w:r>
    </w:p>
    <w:p w:rsidR="003A7E4E" w:rsidRDefault="003A7E4E">
      <w:pPr>
        <w:pStyle w:val="ConsPlusNormal"/>
        <w:spacing w:before="220"/>
        <w:ind w:firstLine="540"/>
        <w:jc w:val="both"/>
      </w:pPr>
      <w:r>
        <w:t xml:space="preserve">7.1.14. Проверка устойчивости свайного фундамента и его основания должна производиться в соответствии с требованиями </w:t>
      </w:r>
      <w:hyperlink r:id="rId215" w:history="1">
        <w:r>
          <w:rPr>
            <w:color w:val="0000FF"/>
          </w:rPr>
          <w:t>СП 22.13330</w:t>
        </w:r>
      </w:hyperlink>
      <w:r>
        <w:t xml:space="preserve"> с учетом действия дополнительных горизонтальных реакций от свай, приложенных к сдвигаемой части грунта.</w:t>
      </w:r>
    </w:p>
    <w:p w:rsidR="003A7E4E" w:rsidRDefault="003A7E4E">
      <w:pPr>
        <w:pStyle w:val="ConsPlusNormal"/>
        <w:spacing w:before="220"/>
        <w:ind w:firstLine="540"/>
        <w:jc w:val="both"/>
      </w:pPr>
      <w:r>
        <w:t xml:space="preserve">7.1.15. Сваи и свайные фундаменты следует рассчитывать по прочности материала и производить проверку устойчивости фундаментов при действии сил морозного пучения, если основание сложено пучинистыми грунтами </w:t>
      </w:r>
      <w:hyperlink w:anchor="P3789" w:history="1">
        <w:r>
          <w:rPr>
            <w:color w:val="0000FF"/>
          </w:rPr>
          <w:t>(Приложение Ж)</w:t>
        </w:r>
      </w:hyperlink>
      <w:r>
        <w:t>.</w:t>
      </w:r>
    </w:p>
    <w:p w:rsidR="003A7E4E" w:rsidRDefault="003A7E4E">
      <w:pPr>
        <w:pStyle w:val="ConsPlusNormal"/>
        <w:spacing w:before="220"/>
        <w:ind w:firstLine="540"/>
        <w:jc w:val="both"/>
      </w:pPr>
      <w:r>
        <w:t>7.1.16. Расчет свай и свайных фундаментов по деформациям следует производить исходя из условия</w:t>
      </w:r>
    </w:p>
    <w:p w:rsidR="003A7E4E" w:rsidRDefault="003A7E4E">
      <w:pPr>
        <w:pStyle w:val="ConsPlusNormal"/>
        <w:ind w:firstLine="540"/>
        <w:jc w:val="both"/>
      </w:pPr>
    </w:p>
    <w:p w:rsidR="003A7E4E" w:rsidRDefault="003A7E4E">
      <w:pPr>
        <w:pStyle w:val="ConsPlusNormal"/>
        <w:jc w:val="center"/>
      </w:pPr>
      <w:bookmarkStart w:id="18" w:name="P387"/>
      <w:bookmarkEnd w:id="18"/>
      <w:r w:rsidRPr="00953FD3">
        <w:rPr>
          <w:position w:val="-8"/>
        </w:rPr>
        <w:pict>
          <v:shape id="_x0000_i1058" style="width:32.25pt;height:19.5pt" coordsize="" o:spt="100" adj="0,,0" path="" filled="f" stroked="f">
            <v:stroke joinstyle="miter"/>
            <v:imagedata r:id="rId216" o:title="base_44_20885_32801"/>
            <v:formulas/>
            <v:path o:connecttype="segments"/>
          </v:shape>
        </w:pict>
      </w:r>
      <w:r>
        <w:t>, (7.4)</w:t>
      </w:r>
    </w:p>
    <w:p w:rsidR="003A7E4E" w:rsidRDefault="003A7E4E">
      <w:pPr>
        <w:pStyle w:val="ConsPlusNormal"/>
        <w:ind w:firstLine="540"/>
        <w:jc w:val="both"/>
      </w:pPr>
    </w:p>
    <w:p w:rsidR="003A7E4E" w:rsidRDefault="003A7E4E">
      <w:pPr>
        <w:pStyle w:val="ConsPlusNormal"/>
        <w:ind w:firstLine="540"/>
        <w:jc w:val="both"/>
      </w:pPr>
      <w:r>
        <w:t xml:space="preserve">где s - совместная деформация сваи, свайного фундамента и сооружения (осадка, перемещение, относительная разность осадок свай, свайных фундаментов и т.п.), определяемая расчетом с учетом </w:t>
      </w:r>
      <w:hyperlink w:anchor="P299" w:history="1">
        <w:r>
          <w:rPr>
            <w:color w:val="0000FF"/>
          </w:rPr>
          <w:t>7.1.4</w:t>
        </w:r>
      </w:hyperlink>
      <w:r>
        <w:t xml:space="preserve">, </w:t>
      </w:r>
      <w:hyperlink w:anchor="P300" w:history="1">
        <w:r>
          <w:rPr>
            <w:color w:val="0000FF"/>
          </w:rPr>
          <w:t>7.1.5</w:t>
        </w:r>
      </w:hyperlink>
      <w:r>
        <w:t xml:space="preserve">, по </w:t>
      </w:r>
      <w:hyperlink w:anchor="P2009" w:history="1">
        <w:r>
          <w:rPr>
            <w:color w:val="0000FF"/>
          </w:rPr>
          <w:t>подразделу 7.4</w:t>
        </w:r>
      </w:hyperlink>
      <w:r>
        <w:t xml:space="preserve"> и </w:t>
      </w:r>
      <w:hyperlink w:anchor="P3370" w:history="1">
        <w:r>
          <w:rPr>
            <w:color w:val="0000FF"/>
          </w:rPr>
          <w:t>Приложению В</w:t>
        </w:r>
      </w:hyperlink>
      <w:r>
        <w:t>;</w:t>
      </w:r>
    </w:p>
    <w:p w:rsidR="003A7E4E" w:rsidRDefault="003A7E4E">
      <w:pPr>
        <w:pStyle w:val="ConsPlusNormal"/>
        <w:spacing w:before="220"/>
        <w:ind w:firstLine="540"/>
        <w:jc w:val="both"/>
      </w:pPr>
      <w:r w:rsidRPr="00953FD3">
        <w:rPr>
          <w:position w:val="-8"/>
        </w:rPr>
        <w:pict>
          <v:shape id="_x0000_i1059" style="width:13.5pt;height:19.5pt" coordsize="" o:spt="100" adj="0,,0" path="" filled="f" stroked="f">
            <v:stroke joinstyle="miter"/>
            <v:imagedata r:id="rId217" o:title="base_44_20885_32802"/>
            <v:formulas/>
            <v:path o:connecttype="segments"/>
          </v:shape>
        </w:pict>
      </w:r>
      <w:r>
        <w:t xml:space="preserve"> - предельное значение совместной деформации основания сваи, свайного фундамента и сооружения, устанавливаемое в соответствии со </w:t>
      </w:r>
      <w:hyperlink r:id="rId218" w:history="1">
        <w:r>
          <w:rPr>
            <w:color w:val="0000FF"/>
          </w:rPr>
          <w:t>СП 22.13330</w:t>
        </w:r>
      </w:hyperlink>
      <w:r>
        <w:t xml:space="preserve">, а для мостов - </w:t>
      </w:r>
      <w:hyperlink r:id="rId219" w:history="1">
        <w:r>
          <w:rPr>
            <w:color w:val="0000FF"/>
          </w:rPr>
          <w:t>СП 35.13330</w:t>
        </w:r>
      </w:hyperlink>
      <w:r>
        <w:t>.</w:t>
      </w:r>
    </w:p>
    <w:p w:rsidR="003A7E4E" w:rsidRDefault="003A7E4E">
      <w:pPr>
        <w:pStyle w:val="ConsPlusNormal"/>
        <w:ind w:firstLine="540"/>
        <w:jc w:val="both"/>
      </w:pPr>
    </w:p>
    <w:p w:rsidR="003A7E4E" w:rsidRDefault="003A7E4E">
      <w:pPr>
        <w:pStyle w:val="ConsPlusNormal"/>
        <w:jc w:val="center"/>
        <w:outlineLvl w:val="2"/>
      </w:pPr>
      <w:bookmarkStart w:id="19" w:name="P392"/>
      <w:bookmarkEnd w:id="19"/>
      <w:r>
        <w:t>7.2. Расчетные методы определения несущей способности свай</w:t>
      </w:r>
    </w:p>
    <w:p w:rsidR="003A7E4E" w:rsidRDefault="003A7E4E">
      <w:pPr>
        <w:pStyle w:val="ConsPlusNormal"/>
        <w:ind w:firstLine="540"/>
        <w:jc w:val="both"/>
      </w:pPr>
    </w:p>
    <w:p w:rsidR="003A7E4E" w:rsidRDefault="003A7E4E">
      <w:pPr>
        <w:pStyle w:val="ConsPlusNormal"/>
        <w:jc w:val="center"/>
      </w:pPr>
      <w:r>
        <w:t>Сваи-стойки</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пункта 7.2.1 обеспечивает соблюдение требований Федерального </w:t>
            </w:r>
            <w:hyperlink r:id="rId220" w:history="1">
              <w:r>
                <w:rPr>
                  <w:color w:val="0000FF"/>
                </w:rPr>
                <w:t>закона</w:t>
              </w:r>
            </w:hyperlink>
            <w:r>
              <w:rPr>
                <w:color w:val="392C69"/>
              </w:rPr>
              <w:t xml:space="preserve"> от 30.12.2009 N 384-ФЗ "Технический регламент о безопасности зданий и сооружений" (</w:t>
            </w:r>
            <w:hyperlink r:id="rId221"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7.2.1. Расчетные методы следует использовать для предварительной оценки несущей способности свай-стоек при проектировании сооружений всех уровней ответственности.</w:t>
      </w:r>
    </w:p>
    <w:p w:rsidR="003A7E4E" w:rsidRDefault="003A7E4E">
      <w:pPr>
        <w:pStyle w:val="ConsPlusNormal"/>
        <w:jc w:val="both"/>
      </w:pPr>
      <w:r>
        <w:t xml:space="preserve">(абзац введен </w:t>
      </w:r>
      <w:hyperlink r:id="rId222"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Несущую способность </w:t>
      </w:r>
      <w:r w:rsidRPr="00953FD3">
        <w:rPr>
          <w:position w:val="-8"/>
        </w:rPr>
        <w:pict>
          <v:shape id="_x0000_i1060" style="width:16.5pt;height:19.5pt" coordsize="" o:spt="100" adj="0,,0" path="" filled="f" stroked="f">
            <v:stroke joinstyle="miter"/>
            <v:imagedata r:id="rId223" o:title="base_44_20885_32803"/>
            <v:formulas/>
            <v:path o:connecttype="segments"/>
          </v:shape>
        </w:pict>
      </w:r>
      <w:r>
        <w:t xml:space="preserve">, кН, забивной сваи, сваи-оболочки, набивной и буровой сваи, опирающейся на скальный грунт, а также забивной сваи, опирающейся на слабодеформируемый грунт, принимается равной несущей способности основания под нижним концом сваи </w:t>
      </w:r>
      <w:r>
        <w:rPr>
          <w:i/>
        </w:rPr>
        <w:t>F</w:t>
      </w:r>
      <w:r>
        <w:rPr>
          <w:i/>
          <w:vertAlign w:val="subscript"/>
        </w:rPr>
        <w:t>db</w:t>
      </w:r>
      <w:r>
        <w:t>:</w:t>
      </w:r>
    </w:p>
    <w:p w:rsidR="003A7E4E" w:rsidRDefault="003A7E4E">
      <w:pPr>
        <w:pStyle w:val="ConsPlusNormal"/>
        <w:ind w:firstLine="540"/>
        <w:jc w:val="both"/>
      </w:pPr>
    </w:p>
    <w:p w:rsidR="003A7E4E" w:rsidRDefault="003A7E4E">
      <w:pPr>
        <w:pStyle w:val="ConsPlusNormal"/>
        <w:jc w:val="center"/>
      </w:pPr>
      <w:r>
        <w:rPr>
          <w:i/>
        </w:rPr>
        <w:t>F</w:t>
      </w:r>
      <w:r>
        <w:rPr>
          <w:i/>
          <w:vertAlign w:val="subscript"/>
        </w:rPr>
        <w:t>d</w:t>
      </w:r>
      <w:r>
        <w:t xml:space="preserve"> = </w:t>
      </w:r>
      <w:r>
        <w:rPr>
          <w:i/>
        </w:rPr>
        <w:t>F</w:t>
      </w:r>
      <w:r>
        <w:rPr>
          <w:i/>
          <w:vertAlign w:val="subscript"/>
        </w:rPr>
        <w:t>db</w:t>
      </w:r>
      <w:r>
        <w:t xml:space="preserve"> (7.5а)</w:t>
      </w:r>
    </w:p>
    <w:p w:rsidR="003A7E4E" w:rsidRDefault="003A7E4E">
      <w:pPr>
        <w:pStyle w:val="ConsPlusNormal"/>
        <w:jc w:val="center"/>
      </w:pPr>
    </w:p>
    <w:p w:rsidR="003A7E4E" w:rsidRDefault="003A7E4E">
      <w:pPr>
        <w:pStyle w:val="ConsPlusNormal"/>
        <w:jc w:val="both"/>
      </w:pPr>
      <w:r>
        <w:t xml:space="preserve">(в ред. </w:t>
      </w:r>
      <w:hyperlink r:id="rId22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Несущую способность основания под нижним концом сваи </w:t>
      </w:r>
      <w:r>
        <w:rPr>
          <w:i/>
        </w:rPr>
        <w:t>F</w:t>
      </w:r>
      <w:r>
        <w:rPr>
          <w:i/>
          <w:vertAlign w:val="subscript"/>
        </w:rPr>
        <w:t>db</w:t>
      </w:r>
      <w:r>
        <w:t xml:space="preserve"> следует определять, используя расчетное сопротивление грунта под нижним концом сваи, по формуле</w:t>
      </w:r>
    </w:p>
    <w:p w:rsidR="003A7E4E" w:rsidRDefault="003A7E4E">
      <w:pPr>
        <w:pStyle w:val="ConsPlusNormal"/>
        <w:jc w:val="both"/>
      </w:pPr>
      <w:r>
        <w:t xml:space="preserve">(абзац введен </w:t>
      </w:r>
      <w:hyperlink r:id="rId225"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bookmarkStart w:id="20" w:name="P407"/>
      <w:bookmarkEnd w:id="20"/>
      <w:r w:rsidRPr="00953FD3">
        <w:rPr>
          <w:position w:val="-8"/>
        </w:rPr>
        <w:pict>
          <v:shape id="_x0000_i1061" style="width:57pt;height:19.5pt" coordsize="" o:spt="100" adj="0,,0" path="" filled="f" stroked="f">
            <v:stroke joinstyle="miter"/>
            <v:imagedata r:id="rId226" o:title="base_44_20885_32804"/>
            <v:formulas/>
            <v:path o:connecttype="segments"/>
          </v:shape>
        </w:pict>
      </w:r>
      <w:r>
        <w:t>, (7.5)</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062" style="width:14.25pt;height:19.5pt" coordsize="" o:spt="100" adj="0,,0" path="" filled="f" stroked="f">
            <v:stroke joinstyle="miter"/>
            <v:imagedata r:id="rId227" o:title="base_44_20885_32805"/>
            <v:formulas/>
            <v:path o:connecttype="segments"/>
          </v:shape>
        </w:pict>
      </w:r>
      <w:r>
        <w:t xml:space="preserve"> - коэффициент условий работы сваи в грунте, принимаемый равным 1;</w:t>
      </w:r>
    </w:p>
    <w:p w:rsidR="003A7E4E" w:rsidRDefault="003A7E4E">
      <w:pPr>
        <w:pStyle w:val="ConsPlusNormal"/>
        <w:spacing w:before="220"/>
        <w:ind w:firstLine="540"/>
        <w:jc w:val="both"/>
      </w:pPr>
      <w:r>
        <w:lastRenderedPageBreak/>
        <w:t>R - расчетное сопротивление грунта под нижним концом сваи-стойки, кПа;</w:t>
      </w:r>
    </w:p>
    <w:p w:rsidR="003A7E4E" w:rsidRDefault="003A7E4E">
      <w:pPr>
        <w:pStyle w:val="ConsPlusNormal"/>
        <w:spacing w:before="220"/>
        <w:ind w:firstLine="540"/>
        <w:jc w:val="both"/>
      </w:pPr>
      <w:r>
        <w:t>A - площадь опирания на грунт сваи, м</w:t>
      </w:r>
      <w:r>
        <w:rPr>
          <w:vertAlign w:val="superscript"/>
        </w:rPr>
        <w:t>2</w:t>
      </w:r>
      <w:r>
        <w:t>, принимаемая для свай сплошного сечения и полых свай с закрытым нижним концом равной площади поперечного сечения брутто, для свай полых круглого сечения с открытым нижним концом и свай-оболочек - равной площади поперечного сечения нетто при отсутствии заполнения их полости бетоном и равной площади поперечного сечения брутто при заполнении этой полости бетоном на высоту не менее трех ее диаметров.</w:t>
      </w:r>
    </w:p>
    <w:p w:rsidR="003A7E4E" w:rsidRDefault="003A7E4E">
      <w:pPr>
        <w:pStyle w:val="ConsPlusNormal"/>
        <w:spacing w:before="220"/>
        <w:ind w:firstLine="540"/>
        <w:jc w:val="both"/>
      </w:pPr>
      <w:r>
        <w:t>Расчетное сопротивление скального грунта R для всех видов забивных свай, опирающихся на скальные и слабодеформируемые грунты, следует принимать R = 20000 кПа.</w:t>
      </w:r>
    </w:p>
    <w:p w:rsidR="003A7E4E" w:rsidRDefault="003A7E4E">
      <w:pPr>
        <w:pStyle w:val="ConsPlusNormal"/>
        <w:jc w:val="both"/>
      </w:pPr>
      <w:r>
        <w:t xml:space="preserve">(в ред. </w:t>
      </w:r>
      <w:hyperlink r:id="rId22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Для набивных, буровых свай и свай-оболочек, заполняемых бетоном, опирающихся на невыветрелые скальные грунты (без слабых прослоек) и заглубленные в них менее чем на 0,5 м, R следует определять по формуле</w:t>
      </w:r>
    </w:p>
    <w:p w:rsidR="003A7E4E" w:rsidRDefault="003A7E4E">
      <w:pPr>
        <w:pStyle w:val="ConsPlusNormal"/>
        <w:jc w:val="both"/>
      </w:pPr>
      <w:r>
        <w:t xml:space="preserve">(в ред. </w:t>
      </w:r>
      <w:hyperlink r:id="rId229"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bookmarkStart w:id="21" w:name="P417"/>
      <w:bookmarkEnd w:id="21"/>
      <w:r w:rsidRPr="00953FD3">
        <w:rPr>
          <w:position w:val="-29"/>
        </w:rPr>
        <w:pict>
          <v:shape id="_x0000_i1063" style="width:86.25pt;height:40.5pt" coordsize="" o:spt="100" adj="0,,0" path="" filled="f" stroked="f">
            <v:stroke joinstyle="miter"/>
            <v:imagedata r:id="rId230" o:title="base_44_20885_32806"/>
            <v:formulas/>
            <v:path o:connecttype="segments"/>
          </v:shape>
        </w:pict>
      </w:r>
      <w:r>
        <w:t>, (7.6)</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064" style="width:18.75pt;height:19.5pt" coordsize="" o:spt="100" adj="0,,0" path="" filled="f" stroked="f">
            <v:stroke joinstyle="miter"/>
            <v:imagedata r:id="rId231" o:title="base_44_20885_32807"/>
            <v:formulas/>
            <v:path o:connecttype="segments"/>
          </v:shape>
        </w:pict>
      </w:r>
      <w:r>
        <w:t xml:space="preserve"> - расчетное сопротивление массива скального грунта под нижним концом сваи-стойки, определяемое по </w:t>
      </w:r>
      <w:r w:rsidRPr="00953FD3">
        <w:rPr>
          <w:position w:val="-9"/>
        </w:rPr>
        <w:pict>
          <v:shape id="_x0000_i1065" style="width:33.75pt;height:21pt" coordsize="" o:spt="100" adj="0,,0" path="" filled="f" stroked="f">
            <v:stroke joinstyle="miter"/>
            <v:imagedata r:id="rId232" o:title="base_44_20885_32808"/>
            <v:formulas/>
            <v:path o:connecttype="segments"/>
          </v:shape>
        </w:pict>
      </w:r>
      <w:r>
        <w:t xml:space="preserve"> - нормативному значению предела прочности на одноосное сжатие массива скального грунта в водонасыщенном состоянии, кПа, определяемому, как правило, в полевых условиях;</w:t>
      </w:r>
    </w:p>
    <w:p w:rsidR="003A7E4E" w:rsidRDefault="003A7E4E">
      <w:pPr>
        <w:pStyle w:val="ConsPlusNormal"/>
        <w:spacing w:before="220"/>
        <w:ind w:firstLine="540"/>
        <w:jc w:val="both"/>
      </w:pPr>
      <w:r w:rsidRPr="00953FD3">
        <w:rPr>
          <w:position w:val="-9"/>
        </w:rPr>
        <w:pict>
          <v:shape id="_x0000_i1066" style="width:15.75pt;height:21pt" coordsize="" o:spt="100" adj="0,,0" path="" filled="f" stroked="f">
            <v:stroke joinstyle="miter"/>
            <v:imagedata r:id="rId233" o:title="base_44_20885_32809"/>
            <v:formulas/>
            <v:path o:connecttype="segments"/>
          </v:shape>
        </w:pict>
      </w:r>
      <w:r>
        <w:t xml:space="preserve"> - коэффициент надежности по грунту, принимаемый равным 1,4.</w:t>
      </w:r>
    </w:p>
    <w:p w:rsidR="003A7E4E" w:rsidRDefault="003A7E4E">
      <w:pPr>
        <w:pStyle w:val="ConsPlusNormal"/>
        <w:spacing w:before="220"/>
        <w:ind w:firstLine="540"/>
        <w:jc w:val="both"/>
      </w:pPr>
      <w:r>
        <w:t xml:space="preserve">Для предварительных расчетов оснований сооружений всех уровней ответственности значения характеристик </w:t>
      </w:r>
      <w:r w:rsidRPr="00953FD3">
        <w:rPr>
          <w:position w:val="-8"/>
        </w:rPr>
        <w:pict>
          <v:shape id="_x0000_i1067" style="width:18.75pt;height:19.5pt" coordsize="" o:spt="100" adj="0,,0" path="" filled="f" stroked="f">
            <v:stroke joinstyle="miter"/>
            <v:imagedata r:id="rId231" o:title="base_44_20885_32810"/>
            <v:formulas/>
            <v:path o:connecttype="segments"/>
          </v:shape>
        </w:pict>
      </w:r>
      <w:r>
        <w:t xml:space="preserve"> и </w:t>
      </w:r>
      <w:r w:rsidRPr="00953FD3">
        <w:rPr>
          <w:position w:val="-9"/>
        </w:rPr>
        <w:pict>
          <v:shape id="_x0000_i1068" style="width:33.75pt;height:21pt" coordsize="" o:spt="100" adj="0,,0" path="" filled="f" stroked="f">
            <v:stroke joinstyle="miter"/>
            <v:imagedata r:id="rId232" o:title="base_44_20885_32811"/>
            <v:formulas/>
            <v:path o:connecttype="segments"/>
          </v:shape>
        </w:pict>
      </w:r>
      <w:r>
        <w:t xml:space="preserve"> допускается принимать равным</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069" style="width:58.5pt;height:19.5pt" coordsize="" o:spt="100" adj="0,,0" path="" filled="f" stroked="f">
            <v:stroke joinstyle="miter"/>
            <v:imagedata r:id="rId234" o:title="base_44_20885_32812"/>
            <v:formulas/>
            <v:path o:connecttype="segments"/>
          </v:shape>
        </w:pict>
      </w:r>
      <w:r>
        <w:t xml:space="preserve">, </w:t>
      </w:r>
      <w:r w:rsidRPr="00953FD3">
        <w:rPr>
          <w:position w:val="-9"/>
        </w:rPr>
        <w:pict>
          <v:shape id="_x0000_i1070" style="width:80.25pt;height:21pt" coordsize="" o:spt="100" adj="0,,0" path="" filled="f" stroked="f">
            <v:stroke joinstyle="miter"/>
            <v:imagedata r:id="rId235" o:title="base_44_20885_32813"/>
            <v:formulas/>
            <v:path o:connecttype="segments"/>
          </v:shape>
        </w:pict>
      </w:r>
      <w:r>
        <w:t>,</w:t>
      </w:r>
    </w:p>
    <w:p w:rsidR="003A7E4E" w:rsidRDefault="003A7E4E">
      <w:pPr>
        <w:pStyle w:val="ConsPlusNormal"/>
        <w:ind w:firstLine="540"/>
        <w:jc w:val="both"/>
      </w:pPr>
    </w:p>
    <w:p w:rsidR="003A7E4E" w:rsidRDefault="003A7E4E">
      <w:pPr>
        <w:pStyle w:val="ConsPlusNormal"/>
        <w:ind w:firstLine="540"/>
        <w:jc w:val="both"/>
      </w:pPr>
      <w:r w:rsidRPr="00953FD3">
        <w:rPr>
          <w:position w:val="-8"/>
        </w:rPr>
        <w:pict>
          <v:shape id="_x0000_i1071" style="width:16.5pt;height:19.5pt" coordsize="" o:spt="100" adj="0,,0" path="" filled="f" stroked="f">
            <v:stroke joinstyle="miter"/>
            <v:imagedata r:id="rId236" o:title="base_44_20885_32814"/>
            <v:formulas/>
            <v:path o:connecttype="segments"/>
          </v:shape>
        </w:pict>
      </w:r>
      <w:r>
        <w:t xml:space="preserve"> и </w:t>
      </w:r>
      <w:r w:rsidRPr="00953FD3">
        <w:rPr>
          <w:position w:val="-9"/>
        </w:rPr>
        <w:pict>
          <v:shape id="_x0000_i1072" style="width:24pt;height:21pt" coordsize="" o:spt="100" adj="0,,0" path="" filled="f" stroked="f">
            <v:stroke joinstyle="miter"/>
            <v:imagedata r:id="rId237" o:title="base_44_20885_32815"/>
            <v:formulas/>
            <v:path o:connecttype="segments"/>
          </v:shape>
        </w:pict>
      </w:r>
      <w:r>
        <w:t xml:space="preserve"> - соответственно расчетное и нормативное значения предела прочности на одноосное сжатие скального грунта в водонасыщенном состоянии, кПа, определяются по результатам испытаний образцов отдельностей (монолитов) в лабораторных условиях;</w:t>
      </w:r>
    </w:p>
    <w:p w:rsidR="003A7E4E" w:rsidRDefault="003A7E4E">
      <w:pPr>
        <w:pStyle w:val="ConsPlusNormal"/>
        <w:spacing w:before="220"/>
        <w:ind w:firstLine="540"/>
        <w:jc w:val="both"/>
      </w:pPr>
      <w:r w:rsidRPr="00953FD3">
        <w:rPr>
          <w:position w:val="-8"/>
        </w:rPr>
        <w:pict>
          <v:shape id="_x0000_i1073" style="width:17.25pt;height:19.5pt" coordsize="" o:spt="100" adj="0,,0" path="" filled="f" stroked="f">
            <v:stroke joinstyle="miter"/>
            <v:imagedata r:id="rId238" o:title="base_44_20885_32816"/>
            <v:formulas/>
            <v:path o:connecttype="segments"/>
          </v:shape>
        </w:pict>
      </w:r>
      <w:r>
        <w:t xml:space="preserve"> - коэффициент, учитывающий снижение прочности ввиду трещиноватости скальных грунтов, принимаемый по таблице 7.1.</w:t>
      </w:r>
    </w:p>
    <w:p w:rsidR="003A7E4E" w:rsidRDefault="003A7E4E">
      <w:pPr>
        <w:pStyle w:val="ConsPlusNormal"/>
        <w:jc w:val="both"/>
      </w:pPr>
      <w:r>
        <w:t xml:space="preserve">(в ред. </w:t>
      </w:r>
      <w:hyperlink r:id="rId239"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right"/>
      </w:pPr>
      <w:r>
        <w:t>Таблица 7.1</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75"/>
        <w:gridCol w:w="2665"/>
        <w:gridCol w:w="3231"/>
      </w:tblGrid>
      <w:tr w:rsidR="003A7E4E">
        <w:tc>
          <w:tcPr>
            <w:tcW w:w="3175" w:type="dxa"/>
            <w:tcBorders>
              <w:top w:val="single" w:sz="4" w:space="0" w:color="auto"/>
              <w:bottom w:val="single" w:sz="4" w:space="0" w:color="auto"/>
            </w:tcBorders>
            <w:vAlign w:val="center"/>
          </w:tcPr>
          <w:p w:rsidR="003A7E4E" w:rsidRDefault="003A7E4E">
            <w:pPr>
              <w:pStyle w:val="ConsPlusNormal"/>
              <w:jc w:val="center"/>
            </w:pPr>
            <w:r>
              <w:t>Степень трещиноватости</w:t>
            </w:r>
          </w:p>
        </w:tc>
        <w:tc>
          <w:tcPr>
            <w:tcW w:w="2665" w:type="dxa"/>
            <w:tcBorders>
              <w:top w:val="single" w:sz="4" w:space="0" w:color="auto"/>
              <w:bottom w:val="single" w:sz="4" w:space="0" w:color="auto"/>
            </w:tcBorders>
            <w:vAlign w:val="center"/>
          </w:tcPr>
          <w:p w:rsidR="003A7E4E" w:rsidRDefault="003A7E4E">
            <w:pPr>
              <w:pStyle w:val="ConsPlusNormal"/>
              <w:jc w:val="center"/>
            </w:pPr>
            <w:r>
              <w:t>Показатель качества породы RQD, %</w:t>
            </w:r>
          </w:p>
        </w:tc>
        <w:tc>
          <w:tcPr>
            <w:tcW w:w="3231" w:type="dxa"/>
            <w:tcBorders>
              <w:top w:val="single" w:sz="4" w:space="0" w:color="auto"/>
              <w:bottom w:val="single" w:sz="4" w:space="0" w:color="auto"/>
            </w:tcBorders>
            <w:vAlign w:val="center"/>
          </w:tcPr>
          <w:p w:rsidR="003A7E4E" w:rsidRDefault="003A7E4E">
            <w:pPr>
              <w:pStyle w:val="ConsPlusNormal"/>
              <w:jc w:val="center"/>
            </w:pPr>
            <w:r>
              <w:t>Коэффициент снижения прочности </w:t>
            </w:r>
            <w:r w:rsidRPr="00953FD3">
              <w:rPr>
                <w:position w:val="-8"/>
              </w:rPr>
              <w:pict>
                <v:shape id="_x0000_i1074" style="width:18pt;height:19.5pt" coordsize="" o:spt="100" adj="0,,0" path="" filled="f" stroked="f">
                  <v:stroke joinstyle="miter"/>
                  <v:imagedata r:id="rId240" o:title="base_44_20885_32817"/>
                  <v:formulas/>
                  <v:path o:connecttype="segments"/>
                </v:shape>
              </w:pict>
            </w:r>
          </w:p>
        </w:tc>
      </w:tr>
      <w:tr w:rsidR="003A7E4E">
        <w:tblPrEx>
          <w:tblBorders>
            <w:insideH w:val="none" w:sz="0" w:space="0" w:color="auto"/>
          </w:tblBorders>
        </w:tblPrEx>
        <w:tc>
          <w:tcPr>
            <w:tcW w:w="3175" w:type="dxa"/>
            <w:tcBorders>
              <w:top w:val="single" w:sz="4" w:space="0" w:color="auto"/>
              <w:bottom w:val="nil"/>
            </w:tcBorders>
          </w:tcPr>
          <w:p w:rsidR="003A7E4E" w:rsidRDefault="003A7E4E">
            <w:pPr>
              <w:pStyle w:val="ConsPlusNormal"/>
            </w:pPr>
            <w:r>
              <w:t>Очень слаботрещиноватые</w:t>
            </w:r>
          </w:p>
        </w:tc>
        <w:tc>
          <w:tcPr>
            <w:tcW w:w="2665" w:type="dxa"/>
            <w:tcBorders>
              <w:top w:val="single" w:sz="4" w:space="0" w:color="auto"/>
              <w:bottom w:val="nil"/>
            </w:tcBorders>
          </w:tcPr>
          <w:p w:rsidR="003A7E4E" w:rsidRDefault="003A7E4E">
            <w:pPr>
              <w:pStyle w:val="ConsPlusNormal"/>
              <w:jc w:val="center"/>
            </w:pPr>
            <w:r>
              <w:t>90 - 100</w:t>
            </w:r>
          </w:p>
        </w:tc>
        <w:tc>
          <w:tcPr>
            <w:tcW w:w="3231" w:type="dxa"/>
            <w:tcBorders>
              <w:top w:val="single" w:sz="4" w:space="0" w:color="auto"/>
              <w:bottom w:val="nil"/>
            </w:tcBorders>
          </w:tcPr>
          <w:p w:rsidR="003A7E4E" w:rsidRDefault="003A7E4E">
            <w:pPr>
              <w:pStyle w:val="ConsPlusNormal"/>
              <w:jc w:val="center"/>
            </w:pPr>
            <w:r>
              <w:t>1</w:t>
            </w:r>
          </w:p>
        </w:tc>
      </w:tr>
      <w:tr w:rsidR="003A7E4E">
        <w:tblPrEx>
          <w:tblBorders>
            <w:insideH w:val="none" w:sz="0" w:space="0" w:color="auto"/>
          </w:tblBorders>
        </w:tblPrEx>
        <w:tc>
          <w:tcPr>
            <w:tcW w:w="3175" w:type="dxa"/>
            <w:tcBorders>
              <w:top w:val="nil"/>
              <w:bottom w:val="nil"/>
            </w:tcBorders>
          </w:tcPr>
          <w:p w:rsidR="003A7E4E" w:rsidRDefault="003A7E4E">
            <w:pPr>
              <w:pStyle w:val="ConsPlusNormal"/>
            </w:pPr>
            <w:r>
              <w:t>Слаботрещиноватые</w:t>
            </w:r>
          </w:p>
        </w:tc>
        <w:tc>
          <w:tcPr>
            <w:tcW w:w="2665" w:type="dxa"/>
            <w:tcBorders>
              <w:top w:val="nil"/>
              <w:bottom w:val="nil"/>
            </w:tcBorders>
          </w:tcPr>
          <w:p w:rsidR="003A7E4E" w:rsidRDefault="003A7E4E">
            <w:pPr>
              <w:pStyle w:val="ConsPlusNormal"/>
              <w:jc w:val="center"/>
            </w:pPr>
            <w:r>
              <w:t>75 - 90</w:t>
            </w:r>
          </w:p>
        </w:tc>
        <w:tc>
          <w:tcPr>
            <w:tcW w:w="3231" w:type="dxa"/>
            <w:tcBorders>
              <w:top w:val="nil"/>
              <w:bottom w:val="nil"/>
            </w:tcBorders>
          </w:tcPr>
          <w:p w:rsidR="003A7E4E" w:rsidRDefault="003A7E4E">
            <w:pPr>
              <w:pStyle w:val="ConsPlusNonformat"/>
              <w:jc w:val="both"/>
            </w:pPr>
            <w:r>
              <w:t xml:space="preserve">  От  0,60 до 1</w:t>
            </w:r>
          </w:p>
        </w:tc>
      </w:tr>
      <w:tr w:rsidR="003A7E4E">
        <w:tblPrEx>
          <w:tblBorders>
            <w:insideH w:val="none" w:sz="0" w:space="0" w:color="auto"/>
          </w:tblBorders>
        </w:tblPrEx>
        <w:tc>
          <w:tcPr>
            <w:tcW w:w="3175" w:type="dxa"/>
            <w:tcBorders>
              <w:top w:val="nil"/>
              <w:bottom w:val="single" w:sz="4" w:space="0" w:color="auto"/>
            </w:tcBorders>
          </w:tcPr>
          <w:p w:rsidR="003A7E4E" w:rsidRDefault="003A7E4E">
            <w:pPr>
              <w:pStyle w:val="ConsPlusNormal"/>
            </w:pPr>
            <w:r>
              <w:t>Среднетрещиноватые</w:t>
            </w:r>
          </w:p>
        </w:tc>
        <w:tc>
          <w:tcPr>
            <w:tcW w:w="2665" w:type="dxa"/>
            <w:tcBorders>
              <w:top w:val="nil"/>
              <w:bottom w:val="single" w:sz="4" w:space="0" w:color="auto"/>
            </w:tcBorders>
          </w:tcPr>
          <w:p w:rsidR="003A7E4E" w:rsidRDefault="003A7E4E">
            <w:pPr>
              <w:pStyle w:val="ConsPlusNormal"/>
              <w:jc w:val="center"/>
            </w:pPr>
            <w:r>
              <w:t>50 - 75</w:t>
            </w:r>
          </w:p>
        </w:tc>
        <w:tc>
          <w:tcPr>
            <w:tcW w:w="3231" w:type="dxa"/>
            <w:tcBorders>
              <w:top w:val="nil"/>
              <w:bottom w:val="single" w:sz="4" w:space="0" w:color="auto"/>
            </w:tcBorders>
          </w:tcPr>
          <w:p w:rsidR="003A7E4E" w:rsidRDefault="003A7E4E">
            <w:pPr>
              <w:pStyle w:val="ConsPlusNonformat"/>
              <w:jc w:val="both"/>
            </w:pPr>
            <w:r>
              <w:t xml:space="preserve">  Св. 0,32 "  0,60</w:t>
            </w:r>
          </w:p>
        </w:tc>
      </w:tr>
      <w:tr w:rsidR="003A7E4E">
        <w:tblPrEx>
          <w:tblBorders>
            <w:insideH w:val="none" w:sz="0" w:space="0" w:color="auto"/>
          </w:tblBorders>
        </w:tblPrEx>
        <w:tc>
          <w:tcPr>
            <w:tcW w:w="3175" w:type="dxa"/>
            <w:tcBorders>
              <w:top w:val="single" w:sz="4" w:space="0" w:color="auto"/>
              <w:bottom w:val="nil"/>
            </w:tcBorders>
          </w:tcPr>
          <w:p w:rsidR="003A7E4E" w:rsidRDefault="003A7E4E">
            <w:pPr>
              <w:pStyle w:val="ConsPlusNormal"/>
            </w:pPr>
            <w:r>
              <w:lastRenderedPageBreak/>
              <w:t>Сильнотрещиноватые</w:t>
            </w:r>
          </w:p>
        </w:tc>
        <w:tc>
          <w:tcPr>
            <w:tcW w:w="2665" w:type="dxa"/>
            <w:tcBorders>
              <w:top w:val="single" w:sz="4" w:space="0" w:color="auto"/>
              <w:bottom w:val="nil"/>
            </w:tcBorders>
            <w:vAlign w:val="bottom"/>
          </w:tcPr>
          <w:p w:rsidR="003A7E4E" w:rsidRDefault="003A7E4E">
            <w:pPr>
              <w:pStyle w:val="ConsPlusNormal"/>
              <w:jc w:val="center"/>
            </w:pPr>
            <w:r>
              <w:t>25 - 50</w:t>
            </w:r>
          </w:p>
        </w:tc>
        <w:tc>
          <w:tcPr>
            <w:tcW w:w="3231" w:type="dxa"/>
            <w:tcBorders>
              <w:top w:val="single" w:sz="4" w:space="0" w:color="auto"/>
              <w:bottom w:val="nil"/>
            </w:tcBorders>
            <w:vAlign w:val="bottom"/>
          </w:tcPr>
          <w:p w:rsidR="003A7E4E" w:rsidRDefault="003A7E4E">
            <w:pPr>
              <w:pStyle w:val="ConsPlusNormal"/>
              <w:jc w:val="center"/>
            </w:pPr>
            <w:r>
              <w:t>0,22 - 0,32</w:t>
            </w:r>
          </w:p>
        </w:tc>
      </w:tr>
      <w:tr w:rsidR="003A7E4E">
        <w:tblPrEx>
          <w:tblBorders>
            <w:insideH w:val="none" w:sz="0" w:space="0" w:color="auto"/>
          </w:tblBorders>
        </w:tblPrEx>
        <w:tc>
          <w:tcPr>
            <w:tcW w:w="9071" w:type="dxa"/>
            <w:gridSpan w:val="3"/>
            <w:tcBorders>
              <w:top w:val="nil"/>
              <w:bottom w:val="nil"/>
            </w:tcBorders>
          </w:tcPr>
          <w:p w:rsidR="003A7E4E" w:rsidRDefault="003A7E4E">
            <w:pPr>
              <w:pStyle w:val="ConsPlusNormal"/>
              <w:jc w:val="both"/>
            </w:pPr>
            <w:r>
              <w:t xml:space="preserve">(в ред. </w:t>
            </w:r>
            <w:hyperlink r:id="rId241"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3175" w:type="dxa"/>
            <w:tcBorders>
              <w:top w:val="nil"/>
              <w:bottom w:val="nil"/>
            </w:tcBorders>
          </w:tcPr>
          <w:p w:rsidR="003A7E4E" w:rsidRDefault="003A7E4E">
            <w:pPr>
              <w:pStyle w:val="ConsPlusNormal"/>
            </w:pPr>
            <w:r>
              <w:t>Очень сильнотрещиноватые</w:t>
            </w:r>
          </w:p>
        </w:tc>
        <w:tc>
          <w:tcPr>
            <w:tcW w:w="2665" w:type="dxa"/>
            <w:tcBorders>
              <w:top w:val="nil"/>
              <w:bottom w:val="nil"/>
            </w:tcBorders>
            <w:vAlign w:val="bottom"/>
          </w:tcPr>
          <w:p w:rsidR="003A7E4E" w:rsidRDefault="003A7E4E">
            <w:pPr>
              <w:pStyle w:val="ConsPlusNormal"/>
              <w:jc w:val="center"/>
            </w:pPr>
            <w:r>
              <w:t>0 - 25</w:t>
            </w:r>
          </w:p>
        </w:tc>
        <w:tc>
          <w:tcPr>
            <w:tcW w:w="3231" w:type="dxa"/>
            <w:tcBorders>
              <w:top w:val="nil"/>
              <w:bottom w:val="nil"/>
            </w:tcBorders>
            <w:vAlign w:val="bottom"/>
          </w:tcPr>
          <w:p w:rsidR="003A7E4E" w:rsidRDefault="003A7E4E">
            <w:pPr>
              <w:pStyle w:val="ConsPlusNormal"/>
              <w:jc w:val="center"/>
            </w:pPr>
            <w:r>
              <w:t>0,22</w:t>
            </w:r>
          </w:p>
        </w:tc>
      </w:tr>
      <w:tr w:rsidR="003A7E4E">
        <w:tblPrEx>
          <w:tblBorders>
            <w:insideH w:val="none" w:sz="0" w:space="0" w:color="auto"/>
          </w:tblBorders>
        </w:tblPrEx>
        <w:tc>
          <w:tcPr>
            <w:tcW w:w="9071" w:type="dxa"/>
            <w:gridSpan w:val="3"/>
            <w:tcBorders>
              <w:top w:val="nil"/>
              <w:bottom w:val="single" w:sz="4" w:space="0" w:color="auto"/>
            </w:tcBorders>
          </w:tcPr>
          <w:p w:rsidR="003A7E4E" w:rsidRDefault="003A7E4E">
            <w:pPr>
              <w:pStyle w:val="ConsPlusNormal"/>
              <w:jc w:val="both"/>
            </w:pPr>
            <w:r>
              <w:t xml:space="preserve">(в ред. </w:t>
            </w:r>
            <w:hyperlink r:id="rId242"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9071" w:type="dxa"/>
            <w:gridSpan w:val="3"/>
            <w:tcBorders>
              <w:top w:val="single" w:sz="4" w:space="0" w:color="auto"/>
              <w:bottom w:val="single" w:sz="4" w:space="0" w:color="auto"/>
            </w:tcBorders>
          </w:tcPr>
          <w:p w:rsidR="003A7E4E" w:rsidRDefault="003A7E4E">
            <w:pPr>
              <w:pStyle w:val="ConsPlusNormal"/>
              <w:ind w:firstLine="283"/>
              <w:jc w:val="both"/>
            </w:pPr>
            <w:r>
              <w:t xml:space="preserve">Примечания. 1. </w:t>
            </w:r>
            <w:r w:rsidRPr="00953FD3">
              <w:rPr>
                <w:position w:val="-8"/>
              </w:rPr>
              <w:pict>
                <v:shape id="_x0000_i1075" style="width:52.5pt;height:19.5pt" coordsize="" o:spt="100" adj="0,,0" path="" filled="f" stroked="f">
                  <v:stroke joinstyle="miter"/>
                  <v:imagedata r:id="rId243" o:title="base_44_20885_32818"/>
                  <v:formulas/>
                  <v:path o:connecttype="segments"/>
                </v:shape>
              </w:pict>
            </w:r>
            <w:r>
              <w:t xml:space="preserve"> значениям RQD соответствуют </w:t>
            </w:r>
            <w:r w:rsidRPr="00953FD3">
              <w:rPr>
                <w:position w:val="-8"/>
              </w:rPr>
              <w:pict>
                <v:shape id="_x0000_i1076" style="width:49.5pt;height:19.5pt" coordsize="" o:spt="100" adj="0,,0" path="" filled="f" stroked="f">
                  <v:stroke joinstyle="miter"/>
                  <v:imagedata r:id="rId244" o:title="base_44_20885_32819"/>
                  <v:formulas/>
                  <v:path o:connecttype="segments"/>
                </v:shape>
              </w:pict>
            </w:r>
            <w:r>
              <w:t xml:space="preserve"> значения </w:t>
            </w:r>
            <w:r w:rsidRPr="00953FD3">
              <w:rPr>
                <w:position w:val="-8"/>
              </w:rPr>
              <w:pict>
                <v:shape id="_x0000_i1077" style="width:18pt;height:19.5pt" coordsize="" o:spt="100" adj="0,,0" path="" filled="f" stroked="f">
                  <v:stroke joinstyle="miter"/>
                  <v:imagedata r:id="rId240" o:title="base_44_20885_32820"/>
                  <v:formulas/>
                  <v:path o:connecttype="segments"/>
                </v:shape>
              </w:pict>
            </w:r>
            <w:r>
              <w:t>.</w:t>
            </w:r>
          </w:p>
          <w:p w:rsidR="003A7E4E" w:rsidRDefault="003A7E4E">
            <w:pPr>
              <w:pStyle w:val="ConsPlusNormal"/>
              <w:ind w:firstLine="283"/>
              <w:jc w:val="both"/>
            </w:pPr>
            <w:r>
              <w:t xml:space="preserve">2. Для промежуточных значений RQD коэффициент </w:t>
            </w:r>
            <w:r w:rsidRPr="00953FD3">
              <w:rPr>
                <w:position w:val="-8"/>
              </w:rPr>
              <w:pict>
                <v:shape id="_x0000_i1078" style="width:18pt;height:19.5pt" coordsize="" o:spt="100" adj="0,,0" path="" filled="f" stroked="f">
                  <v:stroke joinstyle="miter"/>
                  <v:imagedata r:id="rId245" o:title="base_44_20885_32821"/>
                  <v:formulas/>
                  <v:path o:connecttype="segments"/>
                </v:shape>
              </w:pict>
            </w:r>
            <w:r>
              <w:t xml:space="preserve"> определяется интерполяцией.</w:t>
            </w:r>
          </w:p>
          <w:p w:rsidR="003A7E4E" w:rsidRDefault="003A7E4E">
            <w:pPr>
              <w:pStyle w:val="ConsPlusNormal"/>
              <w:ind w:firstLine="283"/>
              <w:jc w:val="both"/>
            </w:pPr>
            <w:r>
              <w:t xml:space="preserve">3. Исключено с 4 июня 2017 года. - </w:t>
            </w:r>
            <w:hyperlink r:id="rId246" w:history="1">
              <w:r>
                <w:rPr>
                  <w:color w:val="0000FF"/>
                </w:rPr>
                <w:t>Изменение N 1</w:t>
              </w:r>
            </w:hyperlink>
            <w:r>
              <w:t>, утв. Приказом Минстроя России от 03.12.2016 N 885/пр.</w:t>
            </w:r>
          </w:p>
        </w:tc>
      </w:tr>
    </w:tbl>
    <w:p w:rsidR="003A7E4E" w:rsidRDefault="003A7E4E">
      <w:pPr>
        <w:pStyle w:val="ConsPlusNormal"/>
        <w:ind w:firstLine="540"/>
        <w:jc w:val="both"/>
      </w:pPr>
    </w:p>
    <w:p w:rsidR="003A7E4E" w:rsidRDefault="003A7E4E">
      <w:pPr>
        <w:pStyle w:val="ConsPlusNormal"/>
        <w:ind w:firstLine="540"/>
        <w:jc w:val="both"/>
      </w:pPr>
      <w:r>
        <w:t xml:space="preserve">В любом случае значение R следует принимать не более 20000 кПа и не менее величины расчетного сопротивления под нижним концом сваи для крупнообломочных грунтов с песчаным заполнителем и с углом внутреннего трения </w:t>
      </w:r>
      <w:r w:rsidRPr="00953FD3">
        <w:rPr>
          <w:position w:val="-8"/>
        </w:rPr>
        <w:pict>
          <v:shape id="_x0000_i1079" style="width:47.25pt;height:19.5pt" coordsize="" o:spt="100" adj="0,,0" path="" filled="f" stroked="f">
            <v:stroke joinstyle="miter"/>
            <v:imagedata r:id="rId247" o:title="base_44_20885_32822"/>
            <v:formulas/>
            <v:path o:connecttype="segments"/>
          </v:shape>
        </w:pict>
      </w:r>
      <w:r>
        <w:t xml:space="preserve"> согласно </w:t>
      </w:r>
      <w:hyperlink w:anchor="P1079" w:history="1">
        <w:r>
          <w:rPr>
            <w:color w:val="0000FF"/>
          </w:rPr>
          <w:t>7.2.7</w:t>
        </w:r>
      </w:hyperlink>
      <w:r>
        <w:t>.</w:t>
      </w:r>
    </w:p>
    <w:p w:rsidR="003A7E4E" w:rsidRDefault="003A7E4E">
      <w:pPr>
        <w:pStyle w:val="ConsPlusNormal"/>
        <w:jc w:val="both"/>
      </w:pPr>
      <w:r>
        <w:t xml:space="preserve">(в ред. </w:t>
      </w:r>
      <w:hyperlink r:id="rId24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Расчетное сопротивление скального грунта R для набивных и буровых свай и свай-оболочек, заполняемых бетоном и заделанных в невыветрелый скальный грунт (без слабых прослоек) не менее чем на 0,5 м, определяется по формуле</w:t>
      </w:r>
    </w:p>
    <w:p w:rsidR="003A7E4E" w:rsidRDefault="003A7E4E">
      <w:pPr>
        <w:pStyle w:val="ConsPlusNormal"/>
        <w:ind w:firstLine="540"/>
        <w:jc w:val="both"/>
      </w:pPr>
    </w:p>
    <w:p w:rsidR="003A7E4E" w:rsidRDefault="003A7E4E">
      <w:pPr>
        <w:pStyle w:val="ConsPlusNormal"/>
        <w:jc w:val="center"/>
      </w:pPr>
      <w:bookmarkStart w:id="22" w:name="P459"/>
      <w:bookmarkEnd w:id="22"/>
      <w:r w:rsidRPr="00953FD3">
        <w:rPr>
          <w:position w:val="-32"/>
        </w:rPr>
        <w:pict>
          <v:shape id="_x0000_i1080" style="width:106.5pt;height:43.5pt" coordsize="" o:spt="100" adj="0,,0" path="" filled="f" stroked="f">
            <v:stroke joinstyle="miter"/>
            <v:imagedata r:id="rId249" o:title="base_44_20885_32823"/>
            <v:formulas/>
            <v:path o:connecttype="segments"/>
          </v:shape>
        </w:pict>
      </w:r>
      <w:r>
        <w:t>, (7.7)</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081" style="width:18.75pt;height:19.5pt" coordsize="" o:spt="100" adj="0,,0" path="" filled="f" stroked="f">
            <v:stroke joinstyle="miter"/>
            <v:imagedata r:id="rId250" o:title="base_44_20885_32824"/>
            <v:formulas/>
            <v:path o:connecttype="segments"/>
          </v:shape>
        </w:pict>
      </w:r>
      <w:r>
        <w:t xml:space="preserve"> - определяется по </w:t>
      </w:r>
      <w:hyperlink w:anchor="P417" w:history="1">
        <w:r>
          <w:rPr>
            <w:color w:val="0000FF"/>
          </w:rPr>
          <w:t>формуле (7.6)</w:t>
        </w:r>
      </w:hyperlink>
      <w:r>
        <w:t>;</w:t>
      </w:r>
    </w:p>
    <w:p w:rsidR="003A7E4E" w:rsidRDefault="003A7E4E">
      <w:pPr>
        <w:pStyle w:val="ConsPlusNormal"/>
        <w:spacing w:before="220"/>
        <w:ind w:firstLine="540"/>
        <w:jc w:val="both"/>
      </w:pPr>
      <w:r w:rsidRPr="00953FD3">
        <w:rPr>
          <w:position w:val="-8"/>
        </w:rPr>
        <w:pict>
          <v:shape id="_x0000_i1082" style="width:12pt;height:19.5pt" coordsize="" o:spt="100" adj="0,,0" path="" filled="f" stroked="f">
            <v:stroke joinstyle="miter"/>
            <v:imagedata r:id="rId251" o:title="base_44_20885_32825"/>
            <v:formulas/>
            <v:path o:connecttype="segments"/>
          </v:shape>
        </w:pict>
      </w:r>
      <w:r>
        <w:t xml:space="preserve"> - расчетная глубина заделки набивной и буровой сваи и сваи-оболочки в скальный грунт, м (рисунок 1а);</w:t>
      </w:r>
    </w:p>
    <w:p w:rsidR="003A7E4E" w:rsidRDefault="003A7E4E">
      <w:pPr>
        <w:pStyle w:val="ConsPlusNormal"/>
        <w:jc w:val="both"/>
      </w:pPr>
      <w:r>
        <w:t xml:space="preserve">(в ред. </w:t>
      </w:r>
      <w:hyperlink r:id="rId25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9"/>
        </w:rPr>
        <w:pict>
          <v:shape id="_x0000_i1083" style="width:16.5pt;height:21pt" coordsize="" o:spt="100" adj="0,,0" path="" filled="f" stroked="f">
            <v:stroke joinstyle="miter"/>
            <v:imagedata r:id="rId253" o:title="base_44_20885_32826"/>
            <v:formulas/>
            <v:path o:connecttype="segments"/>
          </v:shape>
        </w:pict>
      </w:r>
      <w:r>
        <w:t xml:space="preserve"> - наружный диаметр заделанной в скальный грунт части набивной и буровой свай и сваи-оболочки, м.</w:t>
      </w:r>
    </w:p>
    <w:p w:rsidR="003A7E4E" w:rsidRDefault="003A7E4E">
      <w:pPr>
        <w:pStyle w:val="ConsPlusNormal"/>
        <w:ind w:firstLine="540"/>
        <w:jc w:val="both"/>
      </w:pPr>
    </w:p>
    <w:p w:rsidR="003A7E4E" w:rsidRDefault="003A7E4E">
      <w:pPr>
        <w:pStyle w:val="ConsPlusNormal"/>
        <w:jc w:val="center"/>
      </w:pPr>
      <w:r w:rsidRPr="00953FD3">
        <w:rPr>
          <w:position w:val="-143"/>
        </w:rPr>
        <w:pict>
          <v:shape id="_x0000_i1084" style="width:139.5pt;height:154.5pt" coordsize="" o:spt="100" adj="0,,0" path="" filled="f" stroked="f">
            <v:stroke joinstyle="miter"/>
            <v:imagedata r:id="rId254" o:title="base_44_20885_32827"/>
            <v:formulas/>
            <v:path o:connecttype="segments"/>
          </v:shape>
        </w:pict>
      </w:r>
    </w:p>
    <w:p w:rsidR="003A7E4E" w:rsidRDefault="003A7E4E">
      <w:pPr>
        <w:pStyle w:val="ConsPlusNormal"/>
        <w:ind w:firstLine="540"/>
        <w:jc w:val="both"/>
      </w:pPr>
    </w:p>
    <w:p w:rsidR="003A7E4E" w:rsidRDefault="003A7E4E">
      <w:pPr>
        <w:pStyle w:val="ConsPlusNormal"/>
        <w:jc w:val="center"/>
      </w:pPr>
      <w:r>
        <w:rPr>
          <w:i/>
        </w:rPr>
        <w:t>Q</w:t>
      </w:r>
      <w:r>
        <w:t xml:space="preserve"> - вертикальная нагрузка на сваю; </w:t>
      </w:r>
      <w:r>
        <w:rPr>
          <w:i/>
        </w:rPr>
        <w:t>Q</w:t>
      </w:r>
      <w:r>
        <w:rPr>
          <w:i/>
          <w:vertAlign w:val="subscript"/>
        </w:rPr>
        <w:t>b</w:t>
      </w:r>
      <w:r>
        <w:t xml:space="preserve"> - вертикальная</w:t>
      </w:r>
    </w:p>
    <w:p w:rsidR="003A7E4E" w:rsidRDefault="003A7E4E">
      <w:pPr>
        <w:pStyle w:val="ConsPlusNormal"/>
        <w:jc w:val="center"/>
      </w:pPr>
      <w:r>
        <w:t xml:space="preserve">нагрузка, воспринимаемая пятой сваи, </w:t>
      </w:r>
      <w:r>
        <w:rPr>
          <w:i/>
        </w:rPr>
        <w:t>Q</w:t>
      </w:r>
      <w:r>
        <w:t xml:space="preserve"> = </w:t>
      </w:r>
      <w:r>
        <w:rPr>
          <w:i/>
        </w:rPr>
        <w:t>Q</w:t>
      </w:r>
      <w:r>
        <w:rPr>
          <w:i/>
          <w:vertAlign w:val="subscript"/>
        </w:rPr>
        <w:t>b</w:t>
      </w:r>
    </w:p>
    <w:p w:rsidR="003A7E4E" w:rsidRDefault="003A7E4E">
      <w:pPr>
        <w:pStyle w:val="ConsPlusNormal"/>
        <w:ind w:firstLine="540"/>
        <w:jc w:val="both"/>
      </w:pPr>
    </w:p>
    <w:p w:rsidR="003A7E4E" w:rsidRDefault="003A7E4E">
      <w:pPr>
        <w:pStyle w:val="ConsPlusNormal"/>
        <w:jc w:val="center"/>
      </w:pPr>
      <w:r>
        <w:t>Рисунок 1а - Опирание сваи на скальный грунт</w:t>
      </w:r>
    </w:p>
    <w:p w:rsidR="003A7E4E" w:rsidRDefault="003A7E4E">
      <w:pPr>
        <w:pStyle w:val="ConsPlusNormal"/>
        <w:jc w:val="center"/>
      </w:pPr>
      <w:r>
        <w:lastRenderedPageBreak/>
        <w:t xml:space="preserve">(рисунок 1а введен </w:t>
      </w:r>
      <w:hyperlink r:id="rId255" w:history="1">
        <w:r>
          <w:rPr>
            <w:color w:val="0000FF"/>
          </w:rPr>
          <w:t>Изменением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Значение фактора заглубления </w:t>
      </w:r>
      <w:r w:rsidRPr="00953FD3">
        <w:rPr>
          <w:position w:val="-27"/>
        </w:rPr>
        <w:pict>
          <v:shape id="_x0000_i1085" style="width:55.5pt;height:39pt" coordsize="" o:spt="100" adj="0,,0" path="" filled="f" stroked="f">
            <v:stroke joinstyle="miter"/>
            <v:imagedata r:id="rId256" o:title="base_44_20885_32828"/>
            <v:formulas/>
            <v:path o:connecttype="segments"/>
          </v:shape>
        </w:pict>
      </w:r>
      <w:r>
        <w:t xml:space="preserve"> принимается не более 3.</w:t>
      </w:r>
    </w:p>
    <w:p w:rsidR="003A7E4E" w:rsidRDefault="003A7E4E">
      <w:pPr>
        <w:pStyle w:val="ConsPlusNormal"/>
        <w:spacing w:before="220"/>
        <w:ind w:firstLine="540"/>
        <w:jc w:val="both"/>
      </w:pPr>
      <w:r>
        <w:t xml:space="preserve">Для окончательных расчетов оснований сооружений I и II уровней ответственности, а также оснований, сложенных выветрелыми, размягчаемыми, со слабыми прослойками скальными грунтами, несущую способность сваи-стойки </w:t>
      </w:r>
      <w:r w:rsidRPr="00953FD3">
        <w:rPr>
          <w:position w:val="-8"/>
        </w:rPr>
        <w:pict>
          <v:shape id="_x0000_i1086" style="width:16.5pt;height:19.5pt" coordsize="" o:spt="100" adj="0,,0" path="" filled="f" stroked="f">
            <v:stroke joinstyle="miter"/>
            <v:imagedata r:id="rId257" o:title="base_44_20885_32829"/>
            <v:formulas/>
            <v:path o:connecttype="segments"/>
          </v:shape>
        </w:pict>
      </w:r>
      <w:r>
        <w:t xml:space="preserve"> следует принимать по результатам испытаний свай статической нагрузкой.</w:t>
      </w:r>
    </w:p>
    <w:p w:rsidR="003A7E4E" w:rsidRDefault="003A7E4E">
      <w:pPr>
        <w:pStyle w:val="ConsPlusNormal"/>
        <w:spacing w:before="220"/>
        <w:ind w:firstLine="540"/>
        <w:jc w:val="both"/>
      </w:pPr>
      <w:r>
        <w:t xml:space="preserve">Для свай-оболочек, равномерно опираемых на поверхность невыветрелого скального грунта, прикрытого слоем нескальных неразмываемых грунтов толщиной не менее трех диаметров сваи-оболочки, - по </w:t>
      </w:r>
      <w:hyperlink w:anchor="P459" w:history="1">
        <w:r>
          <w:rPr>
            <w:color w:val="0000FF"/>
          </w:rPr>
          <w:t>формуле (7.7)</w:t>
        </w:r>
      </w:hyperlink>
      <w:r>
        <w:t xml:space="preserve">, принимая фактор заглубления </w:t>
      </w:r>
      <w:r w:rsidRPr="00953FD3">
        <w:rPr>
          <w:position w:val="-27"/>
        </w:rPr>
        <w:pict>
          <v:shape id="_x0000_i1087" style="width:55.5pt;height:39pt" coordsize="" o:spt="100" adj="0,,0" path="" filled="f" stroked="f">
            <v:stroke joinstyle="miter"/>
            <v:imagedata r:id="rId256" o:title="base_44_20885_32830"/>
            <v:formulas/>
            <v:path o:connecttype="segments"/>
          </v:shape>
        </w:pict>
      </w:r>
      <w:r>
        <w:t xml:space="preserve"> равным единице.</w:t>
      </w:r>
    </w:p>
    <w:p w:rsidR="003A7E4E" w:rsidRDefault="003A7E4E">
      <w:pPr>
        <w:pStyle w:val="ConsPlusNormal"/>
        <w:spacing w:before="220"/>
        <w:ind w:firstLine="540"/>
        <w:jc w:val="both"/>
      </w:pPr>
      <w:r>
        <w:t>Примечание. При наличии в основании набивных, буровых свай и свай-оболочек выветрелых, а также размягчаемых скальных грунтов их предел прочности на одноосное сжатие следует принимать по результатам испытаний штампами или по результатам испытаний свай и свай-оболочек статической нагрузкой.</w:t>
      </w:r>
    </w:p>
    <w:p w:rsidR="003A7E4E" w:rsidRDefault="003A7E4E">
      <w:pPr>
        <w:pStyle w:val="ConsPlusNormal"/>
        <w:ind w:firstLine="540"/>
        <w:jc w:val="both"/>
      </w:pPr>
    </w:p>
    <w:p w:rsidR="003A7E4E" w:rsidRDefault="003A7E4E">
      <w:pPr>
        <w:pStyle w:val="ConsPlusNormal"/>
        <w:ind w:firstLine="540"/>
        <w:jc w:val="both"/>
      </w:pPr>
      <w:r>
        <w:t xml:space="preserve">7.2.1а. Для предварительной оценки несущей способности </w:t>
      </w:r>
      <w:r>
        <w:rPr>
          <w:i/>
        </w:rPr>
        <w:t>F</w:t>
      </w:r>
      <w:r>
        <w:rPr>
          <w:i/>
          <w:vertAlign w:val="subscript"/>
        </w:rPr>
        <w:t>d</w:t>
      </w:r>
      <w:r>
        <w:t xml:space="preserve"> сваи, прорезающей толщу скальных грунтов, ее величину допускается определять с учетом расчетного сопротивления грунтов основания на боковой поверхности сваи согласно </w:t>
      </w:r>
      <w:hyperlink w:anchor="P3296" w:history="1">
        <w:r>
          <w:rPr>
            <w:color w:val="0000FF"/>
          </w:rPr>
          <w:t>Приложению Б</w:t>
        </w:r>
      </w:hyperlink>
      <w:r>
        <w:t>.</w:t>
      </w:r>
    </w:p>
    <w:p w:rsidR="003A7E4E" w:rsidRDefault="003A7E4E">
      <w:pPr>
        <w:pStyle w:val="ConsPlusNormal"/>
        <w:jc w:val="both"/>
      </w:pPr>
      <w:r>
        <w:t xml:space="preserve">(п. 7.2.1а введен </w:t>
      </w:r>
      <w:hyperlink r:id="rId258"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7.2.1б. Для расчетов оснований сооружений классов КС-3 и КС-2, а также оснований, сложенных выветрелыми, размягчаемыми, со слабыми прослойками скальными грунтами, несущую способность сваи-стойки </w:t>
      </w:r>
      <w:r>
        <w:rPr>
          <w:i/>
        </w:rPr>
        <w:t>F</w:t>
      </w:r>
      <w:r>
        <w:rPr>
          <w:i/>
          <w:vertAlign w:val="subscript"/>
        </w:rPr>
        <w:t>d</w:t>
      </w:r>
      <w:r>
        <w:t xml:space="preserve"> следует принимать по результатам испытаний свай статической нагрузкой. Величину наибольшей вдавливающей нагрузки при проведении испытаний сваи-стойки следует принимать не менее 2</w:t>
      </w:r>
      <w:r>
        <w:rPr>
          <w:i/>
        </w:rPr>
        <w:t>F</w:t>
      </w:r>
      <w:r>
        <w:rPr>
          <w:i/>
          <w:vertAlign w:val="subscript"/>
        </w:rPr>
        <w:t>d</w:t>
      </w:r>
      <w:r>
        <w:t>, но не более расчетного сопротивления ствола сваи по материалу.</w:t>
      </w:r>
    </w:p>
    <w:p w:rsidR="003A7E4E" w:rsidRDefault="003A7E4E">
      <w:pPr>
        <w:pStyle w:val="ConsPlusNormal"/>
        <w:jc w:val="both"/>
      </w:pPr>
      <w:r>
        <w:t xml:space="preserve">(п. 7.2.1б введен </w:t>
      </w:r>
      <w:hyperlink r:id="rId259"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t>Висячие забивные, вдавливаемые всех видов и железобетонные</w:t>
      </w:r>
    </w:p>
    <w:p w:rsidR="003A7E4E" w:rsidRDefault="003A7E4E">
      <w:pPr>
        <w:pStyle w:val="ConsPlusNormal"/>
        <w:jc w:val="center"/>
      </w:pPr>
      <w:r>
        <w:t>сваи-оболочки, погружаемые без выемки грунта</w:t>
      </w:r>
    </w:p>
    <w:p w:rsidR="003A7E4E" w:rsidRDefault="003A7E4E">
      <w:pPr>
        <w:pStyle w:val="ConsPlusNormal"/>
        <w:jc w:val="center"/>
      </w:pPr>
      <w:r>
        <w:t>(забивные сваи трения)</w:t>
      </w:r>
    </w:p>
    <w:p w:rsidR="003A7E4E" w:rsidRDefault="003A7E4E">
      <w:pPr>
        <w:pStyle w:val="ConsPlusNormal"/>
        <w:jc w:val="center"/>
      </w:pPr>
      <w:r>
        <w:t xml:space="preserve">(в ред. </w:t>
      </w:r>
      <w:hyperlink r:id="rId260"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пункта 7.2.2 обеспечивает соблюдение требований Федерального </w:t>
            </w:r>
            <w:hyperlink r:id="rId261" w:history="1">
              <w:r>
                <w:rPr>
                  <w:color w:val="0000FF"/>
                </w:rPr>
                <w:t>закона</w:t>
              </w:r>
            </w:hyperlink>
            <w:r>
              <w:rPr>
                <w:color w:val="392C69"/>
              </w:rPr>
              <w:t xml:space="preserve"> от 30.12.2009 N 384-ФЗ "Технический регламент о безопасности зданий и сооружений" (</w:t>
            </w:r>
            <w:hyperlink r:id="rId262"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bookmarkStart w:id="23" w:name="P492"/>
      <w:bookmarkEnd w:id="23"/>
      <w:r>
        <w:t xml:space="preserve">7.2.2. Несущую способность </w:t>
      </w:r>
      <w:r>
        <w:rPr>
          <w:i/>
        </w:rPr>
        <w:t>F</w:t>
      </w:r>
      <w:r>
        <w:rPr>
          <w:i/>
          <w:vertAlign w:val="subscript"/>
        </w:rPr>
        <w:t>d</w:t>
      </w:r>
      <w:r>
        <w:t>, кН, висячей забивной и вдавливаемой свай и железобетонной сваи-оболочки, погружаемой без выемки грунта, работающей на вдавливающую нагрузку, следует определять как сумму расчетных сопротивлений грунтов основания под нижним концом сваи и на ее боковой поверхности по формуле</w:t>
      </w:r>
    </w:p>
    <w:p w:rsidR="003A7E4E" w:rsidRDefault="003A7E4E">
      <w:pPr>
        <w:pStyle w:val="ConsPlusNormal"/>
        <w:ind w:firstLine="540"/>
        <w:jc w:val="both"/>
      </w:pPr>
    </w:p>
    <w:p w:rsidR="003A7E4E" w:rsidRDefault="003A7E4E">
      <w:pPr>
        <w:pStyle w:val="ConsPlusNormal"/>
        <w:jc w:val="center"/>
      </w:pPr>
      <w:r w:rsidRPr="00953FD3">
        <w:rPr>
          <w:position w:val="-12"/>
        </w:rPr>
        <w:pict>
          <v:shape id="_x0000_i1088" style="width:165pt;height:24pt" coordsize="" o:spt="100" adj="0,,0" path="" filled="f" stroked="f">
            <v:stroke joinstyle="miter"/>
            <v:imagedata r:id="rId263" o:title="base_44_20885_32831"/>
            <v:formulas/>
            <v:path o:connecttype="segments"/>
          </v:shape>
        </w:pict>
      </w:r>
      <w:r>
        <w:t>, (7.8)</w:t>
      </w:r>
    </w:p>
    <w:p w:rsidR="003A7E4E" w:rsidRDefault="003A7E4E">
      <w:pPr>
        <w:pStyle w:val="ConsPlusNormal"/>
        <w:jc w:val="center"/>
      </w:pPr>
    </w:p>
    <w:p w:rsidR="003A7E4E" w:rsidRDefault="003A7E4E">
      <w:pPr>
        <w:pStyle w:val="ConsPlusNormal"/>
        <w:jc w:val="both"/>
      </w:pPr>
      <w:r>
        <w:t xml:space="preserve">(в ред. </w:t>
      </w:r>
      <w:hyperlink r:id="rId26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где </w:t>
      </w:r>
      <w:r w:rsidRPr="00953FD3">
        <w:rPr>
          <w:position w:val="-8"/>
        </w:rPr>
        <w:pict>
          <v:shape id="_x0000_i1089" style="width:14.25pt;height:19.5pt" coordsize="" o:spt="100" adj="0,,0" path="" filled="f" stroked="f">
            <v:stroke joinstyle="miter"/>
            <v:imagedata r:id="rId265" o:title="base_44_20885_32832"/>
            <v:formulas/>
            <v:path o:connecttype="segments"/>
          </v:shape>
        </w:pict>
      </w:r>
      <w:r>
        <w:t xml:space="preserve"> - коэффициент условий работы сваи в грунте, принимаемый равным 1;</w:t>
      </w:r>
    </w:p>
    <w:p w:rsidR="003A7E4E" w:rsidRDefault="003A7E4E">
      <w:pPr>
        <w:pStyle w:val="ConsPlusNormal"/>
        <w:spacing w:before="220"/>
        <w:ind w:firstLine="540"/>
        <w:jc w:val="both"/>
      </w:pPr>
      <w:r>
        <w:t xml:space="preserve">R - расчетное сопротивление грунта под нижним концом сваи, кПа, принимаемое по </w:t>
      </w:r>
      <w:hyperlink w:anchor="P506" w:history="1">
        <w:r>
          <w:rPr>
            <w:color w:val="0000FF"/>
          </w:rPr>
          <w:t>таблице 7.2</w:t>
        </w:r>
      </w:hyperlink>
      <w:r>
        <w:t>;</w:t>
      </w:r>
    </w:p>
    <w:p w:rsidR="003A7E4E" w:rsidRDefault="003A7E4E">
      <w:pPr>
        <w:pStyle w:val="ConsPlusNormal"/>
        <w:spacing w:before="220"/>
        <w:ind w:firstLine="540"/>
        <w:jc w:val="both"/>
      </w:pPr>
      <w:r>
        <w:t>A - площадь опирания на грунт сваи, м</w:t>
      </w:r>
      <w:r>
        <w:rPr>
          <w:vertAlign w:val="superscript"/>
        </w:rPr>
        <w:t>2</w:t>
      </w:r>
      <w:r>
        <w:t>, принимаемая по площади поперечного сечения сваи брутто или по площади поперечного сечения камуфлетного уширения по его наибольшему диаметру, или по площади сваи-оболочки нетто;</w:t>
      </w:r>
    </w:p>
    <w:p w:rsidR="003A7E4E" w:rsidRDefault="003A7E4E">
      <w:pPr>
        <w:pStyle w:val="ConsPlusNormal"/>
        <w:spacing w:before="220"/>
        <w:ind w:firstLine="540"/>
        <w:jc w:val="both"/>
      </w:pPr>
      <w:r>
        <w:t>u - наружный периметр поперечного сечения ствола сваи, м;</w:t>
      </w:r>
    </w:p>
    <w:p w:rsidR="003A7E4E" w:rsidRDefault="003A7E4E">
      <w:pPr>
        <w:pStyle w:val="ConsPlusNormal"/>
        <w:spacing w:before="220"/>
        <w:ind w:firstLine="540"/>
        <w:jc w:val="both"/>
      </w:pPr>
      <w:r w:rsidRPr="00953FD3">
        <w:rPr>
          <w:position w:val="-8"/>
        </w:rPr>
        <w:pict>
          <v:shape id="_x0000_i1090" style="width:13.5pt;height:19.5pt" coordsize="" o:spt="100" adj="0,,0" path="" filled="f" stroked="f">
            <v:stroke joinstyle="miter"/>
            <v:imagedata r:id="rId266" o:title="base_44_20885_32833"/>
            <v:formulas/>
            <v:path o:connecttype="segments"/>
          </v:shape>
        </w:pict>
      </w:r>
      <w:r>
        <w:t xml:space="preserve"> - расчетное сопротивление i-го слоя грунта основания на боковой поверхности сваи, кПа, принимаемое по </w:t>
      </w:r>
      <w:hyperlink w:anchor="P666" w:history="1">
        <w:r>
          <w:rPr>
            <w:color w:val="0000FF"/>
          </w:rPr>
          <w:t>таблице 7.3</w:t>
        </w:r>
      </w:hyperlink>
      <w:r>
        <w:t>;</w:t>
      </w:r>
    </w:p>
    <w:p w:rsidR="003A7E4E" w:rsidRDefault="003A7E4E">
      <w:pPr>
        <w:pStyle w:val="ConsPlusNormal"/>
        <w:spacing w:before="220"/>
        <w:ind w:firstLine="540"/>
        <w:jc w:val="both"/>
      </w:pPr>
      <w:r w:rsidRPr="00953FD3">
        <w:rPr>
          <w:position w:val="-8"/>
        </w:rPr>
        <w:pict>
          <v:shape id="_x0000_i1091" style="width:13.5pt;height:19.5pt" coordsize="" o:spt="100" adj="0,,0" path="" filled="f" stroked="f">
            <v:stroke joinstyle="miter"/>
            <v:imagedata r:id="rId267" o:title="base_44_20885_32834"/>
            <v:formulas/>
            <v:path o:connecttype="segments"/>
          </v:shape>
        </w:pict>
      </w:r>
      <w:r>
        <w:t xml:space="preserve"> - толщина i-го слоя грунта, соприкасающегося с боковой поверхностью сваи, м;</w:t>
      </w:r>
    </w:p>
    <w:p w:rsidR="003A7E4E" w:rsidRDefault="003A7E4E">
      <w:pPr>
        <w:pStyle w:val="ConsPlusNormal"/>
        <w:spacing w:before="220"/>
        <w:ind w:firstLine="540"/>
        <w:jc w:val="both"/>
      </w:pPr>
      <w:r w:rsidRPr="00953FD3">
        <w:rPr>
          <w:position w:val="-9"/>
        </w:rPr>
        <w:pict>
          <v:shape id="_x0000_i1092" style="width:24pt;height:21pt" coordsize="" o:spt="100" adj="0,,0" path="" filled="f" stroked="f">
            <v:stroke joinstyle="miter"/>
            <v:imagedata r:id="rId268" o:title="base_44_20885_32835"/>
            <v:formulas/>
            <v:path o:connecttype="segments"/>
          </v:shape>
        </w:pict>
      </w:r>
      <w:r>
        <w:t xml:space="preserve">, </w:t>
      </w:r>
      <w:r w:rsidRPr="00953FD3">
        <w:rPr>
          <w:position w:val="-9"/>
        </w:rPr>
        <w:pict>
          <v:shape id="_x0000_i1093" style="width:24pt;height:21pt" coordsize="" o:spt="100" adj="0,,0" path="" filled="f" stroked="f">
            <v:stroke joinstyle="miter"/>
            <v:imagedata r:id="rId269" o:title="base_44_20885_32836"/>
            <v:formulas/>
            <v:path o:connecttype="segments"/>
          </v:shape>
        </w:pict>
      </w:r>
      <w:r>
        <w:t xml:space="preserve"> - коэффициенты условий работы грунта соответственно под нижним концом и на боковой поверхности сваи, учитывающие влияние способа погружения сваи на расчетные сопротивления грунта и принимаемые по </w:t>
      </w:r>
      <w:hyperlink w:anchor="P837" w:history="1">
        <w:r>
          <w:rPr>
            <w:color w:val="0000FF"/>
          </w:rPr>
          <w:t>таблице 7.4</w:t>
        </w:r>
      </w:hyperlink>
      <w:r>
        <w:t>.</w:t>
      </w:r>
    </w:p>
    <w:p w:rsidR="003A7E4E" w:rsidRDefault="003A7E4E">
      <w:pPr>
        <w:pStyle w:val="ConsPlusNormal"/>
        <w:jc w:val="both"/>
      </w:pPr>
      <w:r>
        <w:t xml:space="preserve">(в ред. </w:t>
      </w:r>
      <w:hyperlink r:id="rId270"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right"/>
      </w:pPr>
      <w:bookmarkStart w:id="24" w:name="P506"/>
      <w:bookmarkEnd w:id="24"/>
      <w:r>
        <w:t>Таблица 7.2</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20"/>
        <w:gridCol w:w="1474"/>
        <w:gridCol w:w="1134"/>
        <w:gridCol w:w="794"/>
        <w:gridCol w:w="1304"/>
        <w:gridCol w:w="1020"/>
        <w:gridCol w:w="1304"/>
        <w:gridCol w:w="680"/>
      </w:tblGrid>
      <w:tr w:rsidR="003A7E4E">
        <w:tc>
          <w:tcPr>
            <w:tcW w:w="1320" w:type="dxa"/>
            <w:vMerge w:val="restart"/>
            <w:vAlign w:val="center"/>
          </w:tcPr>
          <w:p w:rsidR="003A7E4E" w:rsidRDefault="003A7E4E">
            <w:pPr>
              <w:pStyle w:val="ConsPlusNormal"/>
              <w:jc w:val="center"/>
            </w:pPr>
            <w:r>
              <w:t>Глубина погружения нижнего конца сваи, м</w:t>
            </w:r>
          </w:p>
        </w:tc>
        <w:tc>
          <w:tcPr>
            <w:tcW w:w="7710" w:type="dxa"/>
            <w:gridSpan w:val="7"/>
            <w:vAlign w:val="center"/>
          </w:tcPr>
          <w:p w:rsidR="003A7E4E" w:rsidRDefault="003A7E4E">
            <w:pPr>
              <w:pStyle w:val="ConsPlusNormal"/>
              <w:jc w:val="center"/>
            </w:pPr>
            <w:r>
              <w:t>Расчетные сопротивления под нижним концом забивных и вдавливаемых свай и свай-оболочек, погружаемых без выемки грунта, R, кПа</w:t>
            </w:r>
          </w:p>
        </w:tc>
      </w:tr>
      <w:tr w:rsidR="003A7E4E">
        <w:tc>
          <w:tcPr>
            <w:tcW w:w="1320" w:type="dxa"/>
            <w:vMerge/>
          </w:tcPr>
          <w:p w:rsidR="003A7E4E" w:rsidRDefault="003A7E4E"/>
        </w:tc>
        <w:tc>
          <w:tcPr>
            <w:tcW w:w="7710" w:type="dxa"/>
            <w:gridSpan w:val="7"/>
            <w:vAlign w:val="center"/>
          </w:tcPr>
          <w:p w:rsidR="003A7E4E" w:rsidRDefault="003A7E4E">
            <w:pPr>
              <w:pStyle w:val="ConsPlusNormal"/>
              <w:jc w:val="center"/>
            </w:pPr>
            <w:r>
              <w:t>песков средней плотности</w:t>
            </w:r>
          </w:p>
        </w:tc>
      </w:tr>
      <w:tr w:rsidR="003A7E4E">
        <w:tc>
          <w:tcPr>
            <w:tcW w:w="1320" w:type="dxa"/>
            <w:vMerge/>
          </w:tcPr>
          <w:p w:rsidR="003A7E4E" w:rsidRDefault="003A7E4E"/>
        </w:tc>
        <w:tc>
          <w:tcPr>
            <w:tcW w:w="1474" w:type="dxa"/>
            <w:vAlign w:val="center"/>
          </w:tcPr>
          <w:p w:rsidR="003A7E4E" w:rsidRDefault="003A7E4E">
            <w:pPr>
              <w:pStyle w:val="ConsPlusNormal"/>
              <w:jc w:val="center"/>
            </w:pPr>
            <w:r>
              <w:t>гравелистых</w:t>
            </w:r>
          </w:p>
        </w:tc>
        <w:tc>
          <w:tcPr>
            <w:tcW w:w="1134" w:type="dxa"/>
            <w:vAlign w:val="center"/>
          </w:tcPr>
          <w:p w:rsidR="003A7E4E" w:rsidRDefault="003A7E4E">
            <w:pPr>
              <w:pStyle w:val="ConsPlusNormal"/>
              <w:jc w:val="center"/>
            </w:pPr>
            <w:r>
              <w:t>крупных</w:t>
            </w:r>
          </w:p>
        </w:tc>
        <w:tc>
          <w:tcPr>
            <w:tcW w:w="794" w:type="dxa"/>
            <w:vAlign w:val="center"/>
          </w:tcPr>
          <w:p w:rsidR="003A7E4E" w:rsidRDefault="003A7E4E">
            <w:pPr>
              <w:pStyle w:val="ConsPlusNormal"/>
              <w:jc w:val="center"/>
            </w:pPr>
            <w:r>
              <w:t>-</w:t>
            </w:r>
          </w:p>
        </w:tc>
        <w:tc>
          <w:tcPr>
            <w:tcW w:w="1304" w:type="dxa"/>
            <w:vAlign w:val="center"/>
          </w:tcPr>
          <w:p w:rsidR="003A7E4E" w:rsidRDefault="003A7E4E">
            <w:pPr>
              <w:pStyle w:val="ConsPlusNormal"/>
              <w:jc w:val="center"/>
            </w:pPr>
            <w:r>
              <w:t>средней крупности</w:t>
            </w:r>
          </w:p>
        </w:tc>
        <w:tc>
          <w:tcPr>
            <w:tcW w:w="1020" w:type="dxa"/>
            <w:vAlign w:val="center"/>
          </w:tcPr>
          <w:p w:rsidR="003A7E4E" w:rsidRDefault="003A7E4E">
            <w:pPr>
              <w:pStyle w:val="ConsPlusNormal"/>
              <w:jc w:val="center"/>
            </w:pPr>
            <w:r>
              <w:t>мелких</w:t>
            </w:r>
          </w:p>
        </w:tc>
        <w:tc>
          <w:tcPr>
            <w:tcW w:w="1304" w:type="dxa"/>
            <w:vAlign w:val="center"/>
          </w:tcPr>
          <w:p w:rsidR="003A7E4E" w:rsidRDefault="003A7E4E">
            <w:pPr>
              <w:pStyle w:val="ConsPlusNormal"/>
              <w:jc w:val="center"/>
            </w:pPr>
            <w:r>
              <w:t>пылеватых</w:t>
            </w:r>
          </w:p>
        </w:tc>
        <w:tc>
          <w:tcPr>
            <w:tcW w:w="680" w:type="dxa"/>
            <w:vAlign w:val="center"/>
          </w:tcPr>
          <w:p w:rsidR="003A7E4E" w:rsidRDefault="003A7E4E">
            <w:pPr>
              <w:pStyle w:val="ConsPlusNormal"/>
              <w:jc w:val="center"/>
            </w:pPr>
            <w:r>
              <w:t>-</w:t>
            </w:r>
          </w:p>
        </w:tc>
      </w:tr>
      <w:tr w:rsidR="003A7E4E">
        <w:tc>
          <w:tcPr>
            <w:tcW w:w="1320" w:type="dxa"/>
            <w:vMerge/>
          </w:tcPr>
          <w:p w:rsidR="003A7E4E" w:rsidRDefault="003A7E4E"/>
        </w:tc>
        <w:tc>
          <w:tcPr>
            <w:tcW w:w="7710" w:type="dxa"/>
            <w:gridSpan w:val="7"/>
            <w:vAlign w:val="center"/>
          </w:tcPr>
          <w:p w:rsidR="003A7E4E" w:rsidRDefault="003A7E4E">
            <w:pPr>
              <w:pStyle w:val="ConsPlusNormal"/>
              <w:jc w:val="center"/>
            </w:pPr>
            <w:r>
              <w:t>глинистых грунтов при показателе текучести I</w:t>
            </w:r>
            <w:r>
              <w:rPr>
                <w:vertAlign w:val="subscript"/>
              </w:rPr>
              <w:t>L</w:t>
            </w:r>
            <w:r>
              <w:t>, равном</w:t>
            </w:r>
          </w:p>
        </w:tc>
      </w:tr>
      <w:tr w:rsidR="003A7E4E">
        <w:tc>
          <w:tcPr>
            <w:tcW w:w="1320" w:type="dxa"/>
            <w:vMerge/>
          </w:tcPr>
          <w:p w:rsidR="003A7E4E" w:rsidRDefault="003A7E4E"/>
        </w:tc>
        <w:tc>
          <w:tcPr>
            <w:tcW w:w="1474" w:type="dxa"/>
            <w:vAlign w:val="center"/>
          </w:tcPr>
          <w:p w:rsidR="003A7E4E" w:rsidRDefault="003A7E4E">
            <w:pPr>
              <w:pStyle w:val="ConsPlusNormal"/>
              <w:jc w:val="center"/>
            </w:pPr>
            <w:r>
              <w:t>0</w:t>
            </w:r>
          </w:p>
        </w:tc>
        <w:tc>
          <w:tcPr>
            <w:tcW w:w="1134" w:type="dxa"/>
            <w:vAlign w:val="center"/>
          </w:tcPr>
          <w:p w:rsidR="003A7E4E" w:rsidRDefault="003A7E4E">
            <w:pPr>
              <w:pStyle w:val="ConsPlusNormal"/>
              <w:jc w:val="center"/>
            </w:pPr>
            <w:r>
              <w:t>0,1</w:t>
            </w:r>
          </w:p>
        </w:tc>
        <w:tc>
          <w:tcPr>
            <w:tcW w:w="794" w:type="dxa"/>
            <w:vAlign w:val="center"/>
          </w:tcPr>
          <w:p w:rsidR="003A7E4E" w:rsidRDefault="003A7E4E">
            <w:pPr>
              <w:pStyle w:val="ConsPlusNormal"/>
              <w:jc w:val="center"/>
            </w:pPr>
            <w:r>
              <w:t>0,2</w:t>
            </w:r>
          </w:p>
        </w:tc>
        <w:tc>
          <w:tcPr>
            <w:tcW w:w="1304" w:type="dxa"/>
            <w:vAlign w:val="center"/>
          </w:tcPr>
          <w:p w:rsidR="003A7E4E" w:rsidRDefault="003A7E4E">
            <w:pPr>
              <w:pStyle w:val="ConsPlusNormal"/>
              <w:jc w:val="center"/>
            </w:pPr>
            <w:r>
              <w:t>0,3</w:t>
            </w:r>
          </w:p>
        </w:tc>
        <w:tc>
          <w:tcPr>
            <w:tcW w:w="1020" w:type="dxa"/>
            <w:vAlign w:val="center"/>
          </w:tcPr>
          <w:p w:rsidR="003A7E4E" w:rsidRDefault="003A7E4E">
            <w:pPr>
              <w:pStyle w:val="ConsPlusNormal"/>
              <w:jc w:val="center"/>
            </w:pPr>
            <w:r>
              <w:t>0,4</w:t>
            </w:r>
          </w:p>
        </w:tc>
        <w:tc>
          <w:tcPr>
            <w:tcW w:w="1304" w:type="dxa"/>
            <w:vAlign w:val="center"/>
          </w:tcPr>
          <w:p w:rsidR="003A7E4E" w:rsidRDefault="003A7E4E">
            <w:pPr>
              <w:pStyle w:val="ConsPlusNormal"/>
              <w:jc w:val="center"/>
            </w:pPr>
            <w:r>
              <w:t>0,5</w:t>
            </w:r>
          </w:p>
        </w:tc>
        <w:tc>
          <w:tcPr>
            <w:tcW w:w="680" w:type="dxa"/>
            <w:vAlign w:val="center"/>
          </w:tcPr>
          <w:p w:rsidR="003A7E4E" w:rsidRDefault="003A7E4E">
            <w:pPr>
              <w:pStyle w:val="ConsPlusNormal"/>
              <w:jc w:val="center"/>
            </w:pPr>
            <w:r>
              <w:t>0,6</w:t>
            </w:r>
          </w:p>
        </w:tc>
      </w:tr>
      <w:tr w:rsidR="003A7E4E">
        <w:tc>
          <w:tcPr>
            <w:tcW w:w="1320" w:type="dxa"/>
          </w:tcPr>
          <w:p w:rsidR="003A7E4E" w:rsidRDefault="003A7E4E">
            <w:pPr>
              <w:pStyle w:val="ConsPlusNormal"/>
              <w:jc w:val="center"/>
            </w:pPr>
            <w:r>
              <w:t>3</w:t>
            </w:r>
          </w:p>
        </w:tc>
        <w:tc>
          <w:tcPr>
            <w:tcW w:w="1474" w:type="dxa"/>
          </w:tcPr>
          <w:p w:rsidR="003A7E4E" w:rsidRDefault="003A7E4E">
            <w:pPr>
              <w:pStyle w:val="ConsPlusNormal"/>
              <w:jc w:val="center"/>
            </w:pPr>
            <w:r>
              <w:t>7500</w:t>
            </w:r>
          </w:p>
        </w:tc>
        <w:tc>
          <w:tcPr>
            <w:tcW w:w="1134" w:type="dxa"/>
          </w:tcPr>
          <w:p w:rsidR="003A7E4E" w:rsidRDefault="003A7E4E">
            <w:pPr>
              <w:pStyle w:val="ConsPlusNormal"/>
              <w:jc w:val="center"/>
            </w:pPr>
            <w:r>
              <w:t>6600</w:t>
            </w:r>
          </w:p>
          <w:p w:rsidR="003A7E4E" w:rsidRDefault="003A7E4E">
            <w:pPr>
              <w:pStyle w:val="ConsPlusNormal"/>
              <w:jc w:val="center"/>
            </w:pPr>
            <w:r>
              <w:t>-----</w:t>
            </w:r>
          </w:p>
          <w:p w:rsidR="003A7E4E" w:rsidRDefault="003A7E4E">
            <w:pPr>
              <w:pStyle w:val="ConsPlusNormal"/>
              <w:jc w:val="center"/>
            </w:pPr>
            <w:r>
              <w:t>4000</w:t>
            </w:r>
          </w:p>
        </w:tc>
        <w:tc>
          <w:tcPr>
            <w:tcW w:w="794" w:type="dxa"/>
          </w:tcPr>
          <w:p w:rsidR="003A7E4E" w:rsidRDefault="003A7E4E">
            <w:pPr>
              <w:pStyle w:val="ConsPlusNormal"/>
              <w:jc w:val="center"/>
            </w:pPr>
            <w:r>
              <w:t>3000</w:t>
            </w:r>
          </w:p>
        </w:tc>
        <w:tc>
          <w:tcPr>
            <w:tcW w:w="1304" w:type="dxa"/>
          </w:tcPr>
          <w:p w:rsidR="003A7E4E" w:rsidRDefault="003A7E4E">
            <w:pPr>
              <w:pStyle w:val="ConsPlusNormal"/>
              <w:jc w:val="center"/>
            </w:pPr>
            <w:r>
              <w:t>3100</w:t>
            </w:r>
          </w:p>
          <w:p w:rsidR="003A7E4E" w:rsidRDefault="003A7E4E">
            <w:pPr>
              <w:pStyle w:val="ConsPlusNormal"/>
              <w:jc w:val="center"/>
            </w:pPr>
            <w:r>
              <w:t>-----</w:t>
            </w:r>
          </w:p>
          <w:p w:rsidR="003A7E4E" w:rsidRDefault="003A7E4E">
            <w:pPr>
              <w:pStyle w:val="ConsPlusNormal"/>
              <w:jc w:val="center"/>
            </w:pPr>
            <w:r>
              <w:t>2000</w:t>
            </w:r>
          </w:p>
        </w:tc>
        <w:tc>
          <w:tcPr>
            <w:tcW w:w="1020" w:type="dxa"/>
          </w:tcPr>
          <w:p w:rsidR="003A7E4E" w:rsidRDefault="003A7E4E">
            <w:pPr>
              <w:pStyle w:val="ConsPlusNormal"/>
              <w:jc w:val="center"/>
            </w:pPr>
            <w:r>
              <w:t>2000</w:t>
            </w:r>
          </w:p>
          <w:p w:rsidR="003A7E4E" w:rsidRDefault="003A7E4E">
            <w:pPr>
              <w:pStyle w:val="ConsPlusNormal"/>
              <w:jc w:val="center"/>
            </w:pPr>
            <w:r>
              <w:t>-----</w:t>
            </w:r>
          </w:p>
          <w:p w:rsidR="003A7E4E" w:rsidRDefault="003A7E4E">
            <w:pPr>
              <w:pStyle w:val="ConsPlusNormal"/>
              <w:jc w:val="center"/>
            </w:pPr>
            <w:r>
              <w:t>1200</w:t>
            </w:r>
          </w:p>
        </w:tc>
        <w:tc>
          <w:tcPr>
            <w:tcW w:w="1304" w:type="dxa"/>
          </w:tcPr>
          <w:p w:rsidR="003A7E4E" w:rsidRDefault="003A7E4E">
            <w:pPr>
              <w:pStyle w:val="ConsPlusNormal"/>
              <w:jc w:val="center"/>
            </w:pPr>
            <w:r>
              <w:t>1100</w:t>
            </w:r>
          </w:p>
        </w:tc>
        <w:tc>
          <w:tcPr>
            <w:tcW w:w="680" w:type="dxa"/>
          </w:tcPr>
          <w:p w:rsidR="003A7E4E" w:rsidRDefault="003A7E4E">
            <w:pPr>
              <w:pStyle w:val="ConsPlusNormal"/>
              <w:jc w:val="center"/>
            </w:pPr>
            <w:r>
              <w:t>600</w:t>
            </w:r>
          </w:p>
        </w:tc>
      </w:tr>
      <w:tr w:rsidR="003A7E4E">
        <w:tc>
          <w:tcPr>
            <w:tcW w:w="1320" w:type="dxa"/>
          </w:tcPr>
          <w:p w:rsidR="003A7E4E" w:rsidRDefault="003A7E4E">
            <w:pPr>
              <w:pStyle w:val="ConsPlusNormal"/>
              <w:jc w:val="center"/>
            </w:pPr>
            <w:r>
              <w:t>4</w:t>
            </w:r>
          </w:p>
        </w:tc>
        <w:tc>
          <w:tcPr>
            <w:tcW w:w="1474" w:type="dxa"/>
          </w:tcPr>
          <w:p w:rsidR="003A7E4E" w:rsidRDefault="003A7E4E">
            <w:pPr>
              <w:pStyle w:val="ConsPlusNormal"/>
              <w:jc w:val="center"/>
            </w:pPr>
            <w:r>
              <w:t>8300</w:t>
            </w:r>
          </w:p>
        </w:tc>
        <w:tc>
          <w:tcPr>
            <w:tcW w:w="1134" w:type="dxa"/>
          </w:tcPr>
          <w:p w:rsidR="003A7E4E" w:rsidRDefault="003A7E4E">
            <w:pPr>
              <w:pStyle w:val="ConsPlusNormal"/>
              <w:jc w:val="center"/>
            </w:pPr>
            <w:r>
              <w:t>6800</w:t>
            </w:r>
          </w:p>
          <w:p w:rsidR="003A7E4E" w:rsidRDefault="003A7E4E">
            <w:pPr>
              <w:pStyle w:val="ConsPlusNormal"/>
              <w:jc w:val="center"/>
            </w:pPr>
            <w:r>
              <w:t>-----</w:t>
            </w:r>
          </w:p>
          <w:p w:rsidR="003A7E4E" w:rsidRDefault="003A7E4E">
            <w:pPr>
              <w:pStyle w:val="ConsPlusNormal"/>
              <w:jc w:val="center"/>
            </w:pPr>
            <w:r>
              <w:t>5100</w:t>
            </w:r>
          </w:p>
        </w:tc>
        <w:tc>
          <w:tcPr>
            <w:tcW w:w="794" w:type="dxa"/>
          </w:tcPr>
          <w:p w:rsidR="003A7E4E" w:rsidRDefault="003A7E4E">
            <w:pPr>
              <w:pStyle w:val="ConsPlusNormal"/>
              <w:jc w:val="center"/>
            </w:pPr>
            <w:r>
              <w:t>3800</w:t>
            </w:r>
          </w:p>
        </w:tc>
        <w:tc>
          <w:tcPr>
            <w:tcW w:w="1304" w:type="dxa"/>
          </w:tcPr>
          <w:p w:rsidR="003A7E4E" w:rsidRDefault="003A7E4E">
            <w:pPr>
              <w:pStyle w:val="ConsPlusNormal"/>
              <w:jc w:val="center"/>
            </w:pPr>
            <w:r>
              <w:t>3200</w:t>
            </w:r>
          </w:p>
          <w:p w:rsidR="003A7E4E" w:rsidRDefault="003A7E4E">
            <w:pPr>
              <w:pStyle w:val="ConsPlusNormal"/>
              <w:jc w:val="center"/>
            </w:pPr>
            <w:r>
              <w:t>-----</w:t>
            </w:r>
          </w:p>
          <w:p w:rsidR="003A7E4E" w:rsidRDefault="003A7E4E">
            <w:pPr>
              <w:pStyle w:val="ConsPlusNormal"/>
              <w:jc w:val="center"/>
            </w:pPr>
            <w:r>
              <w:t>2500</w:t>
            </w:r>
          </w:p>
        </w:tc>
        <w:tc>
          <w:tcPr>
            <w:tcW w:w="1020" w:type="dxa"/>
          </w:tcPr>
          <w:p w:rsidR="003A7E4E" w:rsidRDefault="003A7E4E">
            <w:pPr>
              <w:pStyle w:val="ConsPlusNormal"/>
              <w:jc w:val="center"/>
            </w:pPr>
            <w:r>
              <w:t>2100</w:t>
            </w:r>
          </w:p>
          <w:p w:rsidR="003A7E4E" w:rsidRDefault="003A7E4E">
            <w:pPr>
              <w:pStyle w:val="ConsPlusNormal"/>
              <w:jc w:val="center"/>
            </w:pPr>
            <w:r>
              <w:t>-----</w:t>
            </w:r>
          </w:p>
          <w:p w:rsidR="003A7E4E" w:rsidRDefault="003A7E4E">
            <w:pPr>
              <w:pStyle w:val="ConsPlusNormal"/>
              <w:jc w:val="center"/>
            </w:pPr>
            <w:r>
              <w:t>1600</w:t>
            </w:r>
          </w:p>
        </w:tc>
        <w:tc>
          <w:tcPr>
            <w:tcW w:w="1304" w:type="dxa"/>
          </w:tcPr>
          <w:p w:rsidR="003A7E4E" w:rsidRDefault="003A7E4E">
            <w:pPr>
              <w:pStyle w:val="ConsPlusNormal"/>
              <w:jc w:val="center"/>
            </w:pPr>
            <w:r>
              <w:t>1250</w:t>
            </w:r>
          </w:p>
        </w:tc>
        <w:tc>
          <w:tcPr>
            <w:tcW w:w="680" w:type="dxa"/>
          </w:tcPr>
          <w:p w:rsidR="003A7E4E" w:rsidRDefault="003A7E4E">
            <w:pPr>
              <w:pStyle w:val="ConsPlusNormal"/>
              <w:jc w:val="center"/>
            </w:pPr>
            <w:r>
              <w:t>700</w:t>
            </w:r>
          </w:p>
        </w:tc>
      </w:tr>
      <w:tr w:rsidR="003A7E4E">
        <w:tc>
          <w:tcPr>
            <w:tcW w:w="1320" w:type="dxa"/>
          </w:tcPr>
          <w:p w:rsidR="003A7E4E" w:rsidRDefault="003A7E4E">
            <w:pPr>
              <w:pStyle w:val="ConsPlusNormal"/>
              <w:jc w:val="center"/>
            </w:pPr>
            <w:r>
              <w:t>5</w:t>
            </w:r>
          </w:p>
        </w:tc>
        <w:tc>
          <w:tcPr>
            <w:tcW w:w="1474" w:type="dxa"/>
          </w:tcPr>
          <w:p w:rsidR="003A7E4E" w:rsidRDefault="003A7E4E">
            <w:pPr>
              <w:pStyle w:val="ConsPlusNormal"/>
              <w:jc w:val="center"/>
            </w:pPr>
            <w:r>
              <w:t>8800</w:t>
            </w:r>
          </w:p>
        </w:tc>
        <w:tc>
          <w:tcPr>
            <w:tcW w:w="1134" w:type="dxa"/>
          </w:tcPr>
          <w:p w:rsidR="003A7E4E" w:rsidRDefault="003A7E4E">
            <w:pPr>
              <w:pStyle w:val="ConsPlusNormal"/>
              <w:jc w:val="center"/>
            </w:pPr>
            <w:r>
              <w:t>7000</w:t>
            </w:r>
          </w:p>
          <w:p w:rsidR="003A7E4E" w:rsidRDefault="003A7E4E">
            <w:pPr>
              <w:pStyle w:val="ConsPlusNormal"/>
              <w:jc w:val="center"/>
            </w:pPr>
            <w:r>
              <w:t>-----</w:t>
            </w:r>
          </w:p>
          <w:p w:rsidR="003A7E4E" w:rsidRDefault="003A7E4E">
            <w:pPr>
              <w:pStyle w:val="ConsPlusNormal"/>
              <w:jc w:val="center"/>
            </w:pPr>
            <w:r>
              <w:t>6200</w:t>
            </w:r>
          </w:p>
        </w:tc>
        <w:tc>
          <w:tcPr>
            <w:tcW w:w="794" w:type="dxa"/>
          </w:tcPr>
          <w:p w:rsidR="003A7E4E" w:rsidRDefault="003A7E4E">
            <w:pPr>
              <w:pStyle w:val="ConsPlusNormal"/>
              <w:jc w:val="center"/>
            </w:pPr>
            <w:r>
              <w:t>4000</w:t>
            </w:r>
          </w:p>
        </w:tc>
        <w:tc>
          <w:tcPr>
            <w:tcW w:w="1304" w:type="dxa"/>
          </w:tcPr>
          <w:p w:rsidR="003A7E4E" w:rsidRDefault="003A7E4E">
            <w:pPr>
              <w:pStyle w:val="ConsPlusNormal"/>
              <w:jc w:val="center"/>
            </w:pPr>
            <w:r>
              <w:t>3400</w:t>
            </w:r>
          </w:p>
          <w:p w:rsidR="003A7E4E" w:rsidRDefault="003A7E4E">
            <w:pPr>
              <w:pStyle w:val="ConsPlusNormal"/>
              <w:jc w:val="center"/>
            </w:pPr>
            <w:r>
              <w:t>-----</w:t>
            </w:r>
          </w:p>
          <w:p w:rsidR="003A7E4E" w:rsidRDefault="003A7E4E">
            <w:pPr>
              <w:pStyle w:val="ConsPlusNormal"/>
              <w:jc w:val="center"/>
            </w:pPr>
            <w:r>
              <w:t>2800</w:t>
            </w:r>
          </w:p>
        </w:tc>
        <w:tc>
          <w:tcPr>
            <w:tcW w:w="1020" w:type="dxa"/>
          </w:tcPr>
          <w:p w:rsidR="003A7E4E" w:rsidRDefault="003A7E4E">
            <w:pPr>
              <w:pStyle w:val="ConsPlusNormal"/>
              <w:jc w:val="center"/>
            </w:pPr>
            <w:r>
              <w:t>2200</w:t>
            </w:r>
          </w:p>
          <w:p w:rsidR="003A7E4E" w:rsidRDefault="003A7E4E">
            <w:pPr>
              <w:pStyle w:val="ConsPlusNormal"/>
              <w:jc w:val="center"/>
            </w:pPr>
            <w:r>
              <w:t>-----</w:t>
            </w:r>
          </w:p>
          <w:p w:rsidR="003A7E4E" w:rsidRDefault="003A7E4E">
            <w:pPr>
              <w:pStyle w:val="ConsPlusNormal"/>
              <w:jc w:val="center"/>
            </w:pPr>
            <w:r>
              <w:t>2000</w:t>
            </w:r>
          </w:p>
        </w:tc>
        <w:tc>
          <w:tcPr>
            <w:tcW w:w="1304" w:type="dxa"/>
          </w:tcPr>
          <w:p w:rsidR="003A7E4E" w:rsidRDefault="003A7E4E">
            <w:pPr>
              <w:pStyle w:val="ConsPlusNormal"/>
              <w:jc w:val="center"/>
            </w:pPr>
            <w:r>
              <w:t>1300</w:t>
            </w:r>
          </w:p>
        </w:tc>
        <w:tc>
          <w:tcPr>
            <w:tcW w:w="680" w:type="dxa"/>
          </w:tcPr>
          <w:p w:rsidR="003A7E4E" w:rsidRDefault="003A7E4E">
            <w:pPr>
              <w:pStyle w:val="ConsPlusNormal"/>
              <w:jc w:val="center"/>
            </w:pPr>
            <w:r>
              <w:t>800</w:t>
            </w:r>
          </w:p>
        </w:tc>
      </w:tr>
      <w:tr w:rsidR="003A7E4E">
        <w:tc>
          <w:tcPr>
            <w:tcW w:w="1320" w:type="dxa"/>
          </w:tcPr>
          <w:p w:rsidR="003A7E4E" w:rsidRDefault="003A7E4E">
            <w:pPr>
              <w:pStyle w:val="ConsPlusNormal"/>
              <w:jc w:val="center"/>
            </w:pPr>
            <w:r>
              <w:t>7</w:t>
            </w:r>
          </w:p>
        </w:tc>
        <w:tc>
          <w:tcPr>
            <w:tcW w:w="1474" w:type="dxa"/>
          </w:tcPr>
          <w:p w:rsidR="003A7E4E" w:rsidRDefault="003A7E4E">
            <w:pPr>
              <w:pStyle w:val="ConsPlusNormal"/>
              <w:jc w:val="center"/>
            </w:pPr>
            <w:r>
              <w:t>9700</w:t>
            </w:r>
          </w:p>
        </w:tc>
        <w:tc>
          <w:tcPr>
            <w:tcW w:w="1134" w:type="dxa"/>
          </w:tcPr>
          <w:p w:rsidR="003A7E4E" w:rsidRDefault="003A7E4E">
            <w:pPr>
              <w:pStyle w:val="ConsPlusNormal"/>
              <w:jc w:val="center"/>
            </w:pPr>
            <w:r>
              <w:t>7300</w:t>
            </w:r>
          </w:p>
          <w:p w:rsidR="003A7E4E" w:rsidRDefault="003A7E4E">
            <w:pPr>
              <w:pStyle w:val="ConsPlusNormal"/>
              <w:jc w:val="center"/>
            </w:pPr>
            <w:r>
              <w:t>-----</w:t>
            </w:r>
          </w:p>
          <w:p w:rsidR="003A7E4E" w:rsidRDefault="003A7E4E">
            <w:pPr>
              <w:pStyle w:val="ConsPlusNormal"/>
              <w:jc w:val="center"/>
            </w:pPr>
            <w:r>
              <w:t>6900</w:t>
            </w:r>
          </w:p>
        </w:tc>
        <w:tc>
          <w:tcPr>
            <w:tcW w:w="794" w:type="dxa"/>
          </w:tcPr>
          <w:p w:rsidR="003A7E4E" w:rsidRDefault="003A7E4E">
            <w:pPr>
              <w:pStyle w:val="ConsPlusNormal"/>
              <w:jc w:val="center"/>
            </w:pPr>
            <w:r>
              <w:t>4300</w:t>
            </w:r>
          </w:p>
        </w:tc>
        <w:tc>
          <w:tcPr>
            <w:tcW w:w="1304" w:type="dxa"/>
          </w:tcPr>
          <w:p w:rsidR="003A7E4E" w:rsidRDefault="003A7E4E">
            <w:pPr>
              <w:pStyle w:val="ConsPlusNormal"/>
              <w:jc w:val="center"/>
            </w:pPr>
            <w:r>
              <w:t>3700</w:t>
            </w:r>
          </w:p>
          <w:p w:rsidR="003A7E4E" w:rsidRDefault="003A7E4E">
            <w:pPr>
              <w:pStyle w:val="ConsPlusNormal"/>
              <w:jc w:val="center"/>
            </w:pPr>
            <w:r>
              <w:t>-----</w:t>
            </w:r>
          </w:p>
          <w:p w:rsidR="003A7E4E" w:rsidRDefault="003A7E4E">
            <w:pPr>
              <w:pStyle w:val="ConsPlusNormal"/>
              <w:jc w:val="center"/>
            </w:pPr>
            <w:r>
              <w:t>3300</w:t>
            </w:r>
          </w:p>
        </w:tc>
        <w:tc>
          <w:tcPr>
            <w:tcW w:w="1020" w:type="dxa"/>
          </w:tcPr>
          <w:p w:rsidR="003A7E4E" w:rsidRDefault="003A7E4E">
            <w:pPr>
              <w:pStyle w:val="ConsPlusNormal"/>
              <w:jc w:val="center"/>
            </w:pPr>
            <w:r>
              <w:t>2400</w:t>
            </w:r>
          </w:p>
          <w:p w:rsidR="003A7E4E" w:rsidRDefault="003A7E4E">
            <w:pPr>
              <w:pStyle w:val="ConsPlusNormal"/>
              <w:jc w:val="center"/>
            </w:pPr>
            <w:r>
              <w:t>-----</w:t>
            </w:r>
          </w:p>
          <w:p w:rsidR="003A7E4E" w:rsidRDefault="003A7E4E">
            <w:pPr>
              <w:pStyle w:val="ConsPlusNormal"/>
              <w:jc w:val="center"/>
            </w:pPr>
            <w:r>
              <w:t>2200</w:t>
            </w:r>
          </w:p>
        </w:tc>
        <w:tc>
          <w:tcPr>
            <w:tcW w:w="1304" w:type="dxa"/>
          </w:tcPr>
          <w:p w:rsidR="003A7E4E" w:rsidRDefault="003A7E4E">
            <w:pPr>
              <w:pStyle w:val="ConsPlusNormal"/>
              <w:jc w:val="center"/>
            </w:pPr>
            <w:r>
              <w:t>1400</w:t>
            </w:r>
          </w:p>
        </w:tc>
        <w:tc>
          <w:tcPr>
            <w:tcW w:w="680" w:type="dxa"/>
          </w:tcPr>
          <w:p w:rsidR="003A7E4E" w:rsidRDefault="003A7E4E">
            <w:pPr>
              <w:pStyle w:val="ConsPlusNormal"/>
              <w:jc w:val="center"/>
            </w:pPr>
            <w:r>
              <w:t>850</w:t>
            </w:r>
          </w:p>
        </w:tc>
      </w:tr>
      <w:tr w:rsidR="003A7E4E">
        <w:tc>
          <w:tcPr>
            <w:tcW w:w="1320" w:type="dxa"/>
          </w:tcPr>
          <w:p w:rsidR="003A7E4E" w:rsidRDefault="003A7E4E">
            <w:pPr>
              <w:pStyle w:val="ConsPlusNormal"/>
              <w:jc w:val="center"/>
            </w:pPr>
            <w:r>
              <w:lastRenderedPageBreak/>
              <w:t>10</w:t>
            </w:r>
          </w:p>
        </w:tc>
        <w:tc>
          <w:tcPr>
            <w:tcW w:w="1474" w:type="dxa"/>
          </w:tcPr>
          <w:p w:rsidR="003A7E4E" w:rsidRDefault="003A7E4E">
            <w:pPr>
              <w:pStyle w:val="ConsPlusNormal"/>
              <w:jc w:val="center"/>
            </w:pPr>
            <w:r>
              <w:t>10500</w:t>
            </w:r>
          </w:p>
        </w:tc>
        <w:tc>
          <w:tcPr>
            <w:tcW w:w="1134" w:type="dxa"/>
          </w:tcPr>
          <w:p w:rsidR="003A7E4E" w:rsidRDefault="003A7E4E">
            <w:pPr>
              <w:pStyle w:val="ConsPlusNormal"/>
              <w:jc w:val="center"/>
            </w:pPr>
            <w:r>
              <w:t>7700</w:t>
            </w:r>
          </w:p>
          <w:p w:rsidR="003A7E4E" w:rsidRDefault="003A7E4E">
            <w:pPr>
              <w:pStyle w:val="ConsPlusNormal"/>
              <w:jc w:val="center"/>
            </w:pPr>
            <w:r>
              <w:t>-----</w:t>
            </w:r>
          </w:p>
          <w:p w:rsidR="003A7E4E" w:rsidRDefault="003A7E4E">
            <w:pPr>
              <w:pStyle w:val="ConsPlusNormal"/>
              <w:jc w:val="center"/>
            </w:pPr>
            <w:r>
              <w:t>7300</w:t>
            </w:r>
          </w:p>
        </w:tc>
        <w:tc>
          <w:tcPr>
            <w:tcW w:w="794" w:type="dxa"/>
          </w:tcPr>
          <w:p w:rsidR="003A7E4E" w:rsidRDefault="003A7E4E">
            <w:pPr>
              <w:pStyle w:val="ConsPlusNormal"/>
              <w:jc w:val="center"/>
            </w:pPr>
            <w:r>
              <w:t>5000</w:t>
            </w:r>
          </w:p>
        </w:tc>
        <w:tc>
          <w:tcPr>
            <w:tcW w:w="1304" w:type="dxa"/>
          </w:tcPr>
          <w:p w:rsidR="003A7E4E" w:rsidRDefault="003A7E4E">
            <w:pPr>
              <w:pStyle w:val="ConsPlusNormal"/>
              <w:jc w:val="center"/>
            </w:pPr>
            <w:r>
              <w:t>4000</w:t>
            </w:r>
          </w:p>
          <w:p w:rsidR="003A7E4E" w:rsidRDefault="003A7E4E">
            <w:pPr>
              <w:pStyle w:val="ConsPlusNormal"/>
              <w:jc w:val="center"/>
            </w:pPr>
            <w:r>
              <w:t>-----</w:t>
            </w:r>
          </w:p>
          <w:p w:rsidR="003A7E4E" w:rsidRDefault="003A7E4E">
            <w:pPr>
              <w:pStyle w:val="ConsPlusNormal"/>
              <w:jc w:val="center"/>
            </w:pPr>
            <w:r>
              <w:t>3500</w:t>
            </w:r>
          </w:p>
        </w:tc>
        <w:tc>
          <w:tcPr>
            <w:tcW w:w="1020" w:type="dxa"/>
          </w:tcPr>
          <w:p w:rsidR="003A7E4E" w:rsidRDefault="003A7E4E">
            <w:pPr>
              <w:pStyle w:val="ConsPlusNormal"/>
              <w:jc w:val="center"/>
            </w:pPr>
            <w:r>
              <w:t>2600</w:t>
            </w:r>
          </w:p>
          <w:p w:rsidR="003A7E4E" w:rsidRDefault="003A7E4E">
            <w:pPr>
              <w:pStyle w:val="ConsPlusNormal"/>
              <w:jc w:val="center"/>
            </w:pPr>
            <w:r>
              <w:t>-----</w:t>
            </w:r>
          </w:p>
          <w:p w:rsidR="003A7E4E" w:rsidRDefault="003A7E4E">
            <w:pPr>
              <w:pStyle w:val="ConsPlusNormal"/>
              <w:jc w:val="center"/>
            </w:pPr>
            <w:r>
              <w:t>2400</w:t>
            </w:r>
          </w:p>
        </w:tc>
        <w:tc>
          <w:tcPr>
            <w:tcW w:w="1304" w:type="dxa"/>
          </w:tcPr>
          <w:p w:rsidR="003A7E4E" w:rsidRDefault="003A7E4E">
            <w:pPr>
              <w:pStyle w:val="ConsPlusNormal"/>
              <w:jc w:val="center"/>
            </w:pPr>
            <w:r>
              <w:t>1500</w:t>
            </w:r>
          </w:p>
        </w:tc>
        <w:tc>
          <w:tcPr>
            <w:tcW w:w="680" w:type="dxa"/>
          </w:tcPr>
          <w:p w:rsidR="003A7E4E" w:rsidRDefault="003A7E4E">
            <w:pPr>
              <w:pStyle w:val="ConsPlusNormal"/>
              <w:jc w:val="center"/>
            </w:pPr>
            <w:r>
              <w:t>900</w:t>
            </w:r>
          </w:p>
        </w:tc>
      </w:tr>
      <w:tr w:rsidR="003A7E4E">
        <w:tc>
          <w:tcPr>
            <w:tcW w:w="1320" w:type="dxa"/>
          </w:tcPr>
          <w:p w:rsidR="003A7E4E" w:rsidRDefault="003A7E4E">
            <w:pPr>
              <w:pStyle w:val="ConsPlusNormal"/>
              <w:jc w:val="center"/>
            </w:pPr>
            <w:r>
              <w:t>15</w:t>
            </w:r>
          </w:p>
        </w:tc>
        <w:tc>
          <w:tcPr>
            <w:tcW w:w="1474" w:type="dxa"/>
          </w:tcPr>
          <w:p w:rsidR="003A7E4E" w:rsidRDefault="003A7E4E">
            <w:pPr>
              <w:pStyle w:val="ConsPlusNormal"/>
              <w:jc w:val="center"/>
            </w:pPr>
            <w:r>
              <w:t>11700</w:t>
            </w:r>
          </w:p>
        </w:tc>
        <w:tc>
          <w:tcPr>
            <w:tcW w:w="1134" w:type="dxa"/>
          </w:tcPr>
          <w:p w:rsidR="003A7E4E" w:rsidRDefault="003A7E4E">
            <w:pPr>
              <w:pStyle w:val="ConsPlusNormal"/>
              <w:jc w:val="center"/>
            </w:pPr>
            <w:r>
              <w:t>8200</w:t>
            </w:r>
          </w:p>
          <w:p w:rsidR="003A7E4E" w:rsidRDefault="003A7E4E">
            <w:pPr>
              <w:pStyle w:val="ConsPlusNormal"/>
              <w:jc w:val="center"/>
            </w:pPr>
            <w:r>
              <w:t>-----</w:t>
            </w:r>
          </w:p>
          <w:p w:rsidR="003A7E4E" w:rsidRDefault="003A7E4E">
            <w:pPr>
              <w:pStyle w:val="ConsPlusNormal"/>
              <w:jc w:val="center"/>
            </w:pPr>
            <w:r>
              <w:t>7500</w:t>
            </w:r>
          </w:p>
        </w:tc>
        <w:tc>
          <w:tcPr>
            <w:tcW w:w="794" w:type="dxa"/>
          </w:tcPr>
          <w:p w:rsidR="003A7E4E" w:rsidRDefault="003A7E4E">
            <w:pPr>
              <w:pStyle w:val="ConsPlusNormal"/>
              <w:jc w:val="center"/>
            </w:pPr>
            <w:r>
              <w:t>5600</w:t>
            </w:r>
          </w:p>
        </w:tc>
        <w:tc>
          <w:tcPr>
            <w:tcW w:w="1304" w:type="dxa"/>
          </w:tcPr>
          <w:p w:rsidR="003A7E4E" w:rsidRDefault="003A7E4E">
            <w:pPr>
              <w:pStyle w:val="ConsPlusNormal"/>
              <w:jc w:val="center"/>
            </w:pPr>
            <w:r>
              <w:t>4400</w:t>
            </w:r>
          </w:p>
          <w:p w:rsidR="003A7E4E" w:rsidRDefault="003A7E4E">
            <w:pPr>
              <w:pStyle w:val="ConsPlusNormal"/>
              <w:jc w:val="center"/>
            </w:pPr>
            <w:r>
              <w:t>-----</w:t>
            </w:r>
          </w:p>
          <w:p w:rsidR="003A7E4E" w:rsidRDefault="003A7E4E">
            <w:pPr>
              <w:pStyle w:val="ConsPlusNormal"/>
              <w:jc w:val="center"/>
            </w:pPr>
            <w:r>
              <w:t>4000</w:t>
            </w:r>
          </w:p>
        </w:tc>
        <w:tc>
          <w:tcPr>
            <w:tcW w:w="1020" w:type="dxa"/>
          </w:tcPr>
          <w:p w:rsidR="003A7E4E" w:rsidRDefault="003A7E4E">
            <w:pPr>
              <w:pStyle w:val="ConsPlusNormal"/>
              <w:jc w:val="center"/>
            </w:pPr>
            <w:r>
              <w:t>2900</w:t>
            </w:r>
          </w:p>
        </w:tc>
        <w:tc>
          <w:tcPr>
            <w:tcW w:w="1304" w:type="dxa"/>
          </w:tcPr>
          <w:p w:rsidR="003A7E4E" w:rsidRDefault="003A7E4E">
            <w:pPr>
              <w:pStyle w:val="ConsPlusNormal"/>
              <w:jc w:val="center"/>
            </w:pPr>
            <w:r>
              <w:t>1650</w:t>
            </w:r>
          </w:p>
        </w:tc>
        <w:tc>
          <w:tcPr>
            <w:tcW w:w="680" w:type="dxa"/>
          </w:tcPr>
          <w:p w:rsidR="003A7E4E" w:rsidRDefault="003A7E4E">
            <w:pPr>
              <w:pStyle w:val="ConsPlusNormal"/>
              <w:jc w:val="center"/>
            </w:pPr>
            <w:r>
              <w:t>1000</w:t>
            </w:r>
          </w:p>
        </w:tc>
      </w:tr>
      <w:tr w:rsidR="003A7E4E">
        <w:tc>
          <w:tcPr>
            <w:tcW w:w="1320" w:type="dxa"/>
          </w:tcPr>
          <w:p w:rsidR="003A7E4E" w:rsidRDefault="003A7E4E">
            <w:pPr>
              <w:pStyle w:val="ConsPlusNormal"/>
              <w:jc w:val="center"/>
            </w:pPr>
            <w:r>
              <w:t>20</w:t>
            </w:r>
          </w:p>
        </w:tc>
        <w:tc>
          <w:tcPr>
            <w:tcW w:w="1474" w:type="dxa"/>
          </w:tcPr>
          <w:p w:rsidR="003A7E4E" w:rsidRDefault="003A7E4E">
            <w:pPr>
              <w:pStyle w:val="ConsPlusNormal"/>
              <w:jc w:val="center"/>
            </w:pPr>
            <w:r>
              <w:t>12600</w:t>
            </w:r>
          </w:p>
        </w:tc>
        <w:tc>
          <w:tcPr>
            <w:tcW w:w="1134" w:type="dxa"/>
          </w:tcPr>
          <w:p w:rsidR="003A7E4E" w:rsidRDefault="003A7E4E">
            <w:pPr>
              <w:pStyle w:val="ConsPlusNormal"/>
              <w:jc w:val="center"/>
            </w:pPr>
            <w:r>
              <w:t>8500</w:t>
            </w:r>
          </w:p>
        </w:tc>
        <w:tc>
          <w:tcPr>
            <w:tcW w:w="794" w:type="dxa"/>
          </w:tcPr>
          <w:p w:rsidR="003A7E4E" w:rsidRDefault="003A7E4E">
            <w:pPr>
              <w:pStyle w:val="ConsPlusNormal"/>
              <w:jc w:val="center"/>
            </w:pPr>
            <w:r>
              <w:t>6200</w:t>
            </w:r>
          </w:p>
        </w:tc>
        <w:tc>
          <w:tcPr>
            <w:tcW w:w="1304" w:type="dxa"/>
          </w:tcPr>
          <w:p w:rsidR="003A7E4E" w:rsidRDefault="003A7E4E">
            <w:pPr>
              <w:pStyle w:val="ConsPlusNormal"/>
              <w:jc w:val="center"/>
            </w:pPr>
            <w:r>
              <w:t>4800</w:t>
            </w:r>
          </w:p>
          <w:p w:rsidR="003A7E4E" w:rsidRDefault="003A7E4E">
            <w:pPr>
              <w:pStyle w:val="ConsPlusNormal"/>
              <w:jc w:val="center"/>
            </w:pPr>
            <w:r>
              <w:t>-----</w:t>
            </w:r>
          </w:p>
          <w:p w:rsidR="003A7E4E" w:rsidRDefault="003A7E4E">
            <w:pPr>
              <w:pStyle w:val="ConsPlusNormal"/>
              <w:jc w:val="center"/>
            </w:pPr>
            <w:r>
              <w:t>4500</w:t>
            </w:r>
          </w:p>
        </w:tc>
        <w:tc>
          <w:tcPr>
            <w:tcW w:w="1020" w:type="dxa"/>
          </w:tcPr>
          <w:p w:rsidR="003A7E4E" w:rsidRDefault="003A7E4E">
            <w:pPr>
              <w:pStyle w:val="ConsPlusNormal"/>
              <w:jc w:val="center"/>
            </w:pPr>
            <w:r>
              <w:t>3200</w:t>
            </w:r>
          </w:p>
        </w:tc>
        <w:tc>
          <w:tcPr>
            <w:tcW w:w="1304" w:type="dxa"/>
          </w:tcPr>
          <w:p w:rsidR="003A7E4E" w:rsidRDefault="003A7E4E">
            <w:pPr>
              <w:pStyle w:val="ConsPlusNormal"/>
              <w:jc w:val="center"/>
            </w:pPr>
            <w:r>
              <w:t>1800</w:t>
            </w:r>
          </w:p>
        </w:tc>
        <w:tc>
          <w:tcPr>
            <w:tcW w:w="680" w:type="dxa"/>
          </w:tcPr>
          <w:p w:rsidR="003A7E4E" w:rsidRDefault="003A7E4E">
            <w:pPr>
              <w:pStyle w:val="ConsPlusNormal"/>
              <w:jc w:val="center"/>
            </w:pPr>
            <w:r>
              <w:t>1100</w:t>
            </w:r>
          </w:p>
        </w:tc>
      </w:tr>
      <w:tr w:rsidR="003A7E4E">
        <w:tc>
          <w:tcPr>
            <w:tcW w:w="1320" w:type="dxa"/>
          </w:tcPr>
          <w:p w:rsidR="003A7E4E" w:rsidRDefault="003A7E4E">
            <w:pPr>
              <w:pStyle w:val="ConsPlusNormal"/>
              <w:jc w:val="center"/>
            </w:pPr>
            <w:r>
              <w:t>25</w:t>
            </w:r>
          </w:p>
        </w:tc>
        <w:tc>
          <w:tcPr>
            <w:tcW w:w="1474" w:type="dxa"/>
          </w:tcPr>
          <w:p w:rsidR="003A7E4E" w:rsidRDefault="003A7E4E">
            <w:pPr>
              <w:pStyle w:val="ConsPlusNormal"/>
              <w:jc w:val="center"/>
            </w:pPr>
            <w:r>
              <w:t>13400</w:t>
            </w:r>
          </w:p>
        </w:tc>
        <w:tc>
          <w:tcPr>
            <w:tcW w:w="1134" w:type="dxa"/>
          </w:tcPr>
          <w:p w:rsidR="003A7E4E" w:rsidRDefault="003A7E4E">
            <w:pPr>
              <w:pStyle w:val="ConsPlusNormal"/>
              <w:jc w:val="center"/>
            </w:pPr>
            <w:r>
              <w:t>9000</w:t>
            </w:r>
          </w:p>
        </w:tc>
        <w:tc>
          <w:tcPr>
            <w:tcW w:w="794" w:type="dxa"/>
          </w:tcPr>
          <w:p w:rsidR="003A7E4E" w:rsidRDefault="003A7E4E">
            <w:pPr>
              <w:pStyle w:val="ConsPlusNormal"/>
              <w:jc w:val="center"/>
            </w:pPr>
            <w:r>
              <w:t>6800</w:t>
            </w:r>
          </w:p>
        </w:tc>
        <w:tc>
          <w:tcPr>
            <w:tcW w:w="1304" w:type="dxa"/>
          </w:tcPr>
          <w:p w:rsidR="003A7E4E" w:rsidRDefault="003A7E4E">
            <w:pPr>
              <w:pStyle w:val="ConsPlusNormal"/>
              <w:jc w:val="center"/>
            </w:pPr>
            <w:r>
              <w:t>5200</w:t>
            </w:r>
          </w:p>
        </w:tc>
        <w:tc>
          <w:tcPr>
            <w:tcW w:w="1020" w:type="dxa"/>
          </w:tcPr>
          <w:p w:rsidR="003A7E4E" w:rsidRDefault="003A7E4E">
            <w:pPr>
              <w:pStyle w:val="ConsPlusNormal"/>
              <w:jc w:val="center"/>
            </w:pPr>
            <w:r>
              <w:t>3500</w:t>
            </w:r>
          </w:p>
        </w:tc>
        <w:tc>
          <w:tcPr>
            <w:tcW w:w="1304" w:type="dxa"/>
          </w:tcPr>
          <w:p w:rsidR="003A7E4E" w:rsidRDefault="003A7E4E">
            <w:pPr>
              <w:pStyle w:val="ConsPlusNormal"/>
              <w:jc w:val="center"/>
            </w:pPr>
            <w:r>
              <w:t>1950</w:t>
            </w:r>
          </w:p>
        </w:tc>
        <w:tc>
          <w:tcPr>
            <w:tcW w:w="680" w:type="dxa"/>
          </w:tcPr>
          <w:p w:rsidR="003A7E4E" w:rsidRDefault="003A7E4E">
            <w:pPr>
              <w:pStyle w:val="ConsPlusNormal"/>
              <w:jc w:val="center"/>
            </w:pPr>
            <w:r>
              <w:t>1200</w:t>
            </w:r>
          </w:p>
        </w:tc>
      </w:tr>
      <w:tr w:rsidR="003A7E4E">
        <w:tc>
          <w:tcPr>
            <w:tcW w:w="1320" w:type="dxa"/>
          </w:tcPr>
          <w:p w:rsidR="003A7E4E" w:rsidRDefault="003A7E4E">
            <w:pPr>
              <w:pStyle w:val="ConsPlusNormal"/>
              <w:jc w:val="center"/>
            </w:pPr>
            <w:r>
              <w:t>30</w:t>
            </w:r>
          </w:p>
        </w:tc>
        <w:tc>
          <w:tcPr>
            <w:tcW w:w="1474" w:type="dxa"/>
          </w:tcPr>
          <w:p w:rsidR="003A7E4E" w:rsidRDefault="003A7E4E">
            <w:pPr>
              <w:pStyle w:val="ConsPlusNormal"/>
              <w:jc w:val="center"/>
            </w:pPr>
            <w:r>
              <w:t>14200</w:t>
            </w:r>
          </w:p>
        </w:tc>
        <w:tc>
          <w:tcPr>
            <w:tcW w:w="1134" w:type="dxa"/>
          </w:tcPr>
          <w:p w:rsidR="003A7E4E" w:rsidRDefault="003A7E4E">
            <w:pPr>
              <w:pStyle w:val="ConsPlusNormal"/>
              <w:jc w:val="center"/>
            </w:pPr>
            <w:r>
              <w:t>9500</w:t>
            </w:r>
          </w:p>
        </w:tc>
        <w:tc>
          <w:tcPr>
            <w:tcW w:w="794" w:type="dxa"/>
          </w:tcPr>
          <w:p w:rsidR="003A7E4E" w:rsidRDefault="003A7E4E">
            <w:pPr>
              <w:pStyle w:val="ConsPlusNormal"/>
              <w:jc w:val="center"/>
            </w:pPr>
            <w:r>
              <w:t>7400</w:t>
            </w:r>
          </w:p>
        </w:tc>
        <w:tc>
          <w:tcPr>
            <w:tcW w:w="1304" w:type="dxa"/>
          </w:tcPr>
          <w:p w:rsidR="003A7E4E" w:rsidRDefault="003A7E4E">
            <w:pPr>
              <w:pStyle w:val="ConsPlusNormal"/>
              <w:jc w:val="center"/>
            </w:pPr>
            <w:r>
              <w:t>5600</w:t>
            </w:r>
          </w:p>
        </w:tc>
        <w:tc>
          <w:tcPr>
            <w:tcW w:w="1020" w:type="dxa"/>
          </w:tcPr>
          <w:p w:rsidR="003A7E4E" w:rsidRDefault="003A7E4E">
            <w:pPr>
              <w:pStyle w:val="ConsPlusNormal"/>
              <w:jc w:val="center"/>
            </w:pPr>
            <w:r>
              <w:t>3800</w:t>
            </w:r>
          </w:p>
        </w:tc>
        <w:tc>
          <w:tcPr>
            <w:tcW w:w="1304" w:type="dxa"/>
          </w:tcPr>
          <w:p w:rsidR="003A7E4E" w:rsidRDefault="003A7E4E">
            <w:pPr>
              <w:pStyle w:val="ConsPlusNormal"/>
              <w:jc w:val="center"/>
            </w:pPr>
            <w:r>
              <w:t>2100</w:t>
            </w:r>
          </w:p>
        </w:tc>
        <w:tc>
          <w:tcPr>
            <w:tcW w:w="680" w:type="dxa"/>
          </w:tcPr>
          <w:p w:rsidR="003A7E4E" w:rsidRDefault="003A7E4E">
            <w:pPr>
              <w:pStyle w:val="ConsPlusNormal"/>
              <w:jc w:val="center"/>
            </w:pPr>
            <w:r>
              <w:t>1300</w:t>
            </w:r>
          </w:p>
        </w:tc>
      </w:tr>
      <w:tr w:rsidR="003A7E4E">
        <w:tblPrEx>
          <w:tblBorders>
            <w:insideH w:val="nil"/>
          </w:tblBorders>
        </w:tblPrEx>
        <w:tc>
          <w:tcPr>
            <w:tcW w:w="1320" w:type="dxa"/>
            <w:tcBorders>
              <w:bottom w:val="nil"/>
            </w:tcBorders>
          </w:tcPr>
          <w:p w:rsidR="003A7E4E" w:rsidRDefault="003A7E4E">
            <w:pPr>
              <w:pStyle w:val="ConsPlusNormal"/>
              <w:jc w:val="center"/>
            </w:pPr>
            <w:r>
              <w:t>35</w:t>
            </w:r>
          </w:p>
        </w:tc>
        <w:tc>
          <w:tcPr>
            <w:tcW w:w="1474" w:type="dxa"/>
            <w:tcBorders>
              <w:bottom w:val="nil"/>
            </w:tcBorders>
          </w:tcPr>
          <w:p w:rsidR="003A7E4E" w:rsidRDefault="003A7E4E">
            <w:pPr>
              <w:pStyle w:val="ConsPlusNormal"/>
              <w:jc w:val="center"/>
            </w:pPr>
            <w:r>
              <w:t>15000</w:t>
            </w:r>
          </w:p>
        </w:tc>
        <w:tc>
          <w:tcPr>
            <w:tcW w:w="1134" w:type="dxa"/>
            <w:tcBorders>
              <w:bottom w:val="nil"/>
            </w:tcBorders>
          </w:tcPr>
          <w:p w:rsidR="003A7E4E" w:rsidRDefault="003A7E4E">
            <w:pPr>
              <w:pStyle w:val="ConsPlusNormal"/>
              <w:jc w:val="center"/>
            </w:pPr>
            <w:r>
              <w:t>10000</w:t>
            </w:r>
          </w:p>
        </w:tc>
        <w:tc>
          <w:tcPr>
            <w:tcW w:w="794" w:type="dxa"/>
            <w:tcBorders>
              <w:bottom w:val="nil"/>
            </w:tcBorders>
          </w:tcPr>
          <w:p w:rsidR="003A7E4E" w:rsidRDefault="003A7E4E">
            <w:pPr>
              <w:pStyle w:val="ConsPlusNormal"/>
              <w:jc w:val="center"/>
            </w:pPr>
            <w:r>
              <w:t>8000</w:t>
            </w:r>
          </w:p>
        </w:tc>
        <w:tc>
          <w:tcPr>
            <w:tcW w:w="1304" w:type="dxa"/>
            <w:tcBorders>
              <w:bottom w:val="nil"/>
            </w:tcBorders>
          </w:tcPr>
          <w:p w:rsidR="003A7E4E" w:rsidRDefault="003A7E4E">
            <w:pPr>
              <w:pStyle w:val="ConsPlusNormal"/>
              <w:jc w:val="center"/>
            </w:pPr>
            <w:r>
              <w:t>6000</w:t>
            </w:r>
          </w:p>
        </w:tc>
        <w:tc>
          <w:tcPr>
            <w:tcW w:w="1020" w:type="dxa"/>
            <w:tcBorders>
              <w:bottom w:val="nil"/>
            </w:tcBorders>
          </w:tcPr>
          <w:p w:rsidR="003A7E4E" w:rsidRDefault="003A7E4E">
            <w:pPr>
              <w:pStyle w:val="ConsPlusNormal"/>
              <w:jc w:val="center"/>
            </w:pPr>
            <w:r>
              <w:t>4100</w:t>
            </w:r>
          </w:p>
        </w:tc>
        <w:tc>
          <w:tcPr>
            <w:tcW w:w="1304" w:type="dxa"/>
            <w:tcBorders>
              <w:bottom w:val="nil"/>
            </w:tcBorders>
          </w:tcPr>
          <w:p w:rsidR="003A7E4E" w:rsidRDefault="003A7E4E">
            <w:pPr>
              <w:pStyle w:val="ConsPlusNormal"/>
              <w:jc w:val="center"/>
            </w:pPr>
            <w:r>
              <w:t>2250</w:t>
            </w:r>
          </w:p>
        </w:tc>
        <w:tc>
          <w:tcPr>
            <w:tcW w:w="680" w:type="dxa"/>
            <w:tcBorders>
              <w:bottom w:val="nil"/>
            </w:tcBorders>
          </w:tcPr>
          <w:p w:rsidR="003A7E4E" w:rsidRDefault="003A7E4E">
            <w:pPr>
              <w:pStyle w:val="ConsPlusNormal"/>
              <w:jc w:val="center"/>
            </w:pPr>
            <w:r>
              <w:t>1400</w:t>
            </w:r>
          </w:p>
        </w:tc>
      </w:tr>
      <w:tr w:rsidR="003A7E4E">
        <w:tblPrEx>
          <w:tblBorders>
            <w:insideH w:val="nil"/>
          </w:tblBorders>
        </w:tblPrEx>
        <w:tc>
          <w:tcPr>
            <w:tcW w:w="9030" w:type="dxa"/>
            <w:gridSpan w:val="8"/>
            <w:tcBorders>
              <w:top w:val="nil"/>
            </w:tcBorders>
          </w:tcPr>
          <w:p w:rsidR="003A7E4E" w:rsidRDefault="003A7E4E">
            <w:pPr>
              <w:pStyle w:val="ConsPlusNormal"/>
              <w:jc w:val="both"/>
            </w:pPr>
            <w:r>
              <w:t xml:space="preserve">(в ред. </w:t>
            </w:r>
            <w:hyperlink r:id="rId271" w:history="1">
              <w:r>
                <w:rPr>
                  <w:color w:val="0000FF"/>
                </w:rPr>
                <w:t>Изменения N 1</w:t>
              </w:r>
            </w:hyperlink>
            <w:r>
              <w:t>, утв. Приказом Минстроя России от 03.12.2016 N 885/пр)</w:t>
            </w:r>
          </w:p>
        </w:tc>
      </w:tr>
      <w:tr w:rsidR="003A7E4E">
        <w:tc>
          <w:tcPr>
            <w:tcW w:w="1320" w:type="dxa"/>
          </w:tcPr>
          <w:p w:rsidR="003A7E4E" w:rsidRDefault="003A7E4E">
            <w:pPr>
              <w:pStyle w:val="ConsPlusNormal"/>
              <w:jc w:val="center"/>
            </w:pPr>
            <w:r>
              <w:t>40</w:t>
            </w:r>
          </w:p>
        </w:tc>
        <w:tc>
          <w:tcPr>
            <w:tcW w:w="1474" w:type="dxa"/>
          </w:tcPr>
          <w:p w:rsidR="003A7E4E" w:rsidRDefault="003A7E4E">
            <w:pPr>
              <w:pStyle w:val="ConsPlusNormal"/>
              <w:jc w:val="center"/>
            </w:pPr>
            <w:r>
              <w:t>15800</w:t>
            </w:r>
          </w:p>
        </w:tc>
        <w:tc>
          <w:tcPr>
            <w:tcW w:w="1134" w:type="dxa"/>
          </w:tcPr>
          <w:p w:rsidR="003A7E4E" w:rsidRDefault="003A7E4E">
            <w:pPr>
              <w:pStyle w:val="ConsPlusNormal"/>
              <w:jc w:val="center"/>
            </w:pPr>
            <w:r>
              <w:t>10500</w:t>
            </w:r>
          </w:p>
        </w:tc>
        <w:tc>
          <w:tcPr>
            <w:tcW w:w="794" w:type="dxa"/>
          </w:tcPr>
          <w:p w:rsidR="003A7E4E" w:rsidRDefault="003A7E4E">
            <w:pPr>
              <w:pStyle w:val="ConsPlusNormal"/>
              <w:jc w:val="center"/>
            </w:pPr>
            <w:r>
              <w:t>8600</w:t>
            </w:r>
          </w:p>
        </w:tc>
        <w:tc>
          <w:tcPr>
            <w:tcW w:w="1304" w:type="dxa"/>
          </w:tcPr>
          <w:p w:rsidR="003A7E4E" w:rsidRDefault="003A7E4E">
            <w:pPr>
              <w:pStyle w:val="ConsPlusNormal"/>
              <w:jc w:val="center"/>
            </w:pPr>
            <w:r>
              <w:t>6400</w:t>
            </w:r>
          </w:p>
        </w:tc>
        <w:tc>
          <w:tcPr>
            <w:tcW w:w="1020" w:type="dxa"/>
          </w:tcPr>
          <w:p w:rsidR="003A7E4E" w:rsidRDefault="003A7E4E">
            <w:pPr>
              <w:pStyle w:val="ConsPlusNormal"/>
              <w:jc w:val="center"/>
            </w:pPr>
            <w:r>
              <w:t>4400</w:t>
            </w:r>
          </w:p>
        </w:tc>
        <w:tc>
          <w:tcPr>
            <w:tcW w:w="1304" w:type="dxa"/>
          </w:tcPr>
          <w:p w:rsidR="003A7E4E" w:rsidRDefault="003A7E4E">
            <w:pPr>
              <w:pStyle w:val="ConsPlusNormal"/>
              <w:jc w:val="center"/>
            </w:pPr>
            <w:r>
              <w:t>2400</w:t>
            </w:r>
          </w:p>
        </w:tc>
        <w:tc>
          <w:tcPr>
            <w:tcW w:w="680" w:type="dxa"/>
          </w:tcPr>
          <w:p w:rsidR="003A7E4E" w:rsidRDefault="003A7E4E">
            <w:pPr>
              <w:pStyle w:val="ConsPlusNormal"/>
              <w:jc w:val="center"/>
            </w:pPr>
            <w:r>
              <w:t>1500</w:t>
            </w:r>
          </w:p>
        </w:tc>
      </w:tr>
      <w:tr w:rsidR="003A7E4E">
        <w:tc>
          <w:tcPr>
            <w:tcW w:w="9030" w:type="dxa"/>
            <w:gridSpan w:val="8"/>
          </w:tcPr>
          <w:p w:rsidR="003A7E4E" w:rsidRDefault="003A7E4E">
            <w:pPr>
              <w:pStyle w:val="ConsPlusNormal"/>
              <w:jc w:val="both"/>
            </w:pPr>
            <w:r>
              <w:t xml:space="preserve">(позиция введена </w:t>
            </w:r>
            <w:hyperlink r:id="rId272" w:history="1">
              <w:r>
                <w:rPr>
                  <w:color w:val="0000FF"/>
                </w:rPr>
                <w:t>Изменением N 1</w:t>
              </w:r>
            </w:hyperlink>
            <w:r>
              <w:t>, утв. Приказом Минстроя России от 03.12.2016 N 885/пр)</w:t>
            </w:r>
          </w:p>
        </w:tc>
      </w:tr>
      <w:tr w:rsidR="003A7E4E">
        <w:tblPrEx>
          <w:tblBorders>
            <w:insideH w:val="nil"/>
          </w:tblBorders>
        </w:tblPrEx>
        <w:tc>
          <w:tcPr>
            <w:tcW w:w="9030" w:type="dxa"/>
            <w:gridSpan w:val="8"/>
            <w:tcBorders>
              <w:bottom w:val="nil"/>
            </w:tcBorders>
          </w:tcPr>
          <w:p w:rsidR="003A7E4E" w:rsidRDefault="003A7E4E">
            <w:pPr>
              <w:pStyle w:val="ConsPlusNormal"/>
              <w:ind w:firstLine="283"/>
              <w:jc w:val="both"/>
            </w:pPr>
            <w:r>
              <w:t>Примечания. 1. Над чертой даны значения R для песков, под чертой - для глинистых грунтов.</w:t>
            </w:r>
          </w:p>
          <w:p w:rsidR="003A7E4E" w:rsidRDefault="003A7E4E">
            <w:pPr>
              <w:pStyle w:val="ConsPlusNormal"/>
              <w:ind w:firstLine="283"/>
              <w:jc w:val="both"/>
            </w:pPr>
            <w:bookmarkStart w:id="25" w:name="P653"/>
            <w:bookmarkEnd w:id="25"/>
            <w:r>
              <w:t xml:space="preserve">2. В </w:t>
            </w:r>
            <w:hyperlink w:anchor="P506" w:history="1">
              <w:r>
                <w:rPr>
                  <w:color w:val="0000FF"/>
                </w:rPr>
                <w:t>таблицах 7.2</w:t>
              </w:r>
            </w:hyperlink>
            <w:r>
              <w:t xml:space="preserve"> и </w:t>
            </w:r>
            <w:hyperlink w:anchor="P666" w:history="1">
              <w:r>
                <w:rPr>
                  <w:color w:val="0000FF"/>
                </w:rPr>
                <w:t>7.3</w:t>
              </w:r>
            </w:hyperlink>
            <w:r>
              <w:t xml:space="preserve"> глубину погружения нижнего конца сваи и среднюю глубину расположения слоя грунта при планировке территории срезкой, подсыпкой, намывом до 3 м следует принимать от уровня природного рельефа, а при срезке, подсыпке, намыве от 3 м - от условной отметки, расположенной соответственно на 3 м выше уровня срезки или на 3 м ниже уровня подсыпки.</w:t>
            </w:r>
          </w:p>
          <w:p w:rsidR="003A7E4E" w:rsidRDefault="003A7E4E">
            <w:pPr>
              <w:pStyle w:val="ConsPlusNormal"/>
              <w:ind w:firstLine="283"/>
              <w:jc w:val="both"/>
            </w:pPr>
            <w:r>
              <w:t>Глубину погружения нижнего конца сваи и среднюю глубину расположения слоя грунта в водоеме следует принимать от уровня дна после общего размыва расчетным паводком, на болотах - от уровня дна болота.</w:t>
            </w:r>
          </w:p>
          <w:p w:rsidR="003A7E4E" w:rsidRDefault="003A7E4E">
            <w:pPr>
              <w:pStyle w:val="ConsPlusNormal"/>
              <w:ind w:firstLine="283"/>
              <w:jc w:val="both"/>
            </w:pPr>
            <w:r>
              <w:t xml:space="preserve">При проектировании путепроводов через выемки глубиной до 6 м для свай, забиваемых молотами без подмыва или устройства лидерных скважин, глубину погружения в грунт нижнего конца сваи в </w:t>
            </w:r>
            <w:hyperlink w:anchor="P506" w:history="1">
              <w:r>
                <w:rPr>
                  <w:color w:val="0000FF"/>
                </w:rPr>
                <w:t>таблице 7.2</w:t>
              </w:r>
            </w:hyperlink>
            <w:r>
              <w:t xml:space="preserve"> следует принимать от уровня природного рельефа в месте сооружения фундамента. Для выемок глубиной более 6 м глубину погружения свай следует принимать как для выемок глубиной 6 м.</w:t>
            </w:r>
          </w:p>
          <w:p w:rsidR="003A7E4E" w:rsidRDefault="003A7E4E">
            <w:pPr>
              <w:pStyle w:val="ConsPlusNormal"/>
              <w:ind w:firstLine="283"/>
              <w:jc w:val="both"/>
            </w:pPr>
            <w:bookmarkStart w:id="26" w:name="P656"/>
            <w:bookmarkEnd w:id="26"/>
            <w:r>
              <w:t>3. Для промежуточных глубин погружения свай и промежуточных значений показателя текучести I</w:t>
            </w:r>
            <w:r>
              <w:rPr>
                <w:vertAlign w:val="subscript"/>
              </w:rPr>
              <w:t>L</w:t>
            </w:r>
            <w:r>
              <w:t xml:space="preserve"> глинистых грунтов значения R и f</w:t>
            </w:r>
            <w:r>
              <w:rPr>
                <w:vertAlign w:val="subscript"/>
              </w:rPr>
              <w:t>i</w:t>
            </w:r>
            <w:r>
              <w:t xml:space="preserve"> в </w:t>
            </w:r>
            <w:hyperlink w:anchor="P506" w:history="1">
              <w:r>
                <w:rPr>
                  <w:color w:val="0000FF"/>
                </w:rPr>
                <w:t>таблицах 7.2</w:t>
              </w:r>
            </w:hyperlink>
            <w:r>
              <w:t xml:space="preserve"> и </w:t>
            </w:r>
            <w:hyperlink w:anchor="P666" w:history="1">
              <w:r>
                <w:rPr>
                  <w:color w:val="0000FF"/>
                </w:rPr>
                <w:t>7.3</w:t>
              </w:r>
            </w:hyperlink>
            <w:r>
              <w:t xml:space="preserve"> определяются интерполяцией.</w:t>
            </w:r>
          </w:p>
          <w:p w:rsidR="003A7E4E" w:rsidRDefault="003A7E4E">
            <w:pPr>
              <w:pStyle w:val="ConsPlusNormal"/>
              <w:ind w:firstLine="283"/>
              <w:jc w:val="both"/>
            </w:pPr>
            <w:r>
              <w:t xml:space="preserve">4. Для плотных песков, плотность которых определена по данным статического зондирования, значения </w:t>
            </w:r>
            <w:r>
              <w:rPr>
                <w:i/>
              </w:rPr>
              <w:t>R</w:t>
            </w:r>
            <w:r>
              <w:t xml:space="preserve"> по </w:t>
            </w:r>
            <w:hyperlink w:anchor="P506" w:history="1">
              <w:r>
                <w:rPr>
                  <w:color w:val="0000FF"/>
                </w:rPr>
                <w:t>таблице 7.2</w:t>
              </w:r>
            </w:hyperlink>
            <w:r>
              <w:t xml:space="preserve"> для свай, погруженных без использования подмыва или лидерных скважин, следует увеличить на 100% - для песков крупных и средней крупности и на 130% - для песков мелких и пылеватых. При определении плотности грунта по данным других видов инженерных изысканий и отсутствии данных статического зондирования для плотных песков значении </w:t>
            </w:r>
            <w:r>
              <w:rPr>
                <w:i/>
              </w:rPr>
              <w:t>R</w:t>
            </w:r>
            <w:r>
              <w:t xml:space="preserve"> по </w:t>
            </w:r>
            <w:hyperlink w:anchor="P506" w:history="1">
              <w:r>
                <w:rPr>
                  <w:color w:val="0000FF"/>
                </w:rPr>
                <w:t>таблице 7.2</w:t>
              </w:r>
            </w:hyperlink>
            <w:r>
              <w:t xml:space="preserve"> следует увеличить на 60% - для песков крупных и средней крупности и на 75% - для песков мелких и пылеватых, но не более чем до 20000 кПа.</w:t>
            </w:r>
          </w:p>
        </w:tc>
      </w:tr>
      <w:tr w:rsidR="003A7E4E">
        <w:tblPrEx>
          <w:tblBorders>
            <w:insideH w:val="nil"/>
          </w:tblBorders>
        </w:tblPrEx>
        <w:tc>
          <w:tcPr>
            <w:tcW w:w="9030" w:type="dxa"/>
            <w:gridSpan w:val="8"/>
            <w:tcBorders>
              <w:top w:val="nil"/>
              <w:bottom w:val="nil"/>
            </w:tcBorders>
          </w:tcPr>
          <w:p w:rsidR="003A7E4E" w:rsidRDefault="003A7E4E">
            <w:pPr>
              <w:pStyle w:val="ConsPlusNormal"/>
              <w:jc w:val="both"/>
            </w:pPr>
            <w:r>
              <w:t xml:space="preserve">(примечание 4 в ред. </w:t>
            </w:r>
            <w:hyperlink r:id="rId273" w:history="1">
              <w:r>
                <w:rPr>
                  <w:color w:val="0000FF"/>
                </w:rPr>
                <w:t>Изменения N 1</w:t>
              </w:r>
            </w:hyperlink>
            <w:r>
              <w:t>, утв. Приказом Минстроя России от 03.12.2016 N 885/пр)</w:t>
            </w:r>
          </w:p>
        </w:tc>
      </w:tr>
      <w:tr w:rsidR="003A7E4E">
        <w:tblPrEx>
          <w:tblBorders>
            <w:insideH w:val="nil"/>
          </w:tblBorders>
        </w:tblPrEx>
        <w:tc>
          <w:tcPr>
            <w:tcW w:w="9030" w:type="dxa"/>
            <w:gridSpan w:val="8"/>
            <w:tcBorders>
              <w:top w:val="nil"/>
            </w:tcBorders>
          </w:tcPr>
          <w:p w:rsidR="003A7E4E" w:rsidRDefault="003A7E4E">
            <w:pPr>
              <w:pStyle w:val="ConsPlusNormal"/>
              <w:ind w:firstLine="283"/>
              <w:jc w:val="both"/>
            </w:pPr>
            <w:r>
              <w:t xml:space="preserve">5. Значения расчетных сопротивлений R по </w:t>
            </w:r>
            <w:hyperlink w:anchor="P506" w:history="1">
              <w:r>
                <w:rPr>
                  <w:color w:val="0000FF"/>
                </w:rPr>
                <w:t>таблице 7.2</w:t>
              </w:r>
            </w:hyperlink>
            <w:r>
              <w:t xml:space="preserve"> допускается использовать при условии, если заглубление свай в неразмываемый и несрезаемый грунт составляет не менее, м:</w:t>
            </w:r>
          </w:p>
          <w:p w:rsidR="003A7E4E" w:rsidRDefault="003A7E4E">
            <w:pPr>
              <w:pStyle w:val="ConsPlusNormal"/>
              <w:ind w:firstLine="283"/>
              <w:jc w:val="both"/>
            </w:pPr>
            <w:r>
              <w:lastRenderedPageBreak/>
              <w:t>4,0 - для мостов и гидротехнических сооружений;</w:t>
            </w:r>
          </w:p>
          <w:p w:rsidR="003A7E4E" w:rsidRDefault="003A7E4E">
            <w:pPr>
              <w:pStyle w:val="ConsPlusNormal"/>
              <w:ind w:firstLine="283"/>
              <w:jc w:val="both"/>
            </w:pPr>
            <w:r>
              <w:t>3,0 - для зданий и прочих сооружений.</w:t>
            </w:r>
          </w:p>
          <w:p w:rsidR="003A7E4E" w:rsidRDefault="003A7E4E">
            <w:pPr>
              <w:pStyle w:val="ConsPlusNormal"/>
              <w:ind w:firstLine="283"/>
              <w:jc w:val="both"/>
            </w:pPr>
            <w:r>
              <w:t>6. Значения расчетного сопротивления R под нижним концом забивных свай сечением 0,15 x 0,15 м и менее, используемых в качестве фундаментов под внутренние перегородки одноэтажных производственных зданий, допускается увеличивать на 20%.</w:t>
            </w:r>
          </w:p>
          <w:p w:rsidR="003A7E4E" w:rsidRDefault="003A7E4E">
            <w:pPr>
              <w:pStyle w:val="ConsPlusNormal"/>
              <w:ind w:firstLine="283"/>
              <w:jc w:val="both"/>
            </w:pPr>
            <w:r>
              <w:t>7. Для супесей при числе пластичности I</w:t>
            </w:r>
            <w:r>
              <w:rPr>
                <w:vertAlign w:val="subscript"/>
              </w:rPr>
              <w:t>p</w:t>
            </w:r>
            <w:r>
              <w:t xml:space="preserve"> &lt;= 4 и коэффициенте пористости e &lt; 0,8 расчетные сопротивления R и f</w:t>
            </w:r>
            <w:r>
              <w:rPr>
                <w:vertAlign w:val="subscript"/>
              </w:rPr>
              <w:t>i</w:t>
            </w:r>
            <w:r>
              <w:t xml:space="preserve"> следует определять как для пылеватых песков средней плотности.</w:t>
            </w:r>
          </w:p>
          <w:p w:rsidR="003A7E4E" w:rsidRDefault="003A7E4E">
            <w:pPr>
              <w:pStyle w:val="ConsPlusNormal"/>
              <w:ind w:firstLine="283"/>
              <w:jc w:val="both"/>
            </w:pPr>
            <w:bookmarkStart w:id="27" w:name="P664"/>
            <w:bookmarkEnd w:id="27"/>
            <w:r>
              <w:t>8. При расчетах показатель текучести грунтов следует принимать применительно к прогнозируемому их состоянию в период эксплуатации проектируемых зданий и сооружений.</w:t>
            </w:r>
          </w:p>
        </w:tc>
      </w:tr>
    </w:tbl>
    <w:p w:rsidR="003A7E4E" w:rsidRDefault="003A7E4E">
      <w:pPr>
        <w:pStyle w:val="ConsPlusNormal"/>
        <w:ind w:firstLine="540"/>
        <w:jc w:val="both"/>
      </w:pPr>
    </w:p>
    <w:p w:rsidR="003A7E4E" w:rsidRDefault="003A7E4E">
      <w:pPr>
        <w:pStyle w:val="ConsPlusNormal"/>
        <w:jc w:val="right"/>
      </w:pPr>
      <w:bookmarkStart w:id="28" w:name="P666"/>
      <w:bookmarkEnd w:id="28"/>
      <w:r>
        <w:t>Таблица 7.3</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1304"/>
        <w:gridCol w:w="1020"/>
        <w:gridCol w:w="1320"/>
        <w:gridCol w:w="727"/>
        <w:gridCol w:w="727"/>
        <w:gridCol w:w="727"/>
        <w:gridCol w:w="727"/>
        <w:gridCol w:w="727"/>
        <w:gridCol w:w="729"/>
      </w:tblGrid>
      <w:tr w:rsidR="003A7E4E">
        <w:tc>
          <w:tcPr>
            <w:tcW w:w="1020" w:type="dxa"/>
            <w:vMerge w:val="restart"/>
            <w:tcBorders>
              <w:top w:val="single" w:sz="4" w:space="0" w:color="auto"/>
              <w:bottom w:val="single" w:sz="4" w:space="0" w:color="auto"/>
            </w:tcBorders>
            <w:vAlign w:val="center"/>
          </w:tcPr>
          <w:p w:rsidR="003A7E4E" w:rsidRDefault="003A7E4E">
            <w:pPr>
              <w:pStyle w:val="ConsPlusNormal"/>
              <w:jc w:val="center"/>
            </w:pPr>
            <w:r>
              <w:t>Средняя глубина расположения слоя грунта, м</w:t>
            </w:r>
          </w:p>
        </w:tc>
        <w:tc>
          <w:tcPr>
            <w:tcW w:w="8008" w:type="dxa"/>
            <w:gridSpan w:val="9"/>
            <w:tcBorders>
              <w:top w:val="single" w:sz="4" w:space="0" w:color="auto"/>
              <w:bottom w:val="single" w:sz="4" w:space="0" w:color="auto"/>
            </w:tcBorders>
            <w:vAlign w:val="center"/>
          </w:tcPr>
          <w:p w:rsidR="003A7E4E" w:rsidRDefault="003A7E4E">
            <w:pPr>
              <w:pStyle w:val="ConsPlusNormal"/>
              <w:jc w:val="center"/>
            </w:pPr>
            <w:r>
              <w:t>Расчетные сопротивления на боковой поверхности забивных и вдавливаемых свай и свай-оболочек f</w:t>
            </w:r>
            <w:r>
              <w:rPr>
                <w:vertAlign w:val="subscript"/>
              </w:rPr>
              <w:t>i</w:t>
            </w:r>
            <w:r>
              <w:t>, кПа</w:t>
            </w:r>
          </w:p>
        </w:tc>
      </w:tr>
      <w:tr w:rsidR="003A7E4E">
        <w:tc>
          <w:tcPr>
            <w:tcW w:w="1020" w:type="dxa"/>
            <w:vMerge/>
            <w:tcBorders>
              <w:top w:val="single" w:sz="4" w:space="0" w:color="auto"/>
              <w:bottom w:val="single" w:sz="4" w:space="0" w:color="auto"/>
            </w:tcBorders>
          </w:tcPr>
          <w:p w:rsidR="003A7E4E" w:rsidRDefault="003A7E4E"/>
        </w:tc>
        <w:tc>
          <w:tcPr>
            <w:tcW w:w="8008" w:type="dxa"/>
            <w:gridSpan w:val="9"/>
            <w:tcBorders>
              <w:top w:val="single" w:sz="4" w:space="0" w:color="auto"/>
              <w:bottom w:val="single" w:sz="4" w:space="0" w:color="auto"/>
            </w:tcBorders>
            <w:vAlign w:val="center"/>
          </w:tcPr>
          <w:p w:rsidR="003A7E4E" w:rsidRDefault="003A7E4E">
            <w:pPr>
              <w:pStyle w:val="ConsPlusNormal"/>
              <w:jc w:val="center"/>
            </w:pPr>
            <w:r>
              <w:t>песков средней плотности</w:t>
            </w:r>
          </w:p>
        </w:tc>
      </w:tr>
      <w:tr w:rsidR="003A7E4E">
        <w:tc>
          <w:tcPr>
            <w:tcW w:w="1020" w:type="dxa"/>
            <w:vMerge/>
            <w:tcBorders>
              <w:top w:val="single" w:sz="4" w:space="0" w:color="auto"/>
              <w:bottom w:val="single" w:sz="4" w:space="0" w:color="auto"/>
            </w:tcBorders>
          </w:tcPr>
          <w:p w:rsidR="003A7E4E" w:rsidRDefault="003A7E4E"/>
        </w:tc>
        <w:tc>
          <w:tcPr>
            <w:tcW w:w="1304" w:type="dxa"/>
            <w:tcBorders>
              <w:top w:val="single" w:sz="4" w:space="0" w:color="auto"/>
              <w:bottom w:val="single" w:sz="4" w:space="0" w:color="auto"/>
            </w:tcBorders>
            <w:vAlign w:val="center"/>
          </w:tcPr>
          <w:p w:rsidR="003A7E4E" w:rsidRDefault="003A7E4E">
            <w:pPr>
              <w:pStyle w:val="ConsPlusNormal"/>
              <w:jc w:val="center"/>
            </w:pPr>
            <w:r>
              <w:t>крупных и средней крупности</w:t>
            </w:r>
          </w:p>
        </w:tc>
        <w:tc>
          <w:tcPr>
            <w:tcW w:w="1020" w:type="dxa"/>
            <w:tcBorders>
              <w:top w:val="single" w:sz="4" w:space="0" w:color="auto"/>
              <w:bottom w:val="single" w:sz="4" w:space="0" w:color="auto"/>
            </w:tcBorders>
            <w:vAlign w:val="center"/>
          </w:tcPr>
          <w:p w:rsidR="003A7E4E" w:rsidRDefault="003A7E4E">
            <w:pPr>
              <w:pStyle w:val="ConsPlusNormal"/>
              <w:jc w:val="center"/>
            </w:pPr>
            <w:r>
              <w:t>мелких</w:t>
            </w:r>
          </w:p>
        </w:tc>
        <w:tc>
          <w:tcPr>
            <w:tcW w:w="1320" w:type="dxa"/>
            <w:tcBorders>
              <w:top w:val="single" w:sz="4" w:space="0" w:color="auto"/>
              <w:bottom w:val="single" w:sz="4" w:space="0" w:color="auto"/>
            </w:tcBorders>
            <w:vAlign w:val="center"/>
          </w:tcPr>
          <w:p w:rsidR="003A7E4E" w:rsidRDefault="003A7E4E">
            <w:pPr>
              <w:pStyle w:val="ConsPlusNormal"/>
              <w:jc w:val="center"/>
            </w:pPr>
            <w:r>
              <w:t>пылеватых</w:t>
            </w:r>
          </w:p>
        </w:tc>
        <w:tc>
          <w:tcPr>
            <w:tcW w:w="727" w:type="dxa"/>
            <w:tcBorders>
              <w:top w:val="single" w:sz="4" w:space="0" w:color="auto"/>
              <w:bottom w:val="single" w:sz="4" w:space="0" w:color="auto"/>
            </w:tcBorders>
            <w:vAlign w:val="center"/>
          </w:tcPr>
          <w:p w:rsidR="003A7E4E" w:rsidRDefault="003A7E4E">
            <w:pPr>
              <w:pStyle w:val="ConsPlusNormal"/>
              <w:jc w:val="center"/>
            </w:pPr>
            <w:r>
              <w:t>-</w:t>
            </w:r>
          </w:p>
        </w:tc>
        <w:tc>
          <w:tcPr>
            <w:tcW w:w="727" w:type="dxa"/>
            <w:tcBorders>
              <w:top w:val="single" w:sz="4" w:space="0" w:color="auto"/>
              <w:bottom w:val="single" w:sz="4" w:space="0" w:color="auto"/>
            </w:tcBorders>
            <w:vAlign w:val="center"/>
          </w:tcPr>
          <w:p w:rsidR="003A7E4E" w:rsidRDefault="003A7E4E">
            <w:pPr>
              <w:pStyle w:val="ConsPlusNormal"/>
              <w:jc w:val="center"/>
            </w:pPr>
            <w:r>
              <w:t>-</w:t>
            </w:r>
          </w:p>
        </w:tc>
        <w:tc>
          <w:tcPr>
            <w:tcW w:w="727" w:type="dxa"/>
            <w:tcBorders>
              <w:top w:val="single" w:sz="4" w:space="0" w:color="auto"/>
              <w:bottom w:val="single" w:sz="4" w:space="0" w:color="auto"/>
            </w:tcBorders>
            <w:vAlign w:val="center"/>
          </w:tcPr>
          <w:p w:rsidR="003A7E4E" w:rsidRDefault="003A7E4E">
            <w:pPr>
              <w:pStyle w:val="ConsPlusNormal"/>
              <w:jc w:val="center"/>
            </w:pPr>
            <w:r>
              <w:t>-</w:t>
            </w:r>
          </w:p>
        </w:tc>
        <w:tc>
          <w:tcPr>
            <w:tcW w:w="727" w:type="dxa"/>
            <w:tcBorders>
              <w:top w:val="single" w:sz="4" w:space="0" w:color="auto"/>
              <w:bottom w:val="single" w:sz="4" w:space="0" w:color="auto"/>
            </w:tcBorders>
            <w:vAlign w:val="center"/>
          </w:tcPr>
          <w:p w:rsidR="003A7E4E" w:rsidRDefault="003A7E4E">
            <w:pPr>
              <w:pStyle w:val="ConsPlusNormal"/>
              <w:jc w:val="center"/>
            </w:pPr>
            <w:r>
              <w:t>-</w:t>
            </w:r>
          </w:p>
        </w:tc>
        <w:tc>
          <w:tcPr>
            <w:tcW w:w="727" w:type="dxa"/>
            <w:tcBorders>
              <w:top w:val="single" w:sz="4" w:space="0" w:color="auto"/>
              <w:bottom w:val="single" w:sz="4" w:space="0" w:color="auto"/>
            </w:tcBorders>
            <w:vAlign w:val="center"/>
          </w:tcPr>
          <w:p w:rsidR="003A7E4E" w:rsidRDefault="003A7E4E">
            <w:pPr>
              <w:pStyle w:val="ConsPlusNormal"/>
              <w:jc w:val="center"/>
            </w:pPr>
            <w:r>
              <w:t>-</w:t>
            </w:r>
          </w:p>
        </w:tc>
        <w:tc>
          <w:tcPr>
            <w:tcW w:w="729" w:type="dxa"/>
            <w:tcBorders>
              <w:top w:val="single" w:sz="4" w:space="0" w:color="auto"/>
              <w:bottom w:val="single" w:sz="4" w:space="0" w:color="auto"/>
            </w:tcBorders>
            <w:vAlign w:val="center"/>
          </w:tcPr>
          <w:p w:rsidR="003A7E4E" w:rsidRDefault="003A7E4E">
            <w:pPr>
              <w:pStyle w:val="ConsPlusNormal"/>
              <w:jc w:val="center"/>
            </w:pPr>
            <w:r>
              <w:t>-</w:t>
            </w:r>
          </w:p>
        </w:tc>
      </w:tr>
      <w:tr w:rsidR="003A7E4E">
        <w:tc>
          <w:tcPr>
            <w:tcW w:w="1020" w:type="dxa"/>
            <w:vMerge/>
            <w:tcBorders>
              <w:top w:val="single" w:sz="4" w:space="0" w:color="auto"/>
              <w:bottom w:val="single" w:sz="4" w:space="0" w:color="auto"/>
            </w:tcBorders>
          </w:tcPr>
          <w:p w:rsidR="003A7E4E" w:rsidRDefault="003A7E4E"/>
        </w:tc>
        <w:tc>
          <w:tcPr>
            <w:tcW w:w="8008" w:type="dxa"/>
            <w:gridSpan w:val="9"/>
            <w:tcBorders>
              <w:top w:val="single" w:sz="4" w:space="0" w:color="auto"/>
              <w:bottom w:val="single" w:sz="4" w:space="0" w:color="auto"/>
            </w:tcBorders>
            <w:vAlign w:val="center"/>
          </w:tcPr>
          <w:p w:rsidR="003A7E4E" w:rsidRDefault="003A7E4E">
            <w:pPr>
              <w:pStyle w:val="ConsPlusNormal"/>
              <w:jc w:val="center"/>
            </w:pPr>
            <w:r>
              <w:t>глинистых грунтов при показателе текучести I</w:t>
            </w:r>
            <w:r>
              <w:rPr>
                <w:vertAlign w:val="subscript"/>
              </w:rPr>
              <w:t>L</w:t>
            </w:r>
            <w:r>
              <w:t>, равном</w:t>
            </w:r>
          </w:p>
        </w:tc>
      </w:tr>
      <w:tr w:rsidR="003A7E4E">
        <w:tc>
          <w:tcPr>
            <w:tcW w:w="1020" w:type="dxa"/>
            <w:vMerge/>
            <w:tcBorders>
              <w:top w:val="single" w:sz="4" w:space="0" w:color="auto"/>
              <w:bottom w:val="single" w:sz="4" w:space="0" w:color="auto"/>
            </w:tcBorders>
          </w:tcPr>
          <w:p w:rsidR="003A7E4E" w:rsidRDefault="003A7E4E"/>
        </w:tc>
        <w:tc>
          <w:tcPr>
            <w:tcW w:w="1304" w:type="dxa"/>
            <w:tcBorders>
              <w:top w:val="single" w:sz="4" w:space="0" w:color="auto"/>
              <w:bottom w:val="single" w:sz="4" w:space="0" w:color="auto"/>
            </w:tcBorders>
            <w:vAlign w:val="center"/>
          </w:tcPr>
          <w:p w:rsidR="003A7E4E" w:rsidRDefault="003A7E4E">
            <w:pPr>
              <w:pStyle w:val="ConsPlusNormal"/>
              <w:jc w:val="center"/>
            </w:pPr>
            <w:r>
              <w:t>&lt;= 0,2</w:t>
            </w:r>
          </w:p>
        </w:tc>
        <w:tc>
          <w:tcPr>
            <w:tcW w:w="1020" w:type="dxa"/>
            <w:tcBorders>
              <w:top w:val="single" w:sz="4" w:space="0" w:color="auto"/>
              <w:bottom w:val="single" w:sz="4" w:space="0" w:color="auto"/>
            </w:tcBorders>
            <w:vAlign w:val="center"/>
          </w:tcPr>
          <w:p w:rsidR="003A7E4E" w:rsidRDefault="003A7E4E">
            <w:pPr>
              <w:pStyle w:val="ConsPlusNormal"/>
              <w:jc w:val="center"/>
            </w:pPr>
            <w:r>
              <w:t>0,3</w:t>
            </w:r>
          </w:p>
        </w:tc>
        <w:tc>
          <w:tcPr>
            <w:tcW w:w="1320" w:type="dxa"/>
            <w:tcBorders>
              <w:top w:val="single" w:sz="4" w:space="0" w:color="auto"/>
              <w:bottom w:val="single" w:sz="4" w:space="0" w:color="auto"/>
            </w:tcBorders>
            <w:vAlign w:val="center"/>
          </w:tcPr>
          <w:p w:rsidR="003A7E4E" w:rsidRDefault="003A7E4E">
            <w:pPr>
              <w:pStyle w:val="ConsPlusNormal"/>
              <w:jc w:val="center"/>
            </w:pPr>
            <w:r>
              <w:t>0,4</w:t>
            </w:r>
          </w:p>
        </w:tc>
        <w:tc>
          <w:tcPr>
            <w:tcW w:w="727" w:type="dxa"/>
            <w:tcBorders>
              <w:top w:val="single" w:sz="4" w:space="0" w:color="auto"/>
              <w:bottom w:val="single" w:sz="4" w:space="0" w:color="auto"/>
            </w:tcBorders>
            <w:vAlign w:val="center"/>
          </w:tcPr>
          <w:p w:rsidR="003A7E4E" w:rsidRDefault="003A7E4E">
            <w:pPr>
              <w:pStyle w:val="ConsPlusNormal"/>
              <w:jc w:val="center"/>
            </w:pPr>
            <w:r>
              <w:t>0,5</w:t>
            </w:r>
          </w:p>
        </w:tc>
        <w:tc>
          <w:tcPr>
            <w:tcW w:w="727" w:type="dxa"/>
            <w:tcBorders>
              <w:top w:val="single" w:sz="4" w:space="0" w:color="auto"/>
              <w:bottom w:val="single" w:sz="4" w:space="0" w:color="auto"/>
            </w:tcBorders>
            <w:vAlign w:val="center"/>
          </w:tcPr>
          <w:p w:rsidR="003A7E4E" w:rsidRDefault="003A7E4E">
            <w:pPr>
              <w:pStyle w:val="ConsPlusNormal"/>
              <w:jc w:val="center"/>
            </w:pPr>
            <w:r>
              <w:t>0,6</w:t>
            </w:r>
          </w:p>
        </w:tc>
        <w:tc>
          <w:tcPr>
            <w:tcW w:w="727" w:type="dxa"/>
            <w:tcBorders>
              <w:top w:val="single" w:sz="4" w:space="0" w:color="auto"/>
              <w:bottom w:val="single" w:sz="4" w:space="0" w:color="auto"/>
            </w:tcBorders>
            <w:vAlign w:val="center"/>
          </w:tcPr>
          <w:p w:rsidR="003A7E4E" w:rsidRDefault="003A7E4E">
            <w:pPr>
              <w:pStyle w:val="ConsPlusNormal"/>
              <w:jc w:val="center"/>
            </w:pPr>
            <w:r>
              <w:t>0,7</w:t>
            </w:r>
          </w:p>
        </w:tc>
        <w:tc>
          <w:tcPr>
            <w:tcW w:w="727" w:type="dxa"/>
            <w:tcBorders>
              <w:top w:val="single" w:sz="4" w:space="0" w:color="auto"/>
              <w:bottom w:val="single" w:sz="4" w:space="0" w:color="auto"/>
            </w:tcBorders>
            <w:vAlign w:val="center"/>
          </w:tcPr>
          <w:p w:rsidR="003A7E4E" w:rsidRDefault="003A7E4E">
            <w:pPr>
              <w:pStyle w:val="ConsPlusNormal"/>
              <w:jc w:val="center"/>
            </w:pPr>
            <w:r>
              <w:t>0,8</w:t>
            </w:r>
          </w:p>
        </w:tc>
        <w:tc>
          <w:tcPr>
            <w:tcW w:w="727" w:type="dxa"/>
            <w:tcBorders>
              <w:top w:val="single" w:sz="4" w:space="0" w:color="auto"/>
              <w:bottom w:val="single" w:sz="4" w:space="0" w:color="auto"/>
            </w:tcBorders>
            <w:vAlign w:val="center"/>
          </w:tcPr>
          <w:p w:rsidR="003A7E4E" w:rsidRDefault="003A7E4E">
            <w:pPr>
              <w:pStyle w:val="ConsPlusNormal"/>
              <w:jc w:val="center"/>
            </w:pPr>
            <w:r>
              <w:t>0,9</w:t>
            </w:r>
          </w:p>
        </w:tc>
        <w:tc>
          <w:tcPr>
            <w:tcW w:w="729" w:type="dxa"/>
            <w:tcBorders>
              <w:top w:val="single" w:sz="4" w:space="0" w:color="auto"/>
              <w:bottom w:val="single" w:sz="4" w:space="0" w:color="auto"/>
            </w:tcBorders>
            <w:vAlign w:val="center"/>
          </w:tcPr>
          <w:p w:rsidR="003A7E4E" w:rsidRDefault="003A7E4E">
            <w:pPr>
              <w:pStyle w:val="ConsPlusNormal"/>
              <w:jc w:val="center"/>
            </w:pPr>
            <w:r>
              <w:t>1,0</w:t>
            </w:r>
          </w:p>
        </w:tc>
      </w:tr>
      <w:tr w:rsidR="003A7E4E">
        <w:tblPrEx>
          <w:tblBorders>
            <w:insideH w:val="none" w:sz="0" w:space="0" w:color="auto"/>
          </w:tblBorders>
        </w:tblPrEx>
        <w:tc>
          <w:tcPr>
            <w:tcW w:w="1020" w:type="dxa"/>
            <w:tcBorders>
              <w:top w:val="single" w:sz="4" w:space="0" w:color="auto"/>
              <w:bottom w:val="nil"/>
            </w:tcBorders>
          </w:tcPr>
          <w:p w:rsidR="003A7E4E" w:rsidRDefault="003A7E4E">
            <w:pPr>
              <w:pStyle w:val="ConsPlusNormal"/>
              <w:jc w:val="center"/>
            </w:pPr>
            <w:r>
              <w:t>1</w:t>
            </w:r>
          </w:p>
        </w:tc>
        <w:tc>
          <w:tcPr>
            <w:tcW w:w="1304" w:type="dxa"/>
            <w:tcBorders>
              <w:top w:val="single" w:sz="4" w:space="0" w:color="auto"/>
              <w:bottom w:val="nil"/>
            </w:tcBorders>
          </w:tcPr>
          <w:p w:rsidR="003A7E4E" w:rsidRDefault="003A7E4E">
            <w:pPr>
              <w:pStyle w:val="ConsPlusNormal"/>
              <w:jc w:val="center"/>
            </w:pPr>
            <w:r>
              <w:t>35</w:t>
            </w:r>
          </w:p>
        </w:tc>
        <w:tc>
          <w:tcPr>
            <w:tcW w:w="1020" w:type="dxa"/>
            <w:tcBorders>
              <w:top w:val="single" w:sz="4" w:space="0" w:color="auto"/>
              <w:bottom w:val="nil"/>
            </w:tcBorders>
          </w:tcPr>
          <w:p w:rsidR="003A7E4E" w:rsidRDefault="003A7E4E">
            <w:pPr>
              <w:pStyle w:val="ConsPlusNormal"/>
              <w:jc w:val="center"/>
            </w:pPr>
            <w:r>
              <w:t>23</w:t>
            </w:r>
          </w:p>
        </w:tc>
        <w:tc>
          <w:tcPr>
            <w:tcW w:w="1320" w:type="dxa"/>
            <w:tcBorders>
              <w:top w:val="single" w:sz="4" w:space="0" w:color="auto"/>
              <w:bottom w:val="nil"/>
            </w:tcBorders>
          </w:tcPr>
          <w:p w:rsidR="003A7E4E" w:rsidRDefault="003A7E4E">
            <w:pPr>
              <w:pStyle w:val="ConsPlusNormal"/>
              <w:jc w:val="center"/>
            </w:pPr>
            <w:r>
              <w:t>15</w:t>
            </w:r>
          </w:p>
        </w:tc>
        <w:tc>
          <w:tcPr>
            <w:tcW w:w="727" w:type="dxa"/>
            <w:tcBorders>
              <w:top w:val="single" w:sz="4" w:space="0" w:color="auto"/>
              <w:bottom w:val="nil"/>
            </w:tcBorders>
          </w:tcPr>
          <w:p w:rsidR="003A7E4E" w:rsidRDefault="003A7E4E">
            <w:pPr>
              <w:pStyle w:val="ConsPlusNormal"/>
              <w:jc w:val="center"/>
            </w:pPr>
            <w:r>
              <w:t>12</w:t>
            </w:r>
          </w:p>
        </w:tc>
        <w:tc>
          <w:tcPr>
            <w:tcW w:w="727" w:type="dxa"/>
            <w:tcBorders>
              <w:top w:val="single" w:sz="4" w:space="0" w:color="auto"/>
              <w:bottom w:val="nil"/>
            </w:tcBorders>
          </w:tcPr>
          <w:p w:rsidR="003A7E4E" w:rsidRDefault="003A7E4E">
            <w:pPr>
              <w:pStyle w:val="ConsPlusNormal"/>
              <w:jc w:val="center"/>
            </w:pPr>
            <w:r>
              <w:t>8</w:t>
            </w:r>
          </w:p>
        </w:tc>
        <w:tc>
          <w:tcPr>
            <w:tcW w:w="727" w:type="dxa"/>
            <w:tcBorders>
              <w:top w:val="single" w:sz="4" w:space="0" w:color="auto"/>
              <w:bottom w:val="nil"/>
            </w:tcBorders>
          </w:tcPr>
          <w:p w:rsidR="003A7E4E" w:rsidRDefault="003A7E4E">
            <w:pPr>
              <w:pStyle w:val="ConsPlusNormal"/>
              <w:jc w:val="center"/>
            </w:pPr>
            <w:r>
              <w:t>4</w:t>
            </w:r>
          </w:p>
        </w:tc>
        <w:tc>
          <w:tcPr>
            <w:tcW w:w="727" w:type="dxa"/>
            <w:tcBorders>
              <w:top w:val="single" w:sz="4" w:space="0" w:color="auto"/>
              <w:bottom w:val="nil"/>
            </w:tcBorders>
          </w:tcPr>
          <w:p w:rsidR="003A7E4E" w:rsidRDefault="003A7E4E">
            <w:pPr>
              <w:pStyle w:val="ConsPlusNormal"/>
              <w:jc w:val="center"/>
            </w:pPr>
            <w:r>
              <w:t>4</w:t>
            </w:r>
          </w:p>
        </w:tc>
        <w:tc>
          <w:tcPr>
            <w:tcW w:w="727" w:type="dxa"/>
            <w:tcBorders>
              <w:top w:val="single" w:sz="4" w:space="0" w:color="auto"/>
              <w:bottom w:val="nil"/>
            </w:tcBorders>
          </w:tcPr>
          <w:p w:rsidR="003A7E4E" w:rsidRDefault="003A7E4E">
            <w:pPr>
              <w:pStyle w:val="ConsPlusNormal"/>
              <w:jc w:val="center"/>
            </w:pPr>
            <w:r>
              <w:t>3</w:t>
            </w:r>
          </w:p>
        </w:tc>
        <w:tc>
          <w:tcPr>
            <w:tcW w:w="729" w:type="dxa"/>
            <w:tcBorders>
              <w:top w:val="single" w:sz="4" w:space="0" w:color="auto"/>
              <w:bottom w:val="nil"/>
            </w:tcBorders>
          </w:tcPr>
          <w:p w:rsidR="003A7E4E" w:rsidRDefault="003A7E4E">
            <w:pPr>
              <w:pStyle w:val="ConsPlusNormal"/>
              <w:jc w:val="center"/>
            </w:pPr>
            <w:r>
              <w:t>2</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2</w:t>
            </w:r>
          </w:p>
        </w:tc>
        <w:tc>
          <w:tcPr>
            <w:tcW w:w="1304" w:type="dxa"/>
            <w:tcBorders>
              <w:top w:val="nil"/>
              <w:bottom w:val="nil"/>
            </w:tcBorders>
          </w:tcPr>
          <w:p w:rsidR="003A7E4E" w:rsidRDefault="003A7E4E">
            <w:pPr>
              <w:pStyle w:val="ConsPlusNormal"/>
              <w:jc w:val="center"/>
            </w:pPr>
            <w:r>
              <w:t>42</w:t>
            </w:r>
          </w:p>
        </w:tc>
        <w:tc>
          <w:tcPr>
            <w:tcW w:w="1020" w:type="dxa"/>
            <w:tcBorders>
              <w:top w:val="nil"/>
              <w:bottom w:val="nil"/>
            </w:tcBorders>
          </w:tcPr>
          <w:p w:rsidR="003A7E4E" w:rsidRDefault="003A7E4E">
            <w:pPr>
              <w:pStyle w:val="ConsPlusNormal"/>
              <w:jc w:val="center"/>
            </w:pPr>
            <w:r>
              <w:t>30</w:t>
            </w:r>
          </w:p>
        </w:tc>
        <w:tc>
          <w:tcPr>
            <w:tcW w:w="1320" w:type="dxa"/>
            <w:tcBorders>
              <w:top w:val="nil"/>
              <w:bottom w:val="nil"/>
            </w:tcBorders>
          </w:tcPr>
          <w:p w:rsidR="003A7E4E" w:rsidRDefault="003A7E4E">
            <w:pPr>
              <w:pStyle w:val="ConsPlusNormal"/>
              <w:jc w:val="center"/>
            </w:pPr>
            <w:r>
              <w:t>21</w:t>
            </w:r>
          </w:p>
        </w:tc>
        <w:tc>
          <w:tcPr>
            <w:tcW w:w="727" w:type="dxa"/>
            <w:tcBorders>
              <w:top w:val="nil"/>
              <w:bottom w:val="nil"/>
            </w:tcBorders>
          </w:tcPr>
          <w:p w:rsidR="003A7E4E" w:rsidRDefault="003A7E4E">
            <w:pPr>
              <w:pStyle w:val="ConsPlusNormal"/>
              <w:jc w:val="center"/>
            </w:pPr>
            <w:r>
              <w:t>17</w:t>
            </w:r>
          </w:p>
        </w:tc>
        <w:tc>
          <w:tcPr>
            <w:tcW w:w="727" w:type="dxa"/>
            <w:tcBorders>
              <w:top w:val="nil"/>
              <w:bottom w:val="nil"/>
            </w:tcBorders>
          </w:tcPr>
          <w:p w:rsidR="003A7E4E" w:rsidRDefault="003A7E4E">
            <w:pPr>
              <w:pStyle w:val="ConsPlusNormal"/>
              <w:jc w:val="center"/>
            </w:pPr>
            <w:r>
              <w:t>12</w:t>
            </w:r>
          </w:p>
        </w:tc>
        <w:tc>
          <w:tcPr>
            <w:tcW w:w="727" w:type="dxa"/>
            <w:tcBorders>
              <w:top w:val="nil"/>
              <w:bottom w:val="nil"/>
            </w:tcBorders>
          </w:tcPr>
          <w:p w:rsidR="003A7E4E" w:rsidRDefault="003A7E4E">
            <w:pPr>
              <w:pStyle w:val="ConsPlusNormal"/>
              <w:jc w:val="center"/>
            </w:pPr>
            <w:r>
              <w:t>7</w:t>
            </w:r>
          </w:p>
        </w:tc>
        <w:tc>
          <w:tcPr>
            <w:tcW w:w="727" w:type="dxa"/>
            <w:tcBorders>
              <w:top w:val="nil"/>
              <w:bottom w:val="nil"/>
            </w:tcBorders>
          </w:tcPr>
          <w:p w:rsidR="003A7E4E" w:rsidRDefault="003A7E4E">
            <w:pPr>
              <w:pStyle w:val="ConsPlusNormal"/>
              <w:jc w:val="center"/>
            </w:pPr>
            <w:r>
              <w:t>5</w:t>
            </w:r>
          </w:p>
        </w:tc>
        <w:tc>
          <w:tcPr>
            <w:tcW w:w="727" w:type="dxa"/>
            <w:tcBorders>
              <w:top w:val="nil"/>
              <w:bottom w:val="nil"/>
            </w:tcBorders>
          </w:tcPr>
          <w:p w:rsidR="003A7E4E" w:rsidRDefault="003A7E4E">
            <w:pPr>
              <w:pStyle w:val="ConsPlusNormal"/>
              <w:jc w:val="center"/>
            </w:pPr>
            <w:r>
              <w:t>4</w:t>
            </w:r>
          </w:p>
        </w:tc>
        <w:tc>
          <w:tcPr>
            <w:tcW w:w="729" w:type="dxa"/>
            <w:tcBorders>
              <w:top w:val="nil"/>
              <w:bottom w:val="nil"/>
            </w:tcBorders>
          </w:tcPr>
          <w:p w:rsidR="003A7E4E" w:rsidRDefault="003A7E4E">
            <w:pPr>
              <w:pStyle w:val="ConsPlusNormal"/>
              <w:jc w:val="center"/>
            </w:pPr>
            <w:r>
              <w:t>4</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3</w:t>
            </w:r>
          </w:p>
        </w:tc>
        <w:tc>
          <w:tcPr>
            <w:tcW w:w="1304" w:type="dxa"/>
            <w:tcBorders>
              <w:top w:val="nil"/>
              <w:bottom w:val="nil"/>
            </w:tcBorders>
          </w:tcPr>
          <w:p w:rsidR="003A7E4E" w:rsidRDefault="003A7E4E">
            <w:pPr>
              <w:pStyle w:val="ConsPlusNormal"/>
              <w:jc w:val="center"/>
            </w:pPr>
            <w:r>
              <w:t>48</w:t>
            </w:r>
          </w:p>
        </w:tc>
        <w:tc>
          <w:tcPr>
            <w:tcW w:w="1020" w:type="dxa"/>
            <w:tcBorders>
              <w:top w:val="nil"/>
              <w:bottom w:val="nil"/>
            </w:tcBorders>
          </w:tcPr>
          <w:p w:rsidR="003A7E4E" w:rsidRDefault="003A7E4E">
            <w:pPr>
              <w:pStyle w:val="ConsPlusNormal"/>
              <w:jc w:val="center"/>
            </w:pPr>
            <w:r>
              <w:t>35</w:t>
            </w:r>
          </w:p>
        </w:tc>
        <w:tc>
          <w:tcPr>
            <w:tcW w:w="1320" w:type="dxa"/>
            <w:tcBorders>
              <w:top w:val="nil"/>
              <w:bottom w:val="nil"/>
            </w:tcBorders>
          </w:tcPr>
          <w:p w:rsidR="003A7E4E" w:rsidRDefault="003A7E4E">
            <w:pPr>
              <w:pStyle w:val="ConsPlusNormal"/>
              <w:jc w:val="center"/>
            </w:pPr>
            <w:r>
              <w:t>25</w:t>
            </w:r>
          </w:p>
        </w:tc>
        <w:tc>
          <w:tcPr>
            <w:tcW w:w="727" w:type="dxa"/>
            <w:tcBorders>
              <w:top w:val="nil"/>
              <w:bottom w:val="nil"/>
            </w:tcBorders>
          </w:tcPr>
          <w:p w:rsidR="003A7E4E" w:rsidRDefault="003A7E4E">
            <w:pPr>
              <w:pStyle w:val="ConsPlusNormal"/>
              <w:jc w:val="center"/>
            </w:pPr>
            <w:r>
              <w:t>20</w:t>
            </w:r>
          </w:p>
        </w:tc>
        <w:tc>
          <w:tcPr>
            <w:tcW w:w="727" w:type="dxa"/>
            <w:tcBorders>
              <w:top w:val="nil"/>
              <w:bottom w:val="nil"/>
            </w:tcBorders>
          </w:tcPr>
          <w:p w:rsidR="003A7E4E" w:rsidRDefault="003A7E4E">
            <w:pPr>
              <w:pStyle w:val="ConsPlusNormal"/>
              <w:jc w:val="center"/>
            </w:pPr>
            <w:r>
              <w:t>14</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7" w:type="dxa"/>
            <w:tcBorders>
              <w:top w:val="nil"/>
              <w:bottom w:val="nil"/>
            </w:tcBorders>
          </w:tcPr>
          <w:p w:rsidR="003A7E4E" w:rsidRDefault="003A7E4E">
            <w:pPr>
              <w:pStyle w:val="ConsPlusNormal"/>
              <w:jc w:val="center"/>
            </w:pPr>
            <w:r>
              <w:t>6</w:t>
            </w:r>
          </w:p>
        </w:tc>
        <w:tc>
          <w:tcPr>
            <w:tcW w:w="729" w:type="dxa"/>
            <w:tcBorders>
              <w:top w:val="nil"/>
              <w:bottom w:val="nil"/>
            </w:tcBorders>
          </w:tcPr>
          <w:p w:rsidR="003A7E4E" w:rsidRDefault="003A7E4E">
            <w:pPr>
              <w:pStyle w:val="ConsPlusNormal"/>
              <w:jc w:val="center"/>
            </w:pPr>
            <w:r>
              <w:t>5</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4</w:t>
            </w:r>
          </w:p>
        </w:tc>
        <w:tc>
          <w:tcPr>
            <w:tcW w:w="1304" w:type="dxa"/>
            <w:tcBorders>
              <w:top w:val="nil"/>
              <w:bottom w:val="nil"/>
            </w:tcBorders>
          </w:tcPr>
          <w:p w:rsidR="003A7E4E" w:rsidRDefault="003A7E4E">
            <w:pPr>
              <w:pStyle w:val="ConsPlusNormal"/>
              <w:jc w:val="center"/>
            </w:pPr>
            <w:r>
              <w:t>53</w:t>
            </w:r>
          </w:p>
        </w:tc>
        <w:tc>
          <w:tcPr>
            <w:tcW w:w="1020" w:type="dxa"/>
            <w:tcBorders>
              <w:top w:val="nil"/>
              <w:bottom w:val="nil"/>
            </w:tcBorders>
          </w:tcPr>
          <w:p w:rsidR="003A7E4E" w:rsidRDefault="003A7E4E">
            <w:pPr>
              <w:pStyle w:val="ConsPlusNormal"/>
              <w:jc w:val="center"/>
            </w:pPr>
            <w:r>
              <w:t>38</w:t>
            </w:r>
          </w:p>
        </w:tc>
        <w:tc>
          <w:tcPr>
            <w:tcW w:w="1320" w:type="dxa"/>
            <w:tcBorders>
              <w:top w:val="nil"/>
              <w:bottom w:val="nil"/>
            </w:tcBorders>
          </w:tcPr>
          <w:p w:rsidR="003A7E4E" w:rsidRDefault="003A7E4E">
            <w:pPr>
              <w:pStyle w:val="ConsPlusNormal"/>
              <w:jc w:val="center"/>
            </w:pPr>
            <w:r>
              <w:t>27</w:t>
            </w:r>
          </w:p>
        </w:tc>
        <w:tc>
          <w:tcPr>
            <w:tcW w:w="727" w:type="dxa"/>
            <w:tcBorders>
              <w:top w:val="nil"/>
              <w:bottom w:val="nil"/>
            </w:tcBorders>
          </w:tcPr>
          <w:p w:rsidR="003A7E4E" w:rsidRDefault="003A7E4E">
            <w:pPr>
              <w:pStyle w:val="ConsPlusNormal"/>
              <w:jc w:val="center"/>
            </w:pPr>
            <w:r>
              <w:t>22</w:t>
            </w:r>
          </w:p>
        </w:tc>
        <w:tc>
          <w:tcPr>
            <w:tcW w:w="727" w:type="dxa"/>
            <w:tcBorders>
              <w:top w:val="nil"/>
              <w:bottom w:val="nil"/>
            </w:tcBorders>
          </w:tcPr>
          <w:p w:rsidR="003A7E4E" w:rsidRDefault="003A7E4E">
            <w:pPr>
              <w:pStyle w:val="ConsPlusNormal"/>
              <w:jc w:val="center"/>
            </w:pPr>
            <w:r>
              <w:t>16</w:t>
            </w:r>
          </w:p>
        </w:tc>
        <w:tc>
          <w:tcPr>
            <w:tcW w:w="727" w:type="dxa"/>
            <w:tcBorders>
              <w:top w:val="nil"/>
              <w:bottom w:val="nil"/>
            </w:tcBorders>
          </w:tcPr>
          <w:p w:rsidR="003A7E4E" w:rsidRDefault="003A7E4E">
            <w:pPr>
              <w:pStyle w:val="ConsPlusNormal"/>
              <w:jc w:val="center"/>
            </w:pPr>
            <w:r>
              <w:t>9</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5</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5</w:t>
            </w:r>
          </w:p>
        </w:tc>
        <w:tc>
          <w:tcPr>
            <w:tcW w:w="1304" w:type="dxa"/>
            <w:tcBorders>
              <w:top w:val="nil"/>
              <w:bottom w:val="nil"/>
            </w:tcBorders>
          </w:tcPr>
          <w:p w:rsidR="003A7E4E" w:rsidRDefault="003A7E4E">
            <w:pPr>
              <w:pStyle w:val="ConsPlusNormal"/>
              <w:jc w:val="center"/>
            </w:pPr>
            <w:r>
              <w:t>56</w:t>
            </w:r>
          </w:p>
        </w:tc>
        <w:tc>
          <w:tcPr>
            <w:tcW w:w="1020" w:type="dxa"/>
            <w:tcBorders>
              <w:top w:val="nil"/>
              <w:bottom w:val="nil"/>
            </w:tcBorders>
          </w:tcPr>
          <w:p w:rsidR="003A7E4E" w:rsidRDefault="003A7E4E">
            <w:pPr>
              <w:pStyle w:val="ConsPlusNormal"/>
              <w:jc w:val="center"/>
            </w:pPr>
            <w:r>
              <w:t>40</w:t>
            </w:r>
          </w:p>
        </w:tc>
        <w:tc>
          <w:tcPr>
            <w:tcW w:w="1320" w:type="dxa"/>
            <w:tcBorders>
              <w:top w:val="nil"/>
              <w:bottom w:val="nil"/>
            </w:tcBorders>
          </w:tcPr>
          <w:p w:rsidR="003A7E4E" w:rsidRDefault="003A7E4E">
            <w:pPr>
              <w:pStyle w:val="ConsPlusNormal"/>
              <w:jc w:val="center"/>
            </w:pPr>
            <w:r>
              <w:t>29</w:t>
            </w:r>
          </w:p>
        </w:tc>
        <w:tc>
          <w:tcPr>
            <w:tcW w:w="727" w:type="dxa"/>
            <w:tcBorders>
              <w:top w:val="nil"/>
              <w:bottom w:val="nil"/>
            </w:tcBorders>
          </w:tcPr>
          <w:p w:rsidR="003A7E4E" w:rsidRDefault="003A7E4E">
            <w:pPr>
              <w:pStyle w:val="ConsPlusNormal"/>
              <w:jc w:val="center"/>
            </w:pPr>
            <w:r>
              <w:t>24</w:t>
            </w:r>
          </w:p>
        </w:tc>
        <w:tc>
          <w:tcPr>
            <w:tcW w:w="727" w:type="dxa"/>
            <w:tcBorders>
              <w:top w:val="nil"/>
              <w:bottom w:val="nil"/>
            </w:tcBorders>
          </w:tcPr>
          <w:p w:rsidR="003A7E4E" w:rsidRDefault="003A7E4E">
            <w:pPr>
              <w:pStyle w:val="ConsPlusNormal"/>
              <w:jc w:val="center"/>
            </w:pPr>
            <w:r>
              <w:t>17</w:t>
            </w:r>
          </w:p>
        </w:tc>
        <w:tc>
          <w:tcPr>
            <w:tcW w:w="727" w:type="dxa"/>
            <w:tcBorders>
              <w:top w:val="nil"/>
              <w:bottom w:val="nil"/>
            </w:tcBorders>
          </w:tcPr>
          <w:p w:rsidR="003A7E4E" w:rsidRDefault="003A7E4E">
            <w:pPr>
              <w:pStyle w:val="ConsPlusNormal"/>
              <w:jc w:val="center"/>
            </w:pPr>
            <w:r>
              <w:t>10</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6</w:t>
            </w:r>
          </w:p>
        </w:tc>
        <w:tc>
          <w:tcPr>
            <w:tcW w:w="1304" w:type="dxa"/>
            <w:tcBorders>
              <w:top w:val="nil"/>
              <w:bottom w:val="nil"/>
            </w:tcBorders>
          </w:tcPr>
          <w:p w:rsidR="003A7E4E" w:rsidRDefault="003A7E4E">
            <w:pPr>
              <w:pStyle w:val="ConsPlusNormal"/>
              <w:jc w:val="center"/>
            </w:pPr>
            <w:r>
              <w:t>58</w:t>
            </w:r>
          </w:p>
        </w:tc>
        <w:tc>
          <w:tcPr>
            <w:tcW w:w="1020" w:type="dxa"/>
            <w:tcBorders>
              <w:top w:val="nil"/>
              <w:bottom w:val="nil"/>
            </w:tcBorders>
          </w:tcPr>
          <w:p w:rsidR="003A7E4E" w:rsidRDefault="003A7E4E">
            <w:pPr>
              <w:pStyle w:val="ConsPlusNormal"/>
              <w:jc w:val="center"/>
            </w:pPr>
            <w:r>
              <w:t>42</w:t>
            </w:r>
          </w:p>
        </w:tc>
        <w:tc>
          <w:tcPr>
            <w:tcW w:w="1320" w:type="dxa"/>
            <w:tcBorders>
              <w:top w:val="nil"/>
              <w:bottom w:val="nil"/>
            </w:tcBorders>
          </w:tcPr>
          <w:p w:rsidR="003A7E4E" w:rsidRDefault="003A7E4E">
            <w:pPr>
              <w:pStyle w:val="ConsPlusNormal"/>
              <w:jc w:val="center"/>
            </w:pPr>
            <w:r>
              <w:t>31</w:t>
            </w:r>
          </w:p>
        </w:tc>
        <w:tc>
          <w:tcPr>
            <w:tcW w:w="727" w:type="dxa"/>
            <w:tcBorders>
              <w:top w:val="nil"/>
              <w:bottom w:val="nil"/>
            </w:tcBorders>
          </w:tcPr>
          <w:p w:rsidR="003A7E4E" w:rsidRDefault="003A7E4E">
            <w:pPr>
              <w:pStyle w:val="ConsPlusNormal"/>
              <w:jc w:val="center"/>
            </w:pPr>
            <w:r>
              <w:t>25</w:t>
            </w:r>
          </w:p>
        </w:tc>
        <w:tc>
          <w:tcPr>
            <w:tcW w:w="727" w:type="dxa"/>
            <w:tcBorders>
              <w:top w:val="nil"/>
              <w:bottom w:val="nil"/>
            </w:tcBorders>
          </w:tcPr>
          <w:p w:rsidR="003A7E4E" w:rsidRDefault="003A7E4E">
            <w:pPr>
              <w:pStyle w:val="ConsPlusNormal"/>
              <w:jc w:val="center"/>
            </w:pPr>
            <w:r>
              <w:t>18</w:t>
            </w:r>
          </w:p>
        </w:tc>
        <w:tc>
          <w:tcPr>
            <w:tcW w:w="727" w:type="dxa"/>
            <w:tcBorders>
              <w:top w:val="nil"/>
              <w:bottom w:val="nil"/>
            </w:tcBorders>
          </w:tcPr>
          <w:p w:rsidR="003A7E4E" w:rsidRDefault="003A7E4E">
            <w:pPr>
              <w:pStyle w:val="ConsPlusNormal"/>
              <w:jc w:val="center"/>
            </w:pPr>
            <w:r>
              <w:t>10</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8</w:t>
            </w:r>
          </w:p>
        </w:tc>
        <w:tc>
          <w:tcPr>
            <w:tcW w:w="1304" w:type="dxa"/>
            <w:tcBorders>
              <w:top w:val="nil"/>
              <w:bottom w:val="nil"/>
            </w:tcBorders>
          </w:tcPr>
          <w:p w:rsidR="003A7E4E" w:rsidRDefault="003A7E4E">
            <w:pPr>
              <w:pStyle w:val="ConsPlusNormal"/>
              <w:jc w:val="center"/>
            </w:pPr>
            <w:r>
              <w:t>62</w:t>
            </w:r>
          </w:p>
        </w:tc>
        <w:tc>
          <w:tcPr>
            <w:tcW w:w="1020" w:type="dxa"/>
            <w:tcBorders>
              <w:top w:val="nil"/>
              <w:bottom w:val="nil"/>
            </w:tcBorders>
          </w:tcPr>
          <w:p w:rsidR="003A7E4E" w:rsidRDefault="003A7E4E">
            <w:pPr>
              <w:pStyle w:val="ConsPlusNormal"/>
              <w:jc w:val="center"/>
            </w:pPr>
            <w:r>
              <w:t>44</w:t>
            </w:r>
          </w:p>
        </w:tc>
        <w:tc>
          <w:tcPr>
            <w:tcW w:w="1320" w:type="dxa"/>
            <w:tcBorders>
              <w:top w:val="nil"/>
              <w:bottom w:val="nil"/>
            </w:tcBorders>
          </w:tcPr>
          <w:p w:rsidR="003A7E4E" w:rsidRDefault="003A7E4E">
            <w:pPr>
              <w:pStyle w:val="ConsPlusNormal"/>
              <w:jc w:val="center"/>
            </w:pPr>
            <w:r>
              <w:t>33</w:t>
            </w:r>
          </w:p>
        </w:tc>
        <w:tc>
          <w:tcPr>
            <w:tcW w:w="727" w:type="dxa"/>
            <w:tcBorders>
              <w:top w:val="nil"/>
              <w:bottom w:val="nil"/>
            </w:tcBorders>
          </w:tcPr>
          <w:p w:rsidR="003A7E4E" w:rsidRDefault="003A7E4E">
            <w:pPr>
              <w:pStyle w:val="ConsPlusNormal"/>
              <w:jc w:val="center"/>
            </w:pPr>
            <w:r>
              <w:t>26</w:t>
            </w:r>
          </w:p>
        </w:tc>
        <w:tc>
          <w:tcPr>
            <w:tcW w:w="727" w:type="dxa"/>
            <w:tcBorders>
              <w:top w:val="nil"/>
              <w:bottom w:val="nil"/>
            </w:tcBorders>
          </w:tcPr>
          <w:p w:rsidR="003A7E4E" w:rsidRDefault="003A7E4E">
            <w:pPr>
              <w:pStyle w:val="ConsPlusNormal"/>
              <w:jc w:val="center"/>
            </w:pPr>
            <w:r>
              <w:t>19</w:t>
            </w:r>
          </w:p>
        </w:tc>
        <w:tc>
          <w:tcPr>
            <w:tcW w:w="727" w:type="dxa"/>
            <w:tcBorders>
              <w:top w:val="nil"/>
              <w:bottom w:val="nil"/>
            </w:tcBorders>
          </w:tcPr>
          <w:p w:rsidR="003A7E4E" w:rsidRDefault="003A7E4E">
            <w:pPr>
              <w:pStyle w:val="ConsPlusNormal"/>
              <w:jc w:val="center"/>
            </w:pPr>
            <w:r>
              <w:t>10</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10</w:t>
            </w:r>
          </w:p>
        </w:tc>
        <w:tc>
          <w:tcPr>
            <w:tcW w:w="1304" w:type="dxa"/>
            <w:tcBorders>
              <w:top w:val="nil"/>
              <w:bottom w:val="nil"/>
            </w:tcBorders>
          </w:tcPr>
          <w:p w:rsidR="003A7E4E" w:rsidRDefault="003A7E4E">
            <w:pPr>
              <w:pStyle w:val="ConsPlusNormal"/>
              <w:jc w:val="center"/>
            </w:pPr>
            <w:r>
              <w:t>65</w:t>
            </w:r>
          </w:p>
        </w:tc>
        <w:tc>
          <w:tcPr>
            <w:tcW w:w="1020" w:type="dxa"/>
            <w:tcBorders>
              <w:top w:val="nil"/>
              <w:bottom w:val="nil"/>
            </w:tcBorders>
          </w:tcPr>
          <w:p w:rsidR="003A7E4E" w:rsidRDefault="003A7E4E">
            <w:pPr>
              <w:pStyle w:val="ConsPlusNormal"/>
              <w:jc w:val="center"/>
            </w:pPr>
            <w:r>
              <w:t>46</w:t>
            </w:r>
          </w:p>
        </w:tc>
        <w:tc>
          <w:tcPr>
            <w:tcW w:w="1320" w:type="dxa"/>
            <w:tcBorders>
              <w:top w:val="nil"/>
              <w:bottom w:val="nil"/>
            </w:tcBorders>
          </w:tcPr>
          <w:p w:rsidR="003A7E4E" w:rsidRDefault="003A7E4E">
            <w:pPr>
              <w:pStyle w:val="ConsPlusNormal"/>
              <w:jc w:val="center"/>
            </w:pPr>
            <w:r>
              <w:t>34</w:t>
            </w:r>
          </w:p>
        </w:tc>
        <w:tc>
          <w:tcPr>
            <w:tcW w:w="727" w:type="dxa"/>
            <w:tcBorders>
              <w:top w:val="nil"/>
              <w:bottom w:val="nil"/>
            </w:tcBorders>
          </w:tcPr>
          <w:p w:rsidR="003A7E4E" w:rsidRDefault="003A7E4E">
            <w:pPr>
              <w:pStyle w:val="ConsPlusNormal"/>
              <w:jc w:val="center"/>
            </w:pPr>
            <w:r>
              <w:t>27</w:t>
            </w:r>
          </w:p>
        </w:tc>
        <w:tc>
          <w:tcPr>
            <w:tcW w:w="727" w:type="dxa"/>
            <w:tcBorders>
              <w:top w:val="nil"/>
              <w:bottom w:val="nil"/>
            </w:tcBorders>
          </w:tcPr>
          <w:p w:rsidR="003A7E4E" w:rsidRDefault="003A7E4E">
            <w:pPr>
              <w:pStyle w:val="ConsPlusNormal"/>
              <w:jc w:val="center"/>
            </w:pPr>
            <w:r>
              <w:t>19</w:t>
            </w:r>
          </w:p>
        </w:tc>
        <w:tc>
          <w:tcPr>
            <w:tcW w:w="727" w:type="dxa"/>
            <w:tcBorders>
              <w:top w:val="nil"/>
              <w:bottom w:val="nil"/>
            </w:tcBorders>
          </w:tcPr>
          <w:p w:rsidR="003A7E4E" w:rsidRDefault="003A7E4E">
            <w:pPr>
              <w:pStyle w:val="ConsPlusNormal"/>
              <w:jc w:val="center"/>
            </w:pPr>
            <w:r>
              <w:t>10</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15</w:t>
            </w:r>
          </w:p>
        </w:tc>
        <w:tc>
          <w:tcPr>
            <w:tcW w:w="1304" w:type="dxa"/>
            <w:tcBorders>
              <w:top w:val="nil"/>
              <w:bottom w:val="nil"/>
            </w:tcBorders>
          </w:tcPr>
          <w:p w:rsidR="003A7E4E" w:rsidRDefault="003A7E4E">
            <w:pPr>
              <w:pStyle w:val="ConsPlusNormal"/>
              <w:jc w:val="center"/>
            </w:pPr>
            <w:r>
              <w:t>72</w:t>
            </w:r>
          </w:p>
        </w:tc>
        <w:tc>
          <w:tcPr>
            <w:tcW w:w="1020" w:type="dxa"/>
            <w:tcBorders>
              <w:top w:val="nil"/>
              <w:bottom w:val="nil"/>
            </w:tcBorders>
          </w:tcPr>
          <w:p w:rsidR="003A7E4E" w:rsidRDefault="003A7E4E">
            <w:pPr>
              <w:pStyle w:val="ConsPlusNormal"/>
              <w:jc w:val="center"/>
            </w:pPr>
            <w:r>
              <w:t>51</w:t>
            </w:r>
          </w:p>
        </w:tc>
        <w:tc>
          <w:tcPr>
            <w:tcW w:w="1320" w:type="dxa"/>
            <w:tcBorders>
              <w:top w:val="nil"/>
              <w:bottom w:val="nil"/>
            </w:tcBorders>
          </w:tcPr>
          <w:p w:rsidR="003A7E4E" w:rsidRDefault="003A7E4E">
            <w:pPr>
              <w:pStyle w:val="ConsPlusNormal"/>
              <w:jc w:val="center"/>
            </w:pPr>
            <w:r>
              <w:t>38</w:t>
            </w:r>
          </w:p>
        </w:tc>
        <w:tc>
          <w:tcPr>
            <w:tcW w:w="727" w:type="dxa"/>
            <w:tcBorders>
              <w:top w:val="nil"/>
              <w:bottom w:val="nil"/>
            </w:tcBorders>
          </w:tcPr>
          <w:p w:rsidR="003A7E4E" w:rsidRDefault="003A7E4E">
            <w:pPr>
              <w:pStyle w:val="ConsPlusNormal"/>
              <w:jc w:val="center"/>
            </w:pPr>
            <w:r>
              <w:t>28</w:t>
            </w:r>
          </w:p>
        </w:tc>
        <w:tc>
          <w:tcPr>
            <w:tcW w:w="727" w:type="dxa"/>
            <w:tcBorders>
              <w:top w:val="nil"/>
              <w:bottom w:val="nil"/>
            </w:tcBorders>
          </w:tcPr>
          <w:p w:rsidR="003A7E4E" w:rsidRDefault="003A7E4E">
            <w:pPr>
              <w:pStyle w:val="ConsPlusNormal"/>
              <w:jc w:val="center"/>
            </w:pPr>
            <w:r>
              <w:t>20</w:t>
            </w:r>
          </w:p>
        </w:tc>
        <w:tc>
          <w:tcPr>
            <w:tcW w:w="727" w:type="dxa"/>
            <w:tcBorders>
              <w:top w:val="nil"/>
              <w:bottom w:val="nil"/>
            </w:tcBorders>
          </w:tcPr>
          <w:p w:rsidR="003A7E4E" w:rsidRDefault="003A7E4E">
            <w:pPr>
              <w:pStyle w:val="ConsPlusNormal"/>
              <w:jc w:val="center"/>
            </w:pPr>
            <w:r>
              <w:t>11</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20</w:t>
            </w:r>
          </w:p>
        </w:tc>
        <w:tc>
          <w:tcPr>
            <w:tcW w:w="1304" w:type="dxa"/>
            <w:tcBorders>
              <w:top w:val="nil"/>
              <w:bottom w:val="nil"/>
            </w:tcBorders>
          </w:tcPr>
          <w:p w:rsidR="003A7E4E" w:rsidRDefault="003A7E4E">
            <w:pPr>
              <w:pStyle w:val="ConsPlusNormal"/>
              <w:jc w:val="center"/>
            </w:pPr>
            <w:r>
              <w:t>79</w:t>
            </w:r>
          </w:p>
        </w:tc>
        <w:tc>
          <w:tcPr>
            <w:tcW w:w="1020" w:type="dxa"/>
            <w:tcBorders>
              <w:top w:val="nil"/>
              <w:bottom w:val="nil"/>
            </w:tcBorders>
          </w:tcPr>
          <w:p w:rsidR="003A7E4E" w:rsidRDefault="003A7E4E">
            <w:pPr>
              <w:pStyle w:val="ConsPlusNormal"/>
              <w:jc w:val="center"/>
            </w:pPr>
            <w:r>
              <w:t>56</w:t>
            </w:r>
          </w:p>
        </w:tc>
        <w:tc>
          <w:tcPr>
            <w:tcW w:w="1320" w:type="dxa"/>
            <w:tcBorders>
              <w:top w:val="nil"/>
              <w:bottom w:val="nil"/>
            </w:tcBorders>
          </w:tcPr>
          <w:p w:rsidR="003A7E4E" w:rsidRDefault="003A7E4E">
            <w:pPr>
              <w:pStyle w:val="ConsPlusNormal"/>
              <w:jc w:val="center"/>
            </w:pPr>
            <w:r>
              <w:t>41</w:t>
            </w:r>
          </w:p>
        </w:tc>
        <w:tc>
          <w:tcPr>
            <w:tcW w:w="727" w:type="dxa"/>
            <w:tcBorders>
              <w:top w:val="nil"/>
              <w:bottom w:val="nil"/>
            </w:tcBorders>
          </w:tcPr>
          <w:p w:rsidR="003A7E4E" w:rsidRDefault="003A7E4E">
            <w:pPr>
              <w:pStyle w:val="ConsPlusNormal"/>
              <w:jc w:val="center"/>
            </w:pPr>
            <w:r>
              <w:t>30</w:t>
            </w:r>
          </w:p>
        </w:tc>
        <w:tc>
          <w:tcPr>
            <w:tcW w:w="727" w:type="dxa"/>
            <w:tcBorders>
              <w:top w:val="nil"/>
              <w:bottom w:val="nil"/>
            </w:tcBorders>
          </w:tcPr>
          <w:p w:rsidR="003A7E4E" w:rsidRDefault="003A7E4E">
            <w:pPr>
              <w:pStyle w:val="ConsPlusNormal"/>
              <w:jc w:val="center"/>
            </w:pPr>
            <w:r>
              <w:t>20</w:t>
            </w:r>
          </w:p>
        </w:tc>
        <w:tc>
          <w:tcPr>
            <w:tcW w:w="727" w:type="dxa"/>
            <w:tcBorders>
              <w:top w:val="nil"/>
              <w:bottom w:val="nil"/>
            </w:tcBorders>
          </w:tcPr>
          <w:p w:rsidR="003A7E4E" w:rsidRDefault="003A7E4E">
            <w:pPr>
              <w:pStyle w:val="ConsPlusNormal"/>
              <w:jc w:val="center"/>
            </w:pPr>
            <w:r>
              <w:t>12</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25</w:t>
            </w:r>
          </w:p>
        </w:tc>
        <w:tc>
          <w:tcPr>
            <w:tcW w:w="1304" w:type="dxa"/>
            <w:tcBorders>
              <w:top w:val="nil"/>
              <w:bottom w:val="nil"/>
            </w:tcBorders>
          </w:tcPr>
          <w:p w:rsidR="003A7E4E" w:rsidRDefault="003A7E4E">
            <w:pPr>
              <w:pStyle w:val="ConsPlusNormal"/>
              <w:jc w:val="center"/>
            </w:pPr>
            <w:r>
              <w:t>86</w:t>
            </w:r>
          </w:p>
        </w:tc>
        <w:tc>
          <w:tcPr>
            <w:tcW w:w="1020" w:type="dxa"/>
            <w:tcBorders>
              <w:top w:val="nil"/>
              <w:bottom w:val="nil"/>
            </w:tcBorders>
          </w:tcPr>
          <w:p w:rsidR="003A7E4E" w:rsidRDefault="003A7E4E">
            <w:pPr>
              <w:pStyle w:val="ConsPlusNormal"/>
              <w:jc w:val="center"/>
            </w:pPr>
            <w:r>
              <w:t>61</w:t>
            </w:r>
          </w:p>
        </w:tc>
        <w:tc>
          <w:tcPr>
            <w:tcW w:w="1320" w:type="dxa"/>
            <w:tcBorders>
              <w:top w:val="nil"/>
              <w:bottom w:val="nil"/>
            </w:tcBorders>
          </w:tcPr>
          <w:p w:rsidR="003A7E4E" w:rsidRDefault="003A7E4E">
            <w:pPr>
              <w:pStyle w:val="ConsPlusNormal"/>
              <w:jc w:val="center"/>
            </w:pPr>
            <w:r>
              <w:t>44</w:t>
            </w:r>
          </w:p>
        </w:tc>
        <w:tc>
          <w:tcPr>
            <w:tcW w:w="727" w:type="dxa"/>
            <w:tcBorders>
              <w:top w:val="nil"/>
              <w:bottom w:val="nil"/>
            </w:tcBorders>
          </w:tcPr>
          <w:p w:rsidR="003A7E4E" w:rsidRDefault="003A7E4E">
            <w:pPr>
              <w:pStyle w:val="ConsPlusNormal"/>
              <w:jc w:val="center"/>
            </w:pPr>
            <w:r>
              <w:t>32</w:t>
            </w:r>
          </w:p>
        </w:tc>
        <w:tc>
          <w:tcPr>
            <w:tcW w:w="727" w:type="dxa"/>
            <w:tcBorders>
              <w:top w:val="nil"/>
              <w:bottom w:val="nil"/>
            </w:tcBorders>
          </w:tcPr>
          <w:p w:rsidR="003A7E4E" w:rsidRDefault="003A7E4E">
            <w:pPr>
              <w:pStyle w:val="ConsPlusNormal"/>
              <w:jc w:val="center"/>
            </w:pPr>
            <w:r>
              <w:t>20</w:t>
            </w:r>
          </w:p>
        </w:tc>
        <w:tc>
          <w:tcPr>
            <w:tcW w:w="727" w:type="dxa"/>
            <w:tcBorders>
              <w:top w:val="nil"/>
              <w:bottom w:val="nil"/>
            </w:tcBorders>
          </w:tcPr>
          <w:p w:rsidR="003A7E4E" w:rsidRDefault="003A7E4E">
            <w:pPr>
              <w:pStyle w:val="ConsPlusNormal"/>
              <w:jc w:val="center"/>
            </w:pPr>
            <w:r>
              <w:t>12</w:t>
            </w:r>
          </w:p>
        </w:tc>
        <w:tc>
          <w:tcPr>
            <w:tcW w:w="727" w:type="dxa"/>
            <w:tcBorders>
              <w:top w:val="nil"/>
              <w:bottom w:val="nil"/>
            </w:tcBorders>
          </w:tcPr>
          <w:p w:rsidR="003A7E4E" w:rsidRDefault="003A7E4E">
            <w:pPr>
              <w:pStyle w:val="ConsPlusNormal"/>
              <w:jc w:val="center"/>
            </w:pPr>
            <w:r>
              <w:t>8</w:t>
            </w:r>
          </w:p>
        </w:tc>
        <w:tc>
          <w:tcPr>
            <w:tcW w:w="727" w:type="dxa"/>
            <w:tcBorders>
              <w:top w:val="nil"/>
              <w:bottom w:val="nil"/>
            </w:tcBorders>
          </w:tcPr>
          <w:p w:rsidR="003A7E4E" w:rsidRDefault="003A7E4E">
            <w:pPr>
              <w:pStyle w:val="ConsPlusNormal"/>
              <w:jc w:val="center"/>
            </w:pPr>
            <w:r>
              <w:t>7</w:t>
            </w:r>
          </w:p>
        </w:tc>
        <w:tc>
          <w:tcPr>
            <w:tcW w:w="729"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30</w:t>
            </w:r>
          </w:p>
        </w:tc>
        <w:tc>
          <w:tcPr>
            <w:tcW w:w="1304" w:type="dxa"/>
            <w:tcBorders>
              <w:top w:val="nil"/>
              <w:bottom w:val="nil"/>
            </w:tcBorders>
          </w:tcPr>
          <w:p w:rsidR="003A7E4E" w:rsidRDefault="003A7E4E">
            <w:pPr>
              <w:pStyle w:val="ConsPlusNormal"/>
              <w:jc w:val="center"/>
            </w:pPr>
            <w:r>
              <w:t>93</w:t>
            </w:r>
          </w:p>
        </w:tc>
        <w:tc>
          <w:tcPr>
            <w:tcW w:w="1020" w:type="dxa"/>
            <w:tcBorders>
              <w:top w:val="nil"/>
              <w:bottom w:val="nil"/>
            </w:tcBorders>
          </w:tcPr>
          <w:p w:rsidR="003A7E4E" w:rsidRDefault="003A7E4E">
            <w:pPr>
              <w:pStyle w:val="ConsPlusNormal"/>
              <w:jc w:val="center"/>
            </w:pPr>
            <w:r>
              <w:t>66</w:t>
            </w:r>
          </w:p>
        </w:tc>
        <w:tc>
          <w:tcPr>
            <w:tcW w:w="1320" w:type="dxa"/>
            <w:tcBorders>
              <w:top w:val="nil"/>
              <w:bottom w:val="nil"/>
            </w:tcBorders>
          </w:tcPr>
          <w:p w:rsidR="003A7E4E" w:rsidRDefault="003A7E4E">
            <w:pPr>
              <w:pStyle w:val="ConsPlusNormal"/>
              <w:jc w:val="center"/>
            </w:pPr>
            <w:r>
              <w:t>47</w:t>
            </w:r>
          </w:p>
        </w:tc>
        <w:tc>
          <w:tcPr>
            <w:tcW w:w="727" w:type="dxa"/>
            <w:tcBorders>
              <w:top w:val="nil"/>
              <w:bottom w:val="nil"/>
            </w:tcBorders>
          </w:tcPr>
          <w:p w:rsidR="003A7E4E" w:rsidRDefault="003A7E4E">
            <w:pPr>
              <w:pStyle w:val="ConsPlusNormal"/>
              <w:jc w:val="center"/>
            </w:pPr>
            <w:r>
              <w:t>34</w:t>
            </w:r>
          </w:p>
        </w:tc>
        <w:tc>
          <w:tcPr>
            <w:tcW w:w="727" w:type="dxa"/>
            <w:tcBorders>
              <w:top w:val="nil"/>
              <w:bottom w:val="nil"/>
            </w:tcBorders>
          </w:tcPr>
          <w:p w:rsidR="003A7E4E" w:rsidRDefault="003A7E4E">
            <w:pPr>
              <w:pStyle w:val="ConsPlusNormal"/>
              <w:jc w:val="center"/>
            </w:pPr>
            <w:r>
              <w:t>21</w:t>
            </w:r>
          </w:p>
        </w:tc>
        <w:tc>
          <w:tcPr>
            <w:tcW w:w="727" w:type="dxa"/>
            <w:tcBorders>
              <w:top w:val="nil"/>
              <w:bottom w:val="nil"/>
            </w:tcBorders>
          </w:tcPr>
          <w:p w:rsidR="003A7E4E" w:rsidRDefault="003A7E4E">
            <w:pPr>
              <w:pStyle w:val="ConsPlusNormal"/>
              <w:jc w:val="center"/>
            </w:pPr>
            <w:r>
              <w:t>12</w:t>
            </w:r>
          </w:p>
        </w:tc>
        <w:tc>
          <w:tcPr>
            <w:tcW w:w="727" w:type="dxa"/>
            <w:tcBorders>
              <w:top w:val="nil"/>
              <w:bottom w:val="nil"/>
            </w:tcBorders>
          </w:tcPr>
          <w:p w:rsidR="003A7E4E" w:rsidRDefault="003A7E4E">
            <w:pPr>
              <w:pStyle w:val="ConsPlusNormal"/>
              <w:jc w:val="center"/>
            </w:pPr>
            <w:r>
              <w:t>9</w:t>
            </w:r>
          </w:p>
        </w:tc>
        <w:tc>
          <w:tcPr>
            <w:tcW w:w="727" w:type="dxa"/>
            <w:tcBorders>
              <w:top w:val="nil"/>
              <w:bottom w:val="nil"/>
            </w:tcBorders>
          </w:tcPr>
          <w:p w:rsidR="003A7E4E" w:rsidRDefault="003A7E4E">
            <w:pPr>
              <w:pStyle w:val="ConsPlusNormal"/>
              <w:jc w:val="center"/>
            </w:pPr>
            <w:r>
              <w:t>8</w:t>
            </w:r>
          </w:p>
        </w:tc>
        <w:tc>
          <w:tcPr>
            <w:tcW w:w="729" w:type="dxa"/>
            <w:tcBorders>
              <w:top w:val="nil"/>
              <w:bottom w:val="nil"/>
            </w:tcBorders>
          </w:tcPr>
          <w:p w:rsidR="003A7E4E" w:rsidRDefault="003A7E4E">
            <w:pPr>
              <w:pStyle w:val="ConsPlusNormal"/>
              <w:jc w:val="center"/>
            </w:pPr>
            <w:r>
              <w:t>7</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35</w:t>
            </w:r>
          </w:p>
        </w:tc>
        <w:tc>
          <w:tcPr>
            <w:tcW w:w="1304" w:type="dxa"/>
            <w:tcBorders>
              <w:top w:val="nil"/>
              <w:bottom w:val="nil"/>
            </w:tcBorders>
          </w:tcPr>
          <w:p w:rsidR="003A7E4E" w:rsidRDefault="003A7E4E">
            <w:pPr>
              <w:pStyle w:val="ConsPlusNormal"/>
              <w:jc w:val="center"/>
            </w:pPr>
            <w:r>
              <w:t>100</w:t>
            </w:r>
          </w:p>
        </w:tc>
        <w:tc>
          <w:tcPr>
            <w:tcW w:w="1020" w:type="dxa"/>
            <w:tcBorders>
              <w:top w:val="nil"/>
              <w:bottom w:val="nil"/>
            </w:tcBorders>
          </w:tcPr>
          <w:p w:rsidR="003A7E4E" w:rsidRDefault="003A7E4E">
            <w:pPr>
              <w:pStyle w:val="ConsPlusNormal"/>
              <w:jc w:val="center"/>
            </w:pPr>
            <w:r>
              <w:t>70</w:t>
            </w:r>
          </w:p>
        </w:tc>
        <w:tc>
          <w:tcPr>
            <w:tcW w:w="1320" w:type="dxa"/>
            <w:tcBorders>
              <w:top w:val="nil"/>
              <w:bottom w:val="nil"/>
            </w:tcBorders>
          </w:tcPr>
          <w:p w:rsidR="003A7E4E" w:rsidRDefault="003A7E4E">
            <w:pPr>
              <w:pStyle w:val="ConsPlusNormal"/>
              <w:jc w:val="center"/>
            </w:pPr>
            <w:r>
              <w:t>50</w:t>
            </w:r>
          </w:p>
        </w:tc>
        <w:tc>
          <w:tcPr>
            <w:tcW w:w="727" w:type="dxa"/>
            <w:tcBorders>
              <w:top w:val="nil"/>
              <w:bottom w:val="nil"/>
            </w:tcBorders>
          </w:tcPr>
          <w:p w:rsidR="003A7E4E" w:rsidRDefault="003A7E4E">
            <w:pPr>
              <w:pStyle w:val="ConsPlusNormal"/>
              <w:jc w:val="center"/>
            </w:pPr>
            <w:r>
              <w:t>36</w:t>
            </w:r>
          </w:p>
        </w:tc>
        <w:tc>
          <w:tcPr>
            <w:tcW w:w="727" w:type="dxa"/>
            <w:tcBorders>
              <w:top w:val="nil"/>
              <w:bottom w:val="nil"/>
            </w:tcBorders>
          </w:tcPr>
          <w:p w:rsidR="003A7E4E" w:rsidRDefault="003A7E4E">
            <w:pPr>
              <w:pStyle w:val="ConsPlusNormal"/>
              <w:jc w:val="center"/>
            </w:pPr>
            <w:r>
              <w:t>22</w:t>
            </w:r>
          </w:p>
        </w:tc>
        <w:tc>
          <w:tcPr>
            <w:tcW w:w="727" w:type="dxa"/>
            <w:tcBorders>
              <w:top w:val="nil"/>
              <w:bottom w:val="nil"/>
            </w:tcBorders>
          </w:tcPr>
          <w:p w:rsidR="003A7E4E" w:rsidRDefault="003A7E4E">
            <w:pPr>
              <w:pStyle w:val="ConsPlusNormal"/>
              <w:jc w:val="center"/>
            </w:pPr>
            <w:r>
              <w:t>13</w:t>
            </w:r>
          </w:p>
        </w:tc>
        <w:tc>
          <w:tcPr>
            <w:tcW w:w="727" w:type="dxa"/>
            <w:tcBorders>
              <w:top w:val="nil"/>
              <w:bottom w:val="nil"/>
            </w:tcBorders>
          </w:tcPr>
          <w:p w:rsidR="003A7E4E" w:rsidRDefault="003A7E4E">
            <w:pPr>
              <w:pStyle w:val="ConsPlusNormal"/>
              <w:jc w:val="center"/>
            </w:pPr>
            <w:r>
              <w:t>9</w:t>
            </w:r>
          </w:p>
        </w:tc>
        <w:tc>
          <w:tcPr>
            <w:tcW w:w="727" w:type="dxa"/>
            <w:tcBorders>
              <w:top w:val="nil"/>
              <w:bottom w:val="nil"/>
            </w:tcBorders>
          </w:tcPr>
          <w:p w:rsidR="003A7E4E" w:rsidRDefault="003A7E4E">
            <w:pPr>
              <w:pStyle w:val="ConsPlusNormal"/>
              <w:jc w:val="center"/>
            </w:pPr>
            <w:r>
              <w:t>8</w:t>
            </w:r>
          </w:p>
        </w:tc>
        <w:tc>
          <w:tcPr>
            <w:tcW w:w="729" w:type="dxa"/>
            <w:tcBorders>
              <w:top w:val="nil"/>
              <w:bottom w:val="nil"/>
            </w:tcBorders>
          </w:tcPr>
          <w:p w:rsidR="003A7E4E" w:rsidRDefault="003A7E4E">
            <w:pPr>
              <w:pStyle w:val="ConsPlusNormal"/>
              <w:jc w:val="center"/>
            </w:pPr>
            <w:r>
              <w:t>7</w:t>
            </w:r>
          </w:p>
        </w:tc>
      </w:tr>
      <w:tr w:rsidR="003A7E4E">
        <w:tblPrEx>
          <w:tblBorders>
            <w:insideH w:val="none" w:sz="0" w:space="0" w:color="auto"/>
          </w:tblBorders>
        </w:tblPrEx>
        <w:tc>
          <w:tcPr>
            <w:tcW w:w="9028" w:type="dxa"/>
            <w:gridSpan w:val="10"/>
            <w:tcBorders>
              <w:top w:val="nil"/>
              <w:bottom w:val="nil"/>
            </w:tcBorders>
          </w:tcPr>
          <w:p w:rsidR="003A7E4E" w:rsidRDefault="003A7E4E">
            <w:pPr>
              <w:pStyle w:val="ConsPlusNormal"/>
              <w:jc w:val="both"/>
            </w:pPr>
            <w:r>
              <w:t xml:space="preserve">(в ред. </w:t>
            </w:r>
            <w:hyperlink r:id="rId274"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1020" w:type="dxa"/>
            <w:tcBorders>
              <w:top w:val="nil"/>
              <w:bottom w:val="nil"/>
            </w:tcBorders>
          </w:tcPr>
          <w:p w:rsidR="003A7E4E" w:rsidRDefault="003A7E4E">
            <w:pPr>
              <w:pStyle w:val="ConsPlusNormal"/>
              <w:jc w:val="center"/>
            </w:pPr>
            <w:r>
              <w:t>40</w:t>
            </w:r>
          </w:p>
        </w:tc>
        <w:tc>
          <w:tcPr>
            <w:tcW w:w="1304" w:type="dxa"/>
            <w:tcBorders>
              <w:top w:val="nil"/>
              <w:bottom w:val="nil"/>
            </w:tcBorders>
          </w:tcPr>
          <w:p w:rsidR="003A7E4E" w:rsidRDefault="003A7E4E">
            <w:pPr>
              <w:pStyle w:val="ConsPlusNormal"/>
              <w:jc w:val="center"/>
            </w:pPr>
            <w:r>
              <w:t>107</w:t>
            </w:r>
          </w:p>
        </w:tc>
        <w:tc>
          <w:tcPr>
            <w:tcW w:w="1020" w:type="dxa"/>
            <w:tcBorders>
              <w:top w:val="nil"/>
              <w:bottom w:val="nil"/>
            </w:tcBorders>
          </w:tcPr>
          <w:p w:rsidR="003A7E4E" w:rsidRDefault="003A7E4E">
            <w:pPr>
              <w:pStyle w:val="ConsPlusNormal"/>
              <w:jc w:val="center"/>
            </w:pPr>
            <w:r>
              <w:t>74</w:t>
            </w:r>
          </w:p>
        </w:tc>
        <w:tc>
          <w:tcPr>
            <w:tcW w:w="1320" w:type="dxa"/>
            <w:tcBorders>
              <w:top w:val="nil"/>
              <w:bottom w:val="nil"/>
            </w:tcBorders>
          </w:tcPr>
          <w:p w:rsidR="003A7E4E" w:rsidRDefault="003A7E4E">
            <w:pPr>
              <w:pStyle w:val="ConsPlusNormal"/>
              <w:jc w:val="center"/>
            </w:pPr>
            <w:r>
              <w:t>53</w:t>
            </w:r>
          </w:p>
        </w:tc>
        <w:tc>
          <w:tcPr>
            <w:tcW w:w="727" w:type="dxa"/>
            <w:tcBorders>
              <w:top w:val="nil"/>
              <w:bottom w:val="nil"/>
            </w:tcBorders>
          </w:tcPr>
          <w:p w:rsidR="003A7E4E" w:rsidRDefault="003A7E4E">
            <w:pPr>
              <w:pStyle w:val="ConsPlusNormal"/>
              <w:jc w:val="center"/>
            </w:pPr>
            <w:r>
              <w:t>38</w:t>
            </w:r>
          </w:p>
        </w:tc>
        <w:tc>
          <w:tcPr>
            <w:tcW w:w="727" w:type="dxa"/>
            <w:tcBorders>
              <w:top w:val="nil"/>
              <w:bottom w:val="nil"/>
            </w:tcBorders>
          </w:tcPr>
          <w:p w:rsidR="003A7E4E" w:rsidRDefault="003A7E4E">
            <w:pPr>
              <w:pStyle w:val="ConsPlusNormal"/>
              <w:jc w:val="center"/>
            </w:pPr>
            <w:r>
              <w:t>23</w:t>
            </w:r>
          </w:p>
        </w:tc>
        <w:tc>
          <w:tcPr>
            <w:tcW w:w="727" w:type="dxa"/>
            <w:tcBorders>
              <w:top w:val="nil"/>
              <w:bottom w:val="nil"/>
            </w:tcBorders>
            <w:vAlign w:val="bottom"/>
          </w:tcPr>
          <w:p w:rsidR="003A7E4E" w:rsidRDefault="003A7E4E">
            <w:pPr>
              <w:pStyle w:val="ConsPlusNormal"/>
              <w:jc w:val="center"/>
            </w:pPr>
            <w:r>
              <w:t>14</w:t>
            </w:r>
          </w:p>
        </w:tc>
        <w:tc>
          <w:tcPr>
            <w:tcW w:w="727" w:type="dxa"/>
            <w:tcBorders>
              <w:top w:val="nil"/>
              <w:bottom w:val="nil"/>
            </w:tcBorders>
          </w:tcPr>
          <w:p w:rsidR="003A7E4E" w:rsidRDefault="003A7E4E">
            <w:pPr>
              <w:pStyle w:val="ConsPlusNormal"/>
              <w:jc w:val="center"/>
            </w:pPr>
            <w:r>
              <w:t>9</w:t>
            </w:r>
          </w:p>
        </w:tc>
        <w:tc>
          <w:tcPr>
            <w:tcW w:w="727" w:type="dxa"/>
            <w:tcBorders>
              <w:top w:val="nil"/>
              <w:bottom w:val="nil"/>
            </w:tcBorders>
          </w:tcPr>
          <w:p w:rsidR="003A7E4E" w:rsidRDefault="003A7E4E">
            <w:pPr>
              <w:pStyle w:val="ConsPlusNormal"/>
              <w:jc w:val="center"/>
            </w:pPr>
            <w:r>
              <w:t>8</w:t>
            </w:r>
          </w:p>
        </w:tc>
        <w:tc>
          <w:tcPr>
            <w:tcW w:w="729" w:type="dxa"/>
            <w:tcBorders>
              <w:top w:val="nil"/>
              <w:bottom w:val="nil"/>
            </w:tcBorders>
          </w:tcPr>
          <w:p w:rsidR="003A7E4E" w:rsidRDefault="003A7E4E">
            <w:pPr>
              <w:pStyle w:val="ConsPlusNormal"/>
              <w:jc w:val="center"/>
            </w:pPr>
            <w:r>
              <w:t>7</w:t>
            </w:r>
          </w:p>
        </w:tc>
      </w:tr>
      <w:tr w:rsidR="003A7E4E">
        <w:tblPrEx>
          <w:tblBorders>
            <w:insideH w:val="none" w:sz="0" w:space="0" w:color="auto"/>
          </w:tblBorders>
        </w:tblPrEx>
        <w:tc>
          <w:tcPr>
            <w:tcW w:w="9028" w:type="dxa"/>
            <w:gridSpan w:val="10"/>
            <w:tcBorders>
              <w:top w:val="nil"/>
              <w:bottom w:val="single" w:sz="4" w:space="0" w:color="auto"/>
            </w:tcBorders>
          </w:tcPr>
          <w:p w:rsidR="003A7E4E" w:rsidRDefault="003A7E4E">
            <w:pPr>
              <w:pStyle w:val="ConsPlusNormal"/>
              <w:jc w:val="both"/>
            </w:pPr>
            <w:r>
              <w:lastRenderedPageBreak/>
              <w:t xml:space="preserve">(позиция введена </w:t>
            </w:r>
            <w:hyperlink r:id="rId275" w:history="1">
              <w:r>
                <w:rPr>
                  <w:color w:val="0000FF"/>
                </w:rPr>
                <w:t>Изменением N 1</w:t>
              </w:r>
            </w:hyperlink>
            <w:r>
              <w:t>, утв. Приказом Минстроя России от 03.12.2016 N 885/пр)</w:t>
            </w:r>
          </w:p>
        </w:tc>
      </w:tr>
      <w:tr w:rsidR="003A7E4E">
        <w:tc>
          <w:tcPr>
            <w:tcW w:w="9028" w:type="dxa"/>
            <w:gridSpan w:val="10"/>
            <w:tcBorders>
              <w:top w:val="single" w:sz="4" w:space="0" w:color="auto"/>
              <w:bottom w:val="single" w:sz="4" w:space="0" w:color="auto"/>
            </w:tcBorders>
          </w:tcPr>
          <w:p w:rsidR="003A7E4E" w:rsidRDefault="003A7E4E">
            <w:pPr>
              <w:pStyle w:val="ConsPlusNormal"/>
              <w:ind w:firstLine="283"/>
              <w:jc w:val="both"/>
            </w:pPr>
            <w:r>
              <w:t>Примечания. 1. При определении расчетного сопротивления грунта на боковой поверхности свай f</w:t>
            </w:r>
            <w:r>
              <w:rPr>
                <w:vertAlign w:val="subscript"/>
              </w:rPr>
              <w:t>i</w:t>
            </w:r>
            <w:r>
              <w:t xml:space="preserve"> следует учитывать требования, изложенные в </w:t>
            </w:r>
            <w:hyperlink w:anchor="P653" w:history="1">
              <w:r>
                <w:rPr>
                  <w:color w:val="0000FF"/>
                </w:rPr>
                <w:t>примечаниях 2</w:t>
              </w:r>
            </w:hyperlink>
            <w:r>
              <w:t xml:space="preserve">, </w:t>
            </w:r>
            <w:hyperlink w:anchor="P656" w:history="1">
              <w:r>
                <w:rPr>
                  <w:color w:val="0000FF"/>
                </w:rPr>
                <w:t>3</w:t>
              </w:r>
            </w:hyperlink>
            <w:r>
              <w:t xml:space="preserve"> и </w:t>
            </w:r>
            <w:hyperlink w:anchor="P664" w:history="1">
              <w:r>
                <w:rPr>
                  <w:color w:val="0000FF"/>
                </w:rPr>
                <w:t>8 к таблице 7.2</w:t>
              </w:r>
            </w:hyperlink>
            <w:r>
              <w:t>.</w:t>
            </w:r>
          </w:p>
          <w:p w:rsidR="003A7E4E" w:rsidRDefault="003A7E4E">
            <w:pPr>
              <w:pStyle w:val="ConsPlusNormal"/>
              <w:ind w:firstLine="283"/>
              <w:jc w:val="both"/>
            </w:pPr>
            <w:r>
              <w:t>2. При определении расчетных сопротивлений грунтов на боковой поверхности свай f</w:t>
            </w:r>
            <w:r>
              <w:rPr>
                <w:vertAlign w:val="subscript"/>
              </w:rPr>
              <w:t>i</w:t>
            </w:r>
            <w:r>
              <w:t xml:space="preserve"> пласты грунтов следует расчленять на однородные слои толщиной не более 2 м.</w:t>
            </w:r>
          </w:p>
          <w:p w:rsidR="003A7E4E" w:rsidRDefault="003A7E4E">
            <w:pPr>
              <w:pStyle w:val="ConsPlusNormal"/>
              <w:ind w:firstLine="283"/>
              <w:jc w:val="both"/>
            </w:pPr>
            <w:r>
              <w:t>3. Значения расчетного сопротивления плотных песков на боковой поверхности свай f</w:t>
            </w:r>
            <w:r>
              <w:rPr>
                <w:vertAlign w:val="subscript"/>
              </w:rPr>
              <w:t>i</w:t>
            </w:r>
            <w:r>
              <w:t xml:space="preserve"> следует увеличивать на 30% по сравнению со значениями, приведенными в таблице.</w:t>
            </w:r>
          </w:p>
          <w:p w:rsidR="003A7E4E" w:rsidRDefault="003A7E4E">
            <w:pPr>
              <w:pStyle w:val="ConsPlusNormal"/>
              <w:ind w:firstLine="283"/>
              <w:jc w:val="both"/>
            </w:pPr>
            <w:r>
              <w:t xml:space="preserve">4. Расчетные сопротивления супесей и суглинков с коэффициентом пористости e &lt; 0,5 и глин с коэффициентом пористости e &lt; 0,6 следует увеличивать на 15% по сравнению со значениями, приведенными в </w:t>
            </w:r>
            <w:hyperlink w:anchor="P666" w:history="1">
              <w:r>
                <w:rPr>
                  <w:color w:val="0000FF"/>
                </w:rPr>
                <w:t>таблице 7.3</w:t>
              </w:r>
            </w:hyperlink>
            <w:r>
              <w:t>, при любых значениях показателя текучести.</w:t>
            </w:r>
          </w:p>
        </w:tc>
      </w:tr>
    </w:tbl>
    <w:p w:rsidR="003A7E4E" w:rsidRDefault="003A7E4E">
      <w:pPr>
        <w:pStyle w:val="ConsPlusNormal"/>
        <w:ind w:firstLine="540"/>
        <w:jc w:val="both"/>
      </w:pPr>
    </w:p>
    <w:p w:rsidR="003A7E4E" w:rsidRDefault="003A7E4E">
      <w:pPr>
        <w:pStyle w:val="ConsPlusNormal"/>
        <w:jc w:val="right"/>
      </w:pPr>
      <w:bookmarkStart w:id="29" w:name="P837"/>
      <w:bookmarkEnd w:id="29"/>
      <w:r>
        <w:t>Таблица 7.4</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13"/>
        <w:gridCol w:w="1728"/>
        <w:gridCol w:w="1728"/>
      </w:tblGrid>
      <w:tr w:rsidR="003A7E4E">
        <w:tc>
          <w:tcPr>
            <w:tcW w:w="5613" w:type="dxa"/>
            <w:vMerge w:val="restart"/>
            <w:tcBorders>
              <w:top w:val="single" w:sz="4" w:space="0" w:color="auto"/>
              <w:bottom w:val="single" w:sz="4" w:space="0" w:color="auto"/>
            </w:tcBorders>
            <w:vAlign w:val="center"/>
          </w:tcPr>
          <w:p w:rsidR="003A7E4E" w:rsidRDefault="003A7E4E">
            <w:pPr>
              <w:pStyle w:val="ConsPlusNormal"/>
              <w:jc w:val="center"/>
            </w:pPr>
            <w:r>
              <w:t>Способы погружения забивных и вдавливаемых свай и свай-оболочек, погружаемых без выемки грунта, и виды грунтов</w:t>
            </w:r>
          </w:p>
        </w:tc>
        <w:tc>
          <w:tcPr>
            <w:tcW w:w="3456" w:type="dxa"/>
            <w:gridSpan w:val="2"/>
            <w:tcBorders>
              <w:top w:val="single" w:sz="4" w:space="0" w:color="auto"/>
              <w:bottom w:val="single" w:sz="4" w:space="0" w:color="auto"/>
            </w:tcBorders>
            <w:vAlign w:val="center"/>
          </w:tcPr>
          <w:p w:rsidR="003A7E4E" w:rsidRDefault="003A7E4E">
            <w:pPr>
              <w:pStyle w:val="ConsPlusNormal"/>
              <w:jc w:val="center"/>
            </w:pPr>
            <w:r>
              <w:t>Коэффициенты условий работы грунта при расчете несущей способности свай</w:t>
            </w:r>
          </w:p>
        </w:tc>
      </w:tr>
      <w:tr w:rsidR="003A7E4E">
        <w:tc>
          <w:tcPr>
            <w:tcW w:w="5613" w:type="dxa"/>
            <w:vMerge/>
            <w:tcBorders>
              <w:top w:val="single" w:sz="4" w:space="0" w:color="auto"/>
              <w:bottom w:val="single" w:sz="4" w:space="0" w:color="auto"/>
            </w:tcBorders>
          </w:tcPr>
          <w:p w:rsidR="003A7E4E" w:rsidRDefault="003A7E4E"/>
        </w:tc>
        <w:tc>
          <w:tcPr>
            <w:tcW w:w="1728" w:type="dxa"/>
            <w:tcBorders>
              <w:top w:val="single" w:sz="4" w:space="0" w:color="auto"/>
              <w:bottom w:val="single" w:sz="4" w:space="0" w:color="auto"/>
            </w:tcBorders>
            <w:vAlign w:val="center"/>
          </w:tcPr>
          <w:p w:rsidR="003A7E4E" w:rsidRDefault="003A7E4E">
            <w:pPr>
              <w:pStyle w:val="ConsPlusNormal"/>
              <w:jc w:val="center"/>
            </w:pPr>
            <w:r>
              <w:t>под нижним концом </w:t>
            </w:r>
            <w:r w:rsidRPr="00953FD3">
              <w:rPr>
                <w:position w:val="-9"/>
              </w:rPr>
              <w:pict>
                <v:shape id="_x0000_i1094" style="width:24pt;height:21pt" coordsize="" o:spt="100" adj="0,,0" path="" filled="f" stroked="f">
                  <v:stroke joinstyle="miter"/>
                  <v:imagedata r:id="rId276" o:title="base_44_20885_32837"/>
                  <v:formulas/>
                  <v:path o:connecttype="segments"/>
                </v:shape>
              </w:pict>
            </w:r>
          </w:p>
        </w:tc>
        <w:tc>
          <w:tcPr>
            <w:tcW w:w="1728" w:type="dxa"/>
            <w:tcBorders>
              <w:top w:val="single" w:sz="4" w:space="0" w:color="auto"/>
              <w:bottom w:val="single" w:sz="4" w:space="0" w:color="auto"/>
            </w:tcBorders>
            <w:vAlign w:val="center"/>
          </w:tcPr>
          <w:p w:rsidR="003A7E4E" w:rsidRDefault="003A7E4E">
            <w:pPr>
              <w:pStyle w:val="ConsPlusNormal"/>
              <w:jc w:val="center"/>
            </w:pPr>
            <w:r>
              <w:t>на боковой поверхности </w:t>
            </w:r>
            <w:r w:rsidRPr="00953FD3">
              <w:rPr>
                <w:position w:val="-9"/>
              </w:rPr>
              <w:pict>
                <v:shape id="_x0000_i1095" style="width:24pt;height:21pt" coordsize="" o:spt="100" adj="0,,0" path="" filled="f" stroked="f">
                  <v:stroke joinstyle="miter"/>
                  <v:imagedata r:id="rId277" o:title="base_44_20885_32838"/>
                  <v:formulas/>
                  <v:path o:connecttype="segments"/>
                </v:shape>
              </w:pict>
            </w:r>
          </w:p>
        </w:tc>
      </w:tr>
      <w:tr w:rsidR="003A7E4E">
        <w:tblPrEx>
          <w:tblBorders>
            <w:insideH w:val="none" w:sz="0" w:space="0" w:color="auto"/>
          </w:tblBorders>
        </w:tblPrEx>
        <w:tc>
          <w:tcPr>
            <w:tcW w:w="5613" w:type="dxa"/>
            <w:tcBorders>
              <w:top w:val="single" w:sz="4" w:space="0" w:color="auto"/>
              <w:bottom w:val="nil"/>
            </w:tcBorders>
          </w:tcPr>
          <w:p w:rsidR="003A7E4E" w:rsidRDefault="003A7E4E">
            <w:pPr>
              <w:pStyle w:val="ConsPlusNormal"/>
            </w:pPr>
            <w:r>
              <w:t>1. Погружение сплошных и полых с закрытым нижним концом свай механическими (подвесными), паровоздушными и дизельными молотами</w:t>
            </w:r>
          </w:p>
        </w:tc>
        <w:tc>
          <w:tcPr>
            <w:tcW w:w="1728" w:type="dxa"/>
            <w:tcBorders>
              <w:top w:val="single" w:sz="4" w:space="0" w:color="auto"/>
              <w:bottom w:val="nil"/>
            </w:tcBorders>
          </w:tcPr>
          <w:p w:rsidR="003A7E4E" w:rsidRDefault="003A7E4E">
            <w:pPr>
              <w:pStyle w:val="ConsPlusNormal"/>
              <w:jc w:val="center"/>
            </w:pPr>
            <w:r>
              <w:t>1,0</w:t>
            </w:r>
          </w:p>
        </w:tc>
        <w:tc>
          <w:tcPr>
            <w:tcW w:w="1728" w:type="dxa"/>
            <w:tcBorders>
              <w:top w:val="single" w:sz="4" w:space="0" w:color="auto"/>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pPr>
            <w:r>
              <w:t>2. Погружение забивкой и вдавливанием в предварительно пробуренные лидерные скважины с заглублением концов свай не менее 1 м ниже забоя скважины при ее диаметре:</w:t>
            </w:r>
          </w:p>
        </w:tc>
        <w:tc>
          <w:tcPr>
            <w:tcW w:w="1728" w:type="dxa"/>
            <w:tcBorders>
              <w:top w:val="nil"/>
              <w:bottom w:val="nil"/>
            </w:tcBorders>
          </w:tcPr>
          <w:p w:rsidR="003A7E4E" w:rsidRDefault="003A7E4E">
            <w:pPr>
              <w:pStyle w:val="ConsPlusNormal"/>
              <w:jc w:val="both"/>
            </w:pPr>
          </w:p>
        </w:tc>
        <w:tc>
          <w:tcPr>
            <w:tcW w:w="1728"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а) равном стороне квадратной сваи</w:t>
            </w:r>
          </w:p>
        </w:tc>
        <w:tc>
          <w:tcPr>
            <w:tcW w:w="1728" w:type="dxa"/>
            <w:tcBorders>
              <w:top w:val="nil"/>
              <w:bottom w:val="nil"/>
            </w:tcBorders>
          </w:tcPr>
          <w:p w:rsidR="003A7E4E" w:rsidRDefault="003A7E4E">
            <w:pPr>
              <w:pStyle w:val="ConsPlusNormal"/>
              <w:jc w:val="center"/>
            </w:pPr>
            <w:r>
              <w:t>1,0</w:t>
            </w:r>
          </w:p>
        </w:tc>
        <w:tc>
          <w:tcPr>
            <w:tcW w:w="1728" w:type="dxa"/>
            <w:tcBorders>
              <w:top w:val="nil"/>
              <w:bottom w:val="nil"/>
            </w:tcBorders>
          </w:tcPr>
          <w:p w:rsidR="003A7E4E" w:rsidRDefault="003A7E4E">
            <w:pPr>
              <w:pStyle w:val="ConsPlusNormal"/>
              <w:jc w:val="center"/>
            </w:pPr>
            <w:r>
              <w:t>0,5</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б) на 0,05 м менее стороны квадратной сваи</w:t>
            </w:r>
          </w:p>
        </w:tc>
        <w:tc>
          <w:tcPr>
            <w:tcW w:w="1728" w:type="dxa"/>
            <w:tcBorders>
              <w:top w:val="nil"/>
              <w:bottom w:val="nil"/>
            </w:tcBorders>
          </w:tcPr>
          <w:p w:rsidR="003A7E4E" w:rsidRDefault="003A7E4E">
            <w:pPr>
              <w:pStyle w:val="ConsPlusNormal"/>
              <w:jc w:val="center"/>
            </w:pPr>
            <w:r>
              <w:t>1,0</w:t>
            </w:r>
          </w:p>
        </w:tc>
        <w:tc>
          <w:tcPr>
            <w:tcW w:w="1728"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в) на 0,15 м менее стороны квадратной или диаметра сваи круглого сечения (для опор линий электропередачи)</w:t>
            </w:r>
          </w:p>
        </w:tc>
        <w:tc>
          <w:tcPr>
            <w:tcW w:w="1728" w:type="dxa"/>
            <w:tcBorders>
              <w:top w:val="nil"/>
              <w:bottom w:val="nil"/>
            </w:tcBorders>
          </w:tcPr>
          <w:p w:rsidR="003A7E4E" w:rsidRDefault="003A7E4E">
            <w:pPr>
              <w:pStyle w:val="ConsPlusNormal"/>
              <w:jc w:val="center"/>
            </w:pPr>
            <w:r>
              <w:t>1,0</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pPr>
            <w:r>
              <w:t>3. Погружение с подмывом в песчаные грунты при условии добивки свай на последнем этапе погружения без применения подмыва на 1 м и более</w:t>
            </w:r>
          </w:p>
        </w:tc>
        <w:tc>
          <w:tcPr>
            <w:tcW w:w="1728" w:type="dxa"/>
            <w:tcBorders>
              <w:top w:val="nil"/>
              <w:bottom w:val="nil"/>
            </w:tcBorders>
          </w:tcPr>
          <w:p w:rsidR="003A7E4E" w:rsidRDefault="003A7E4E">
            <w:pPr>
              <w:pStyle w:val="ConsPlusNormal"/>
              <w:jc w:val="center"/>
            </w:pPr>
            <w:r>
              <w:t>1,0</w:t>
            </w:r>
          </w:p>
        </w:tc>
        <w:tc>
          <w:tcPr>
            <w:tcW w:w="1728"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pPr>
            <w:bookmarkStart w:id="30" w:name="P861"/>
            <w:bookmarkEnd w:id="30"/>
            <w:r>
              <w:t>4. Вибропогружение свай-оболочек, вибропогружение и вибровдавливание свай в грунты:</w:t>
            </w:r>
          </w:p>
        </w:tc>
        <w:tc>
          <w:tcPr>
            <w:tcW w:w="1728" w:type="dxa"/>
            <w:tcBorders>
              <w:top w:val="nil"/>
              <w:bottom w:val="nil"/>
            </w:tcBorders>
          </w:tcPr>
          <w:p w:rsidR="003A7E4E" w:rsidRDefault="003A7E4E">
            <w:pPr>
              <w:pStyle w:val="ConsPlusNormal"/>
              <w:jc w:val="both"/>
            </w:pPr>
          </w:p>
        </w:tc>
        <w:tc>
          <w:tcPr>
            <w:tcW w:w="1728"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а) пески средней плотности:</w:t>
            </w:r>
          </w:p>
        </w:tc>
        <w:tc>
          <w:tcPr>
            <w:tcW w:w="1728" w:type="dxa"/>
            <w:tcBorders>
              <w:top w:val="nil"/>
              <w:bottom w:val="nil"/>
            </w:tcBorders>
          </w:tcPr>
          <w:p w:rsidR="003A7E4E" w:rsidRDefault="003A7E4E">
            <w:pPr>
              <w:pStyle w:val="ConsPlusNormal"/>
              <w:jc w:val="both"/>
            </w:pPr>
          </w:p>
        </w:tc>
        <w:tc>
          <w:tcPr>
            <w:tcW w:w="1728"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left="566"/>
            </w:pPr>
            <w:r>
              <w:t>крупные и средней крупности</w:t>
            </w:r>
          </w:p>
        </w:tc>
        <w:tc>
          <w:tcPr>
            <w:tcW w:w="1728" w:type="dxa"/>
            <w:tcBorders>
              <w:top w:val="nil"/>
              <w:bottom w:val="nil"/>
            </w:tcBorders>
          </w:tcPr>
          <w:p w:rsidR="003A7E4E" w:rsidRDefault="003A7E4E">
            <w:pPr>
              <w:pStyle w:val="ConsPlusNormal"/>
              <w:jc w:val="center"/>
            </w:pPr>
            <w:r>
              <w:t>1,2</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left="566"/>
            </w:pPr>
            <w:r>
              <w:t>мелкие</w:t>
            </w:r>
          </w:p>
        </w:tc>
        <w:tc>
          <w:tcPr>
            <w:tcW w:w="1728" w:type="dxa"/>
            <w:tcBorders>
              <w:top w:val="nil"/>
              <w:bottom w:val="nil"/>
            </w:tcBorders>
          </w:tcPr>
          <w:p w:rsidR="003A7E4E" w:rsidRDefault="003A7E4E">
            <w:pPr>
              <w:pStyle w:val="ConsPlusNormal"/>
              <w:jc w:val="center"/>
            </w:pPr>
            <w:r>
              <w:t>1,1</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left="566"/>
            </w:pPr>
            <w:r>
              <w:t>пылеватые</w:t>
            </w:r>
          </w:p>
        </w:tc>
        <w:tc>
          <w:tcPr>
            <w:tcW w:w="1728" w:type="dxa"/>
            <w:tcBorders>
              <w:top w:val="nil"/>
              <w:bottom w:val="nil"/>
            </w:tcBorders>
          </w:tcPr>
          <w:p w:rsidR="003A7E4E" w:rsidRDefault="003A7E4E">
            <w:pPr>
              <w:pStyle w:val="ConsPlusNormal"/>
              <w:jc w:val="center"/>
            </w:pPr>
            <w:r>
              <w:t>1,0</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б) глинистые с показателем текучести I</w:t>
            </w:r>
            <w:r>
              <w:rPr>
                <w:vertAlign w:val="subscript"/>
              </w:rPr>
              <w:t>L</w:t>
            </w:r>
            <w:r>
              <w:t xml:space="preserve"> = 0,5:</w:t>
            </w:r>
          </w:p>
        </w:tc>
        <w:tc>
          <w:tcPr>
            <w:tcW w:w="1728" w:type="dxa"/>
            <w:tcBorders>
              <w:top w:val="nil"/>
              <w:bottom w:val="nil"/>
            </w:tcBorders>
          </w:tcPr>
          <w:p w:rsidR="003A7E4E" w:rsidRDefault="003A7E4E">
            <w:pPr>
              <w:pStyle w:val="ConsPlusNormal"/>
              <w:jc w:val="both"/>
            </w:pPr>
          </w:p>
        </w:tc>
        <w:tc>
          <w:tcPr>
            <w:tcW w:w="1728"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left="566"/>
            </w:pPr>
            <w:r>
              <w:lastRenderedPageBreak/>
              <w:t>супеси</w:t>
            </w:r>
          </w:p>
        </w:tc>
        <w:tc>
          <w:tcPr>
            <w:tcW w:w="1728" w:type="dxa"/>
            <w:tcBorders>
              <w:top w:val="nil"/>
              <w:bottom w:val="nil"/>
            </w:tcBorders>
          </w:tcPr>
          <w:p w:rsidR="003A7E4E" w:rsidRDefault="003A7E4E">
            <w:pPr>
              <w:pStyle w:val="ConsPlusNormal"/>
              <w:jc w:val="center"/>
            </w:pPr>
            <w:r>
              <w:t>0,9</w:t>
            </w:r>
          </w:p>
        </w:tc>
        <w:tc>
          <w:tcPr>
            <w:tcW w:w="1728"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left="566"/>
            </w:pPr>
            <w:r>
              <w:t>суглинки</w:t>
            </w:r>
          </w:p>
        </w:tc>
        <w:tc>
          <w:tcPr>
            <w:tcW w:w="1728" w:type="dxa"/>
            <w:tcBorders>
              <w:top w:val="nil"/>
              <w:bottom w:val="nil"/>
            </w:tcBorders>
          </w:tcPr>
          <w:p w:rsidR="003A7E4E" w:rsidRDefault="003A7E4E">
            <w:pPr>
              <w:pStyle w:val="ConsPlusNormal"/>
              <w:jc w:val="center"/>
            </w:pPr>
            <w:r>
              <w:t>0,8</w:t>
            </w:r>
          </w:p>
        </w:tc>
        <w:tc>
          <w:tcPr>
            <w:tcW w:w="1728"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left="566"/>
            </w:pPr>
            <w:r>
              <w:t>глины</w:t>
            </w:r>
          </w:p>
        </w:tc>
        <w:tc>
          <w:tcPr>
            <w:tcW w:w="1728" w:type="dxa"/>
            <w:tcBorders>
              <w:top w:val="nil"/>
              <w:bottom w:val="nil"/>
            </w:tcBorders>
          </w:tcPr>
          <w:p w:rsidR="003A7E4E" w:rsidRDefault="003A7E4E">
            <w:pPr>
              <w:pStyle w:val="ConsPlusNormal"/>
              <w:jc w:val="center"/>
            </w:pPr>
            <w:r>
              <w:t>0,7</w:t>
            </w:r>
          </w:p>
        </w:tc>
        <w:tc>
          <w:tcPr>
            <w:tcW w:w="1728"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в) глинистые с показателем текучести I</w:t>
            </w:r>
            <w:r>
              <w:rPr>
                <w:vertAlign w:val="subscript"/>
              </w:rPr>
              <w:t>L</w:t>
            </w:r>
            <w:r>
              <w:t xml:space="preserve"> &lt;= 0</w:t>
            </w:r>
          </w:p>
        </w:tc>
        <w:tc>
          <w:tcPr>
            <w:tcW w:w="1728" w:type="dxa"/>
            <w:tcBorders>
              <w:top w:val="nil"/>
              <w:bottom w:val="nil"/>
            </w:tcBorders>
          </w:tcPr>
          <w:p w:rsidR="003A7E4E" w:rsidRDefault="003A7E4E">
            <w:pPr>
              <w:pStyle w:val="ConsPlusNormal"/>
              <w:jc w:val="center"/>
            </w:pPr>
            <w:r>
              <w:t>1,0</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pPr>
            <w:r>
              <w:t>5. Погружение молотами полых железобетонных свай с открытым нижним концом:</w:t>
            </w:r>
          </w:p>
        </w:tc>
        <w:tc>
          <w:tcPr>
            <w:tcW w:w="1728" w:type="dxa"/>
            <w:tcBorders>
              <w:top w:val="nil"/>
              <w:bottom w:val="nil"/>
            </w:tcBorders>
          </w:tcPr>
          <w:p w:rsidR="003A7E4E" w:rsidRDefault="003A7E4E">
            <w:pPr>
              <w:pStyle w:val="ConsPlusNormal"/>
              <w:jc w:val="both"/>
            </w:pPr>
          </w:p>
        </w:tc>
        <w:tc>
          <w:tcPr>
            <w:tcW w:w="1728"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а) при диаметре полости сваи менее 0,4 м</w:t>
            </w:r>
          </w:p>
        </w:tc>
        <w:tc>
          <w:tcPr>
            <w:tcW w:w="1728" w:type="dxa"/>
            <w:tcBorders>
              <w:top w:val="nil"/>
              <w:bottom w:val="nil"/>
            </w:tcBorders>
          </w:tcPr>
          <w:p w:rsidR="003A7E4E" w:rsidRDefault="003A7E4E">
            <w:pPr>
              <w:pStyle w:val="ConsPlusNormal"/>
              <w:jc w:val="center"/>
            </w:pPr>
            <w:r>
              <w:t>1,0</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б) то же, от 0,4 до 0,8 м</w:t>
            </w:r>
          </w:p>
        </w:tc>
        <w:tc>
          <w:tcPr>
            <w:tcW w:w="1728" w:type="dxa"/>
            <w:tcBorders>
              <w:top w:val="nil"/>
              <w:bottom w:val="nil"/>
            </w:tcBorders>
          </w:tcPr>
          <w:p w:rsidR="003A7E4E" w:rsidRDefault="003A7E4E">
            <w:pPr>
              <w:pStyle w:val="ConsPlusNormal"/>
              <w:jc w:val="center"/>
            </w:pPr>
            <w:r>
              <w:t>0,7</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pPr>
            <w:r>
              <w:t>6. Погружение любым способом полых свай круглого сечения с закрытым нижним концом на глубину 10 м и более с последующим устройством в нижнем конце свай камуфлетного уширения в песчаных грунтах средней плотности и в глинистых грунтах с показателем текучести I</w:t>
            </w:r>
            <w:r>
              <w:rPr>
                <w:vertAlign w:val="subscript"/>
              </w:rPr>
              <w:t>L</w:t>
            </w:r>
            <w:r>
              <w:t xml:space="preserve"> &lt;= 0,5 при диаметре уширения, равном:</w:t>
            </w:r>
          </w:p>
        </w:tc>
        <w:tc>
          <w:tcPr>
            <w:tcW w:w="1728" w:type="dxa"/>
            <w:tcBorders>
              <w:top w:val="nil"/>
              <w:bottom w:val="nil"/>
            </w:tcBorders>
          </w:tcPr>
          <w:p w:rsidR="003A7E4E" w:rsidRDefault="003A7E4E">
            <w:pPr>
              <w:pStyle w:val="ConsPlusNormal"/>
              <w:jc w:val="both"/>
            </w:pP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а) 1,0 м независимо от указанных видов грунта</w:t>
            </w:r>
          </w:p>
        </w:tc>
        <w:tc>
          <w:tcPr>
            <w:tcW w:w="1728" w:type="dxa"/>
            <w:tcBorders>
              <w:top w:val="nil"/>
              <w:bottom w:val="nil"/>
            </w:tcBorders>
          </w:tcPr>
          <w:p w:rsidR="003A7E4E" w:rsidRDefault="003A7E4E">
            <w:pPr>
              <w:pStyle w:val="ConsPlusNormal"/>
              <w:jc w:val="center"/>
            </w:pPr>
            <w:r>
              <w:t>0,9</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б) 1,5 м в песках и супесях</w:t>
            </w:r>
          </w:p>
        </w:tc>
        <w:tc>
          <w:tcPr>
            <w:tcW w:w="1728" w:type="dxa"/>
            <w:tcBorders>
              <w:top w:val="nil"/>
              <w:bottom w:val="nil"/>
            </w:tcBorders>
          </w:tcPr>
          <w:p w:rsidR="003A7E4E" w:rsidRDefault="003A7E4E">
            <w:pPr>
              <w:pStyle w:val="ConsPlusNormal"/>
              <w:jc w:val="center"/>
            </w:pPr>
            <w:r>
              <w:t>0,8</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в) 1,5 м в суглинках и глинах</w:t>
            </w:r>
          </w:p>
        </w:tc>
        <w:tc>
          <w:tcPr>
            <w:tcW w:w="1728" w:type="dxa"/>
            <w:tcBorders>
              <w:top w:val="nil"/>
              <w:bottom w:val="nil"/>
            </w:tcBorders>
          </w:tcPr>
          <w:p w:rsidR="003A7E4E" w:rsidRDefault="003A7E4E">
            <w:pPr>
              <w:pStyle w:val="ConsPlusNormal"/>
              <w:jc w:val="center"/>
            </w:pPr>
            <w:r>
              <w:t>0,7</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pPr>
            <w:r>
              <w:t>7. Погружение вдавливанием свай:</w:t>
            </w:r>
          </w:p>
        </w:tc>
        <w:tc>
          <w:tcPr>
            <w:tcW w:w="1728" w:type="dxa"/>
            <w:tcBorders>
              <w:top w:val="nil"/>
              <w:bottom w:val="nil"/>
            </w:tcBorders>
          </w:tcPr>
          <w:p w:rsidR="003A7E4E" w:rsidRDefault="003A7E4E">
            <w:pPr>
              <w:pStyle w:val="ConsPlusNormal"/>
              <w:jc w:val="both"/>
            </w:pPr>
          </w:p>
        </w:tc>
        <w:tc>
          <w:tcPr>
            <w:tcW w:w="1728"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а) в пески крупные, средней крупности и мелкие</w:t>
            </w:r>
          </w:p>
        </w:tc>
        <w:tc>
          <w:tcPr>
            <w:tcW w:w="1728" w:type="dxa"/>
            <w:tcBorders>
              <w:top w:val="nil"/>
              <w:bottom w:val="nil"/>
            </w:tcBorders>
          </w:tcPr>
          <w:p w:rsidR="003A7E4E" w:rsidRDefault="003A7E4E">
            <w:pPr>
              <w:pStyle w:val="ConsPlusNormal"/>
              <w:jc w:val="center"/>
            </w:pPr>
            <w:r>
              <w:t>1,1</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б) в пески пылеватые</w:t>
            </w:r>
          </w:p>
        </w:tc>
        <w:tc>
          <w:tcPr>
            <w:tcW w:w="1728" w:type="dxa"/>
            <w:tcBorders>
              <w:top w:val="nil"/>
              <w:bottom w:val="nil"/>
            </w:tcBorders>
          </w:tcPr>
          <w:p w:rsidR="003A7E4E" w:rsidRDefault="003A7E4E">
            <w:pPr>
              <w:pStyle w:val="ConsPlusNormal"/>
              <w:jc w:val="center"/>
            </w:pPr>
            <w:r>
              <w:t>1,1</w:t>
            </w:r>
          </w:p>
        </w:tc>
        <w:tc>
          <w:tcPr>
            <w:tcW w:w="1728" w:type="dxa"/>
            <w:tcBorders>
              <w:top w:val="nil"/>
              <w:bottom w:val="nil"/>
            </w:tcBorders>
          </w:tcPr>
          <w:p w:rsidR="003A7E4E" w:rsidRDefault="003A7E4E">
            <w:pPr>
              <w:pStyle w:val="ConsPlusNormal"/>
              <w:jc w:val="center"/>
            </w:pPr>
            <w:r>
              <w:t>0,8</w:t>
            </w:r>
          </w:p>
        </w:tc>
      </w:tr>
      <w:tr w:rsidR="003A7E4E">
        <w:tblPrEx>
          <w:tblBorders>
            <w:insideH w:val="none" w:sz="0" w:space="0" w:color="auto"/>
          </w:tblBorders>
        </w:tblPrEx>
        <w:tc>
          <w:tcPr>
            <w:tcW w:w="5613" w:type="dxa"/>
            <w:tcBorders>
              <w:top w:val="nil"/>
              <w:bottom w:val="nil"/>
            </w:tcBorders>
          </w:tcPr>
          <w:p w:rsidR="003A7E4E" w:rsidRDefault="003A7E4E">
            <w:pPr>
              <w:pStyle w:val="ConsPlusNormal"/>
              <w:ind w:firstLine="283"/>
            </w:pPr>
            <w:r>
              <w:t>в) в глинистые грунты с показателем текучести I</w:t>
            </w:r>
            <w:r>
              <w:rPr>
                <w:vertAlign w:val="subscript"/>
              </w:rPr>
              <w:t>L</w:t>
            </w:r>
            <w:r>
              <w:t xml:space="preserve"> &lt; 0,5</w:t>
            </w:r>
          </w:p>
        </w:tc>
        <w:tc>
          <w:tcPr>
            <w:tcW w:w="1728" w:type="dxa"/>
            <w:tcBorders>
              <w:top w:val="nil"/>
              <w:bottom w:val="nil"/>
            </w:tcBorders>
          </w:tcPr>
          <w:p w:rsidR="003A7E4E" w:rsidRDefault="003A7E4E">
            <w:pPr>
              <w:pStyle w:val="ConsPlusNormal"/>
              <w:jc w:val="center"/>
            </w:pPr>
            <w:r>
              <w:t>1,1</w:t>
            </w:r>
          </w:p>
        </w:tc>
        <w:tc>
          <w:tcPr>
            <w:tcW w:w="172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5613" w:type="dxa"/>
            <w:tcBorders>
              <w:top w:val="nil"/>
              <w:bottom w:val="single" w:sz="4" w:space="0" w:color="auto"/>
            </w:tcBorders>
          </w:tcPr>
          <w:p w:rsidR="003A7E4E" w:rsidRDefault="003A7E4E">
            <w:pPr>
              <w:pStyle w:val="ConsPlusNormal"/>
              <w:ind w:firstLine="283"/>
            </w:pPr>
            <w:r>
              <w:t>г) то же, I</w:t>
            </w:r>
            <w:r>
              <w:rPr>
                <w:vertAlign w:val="subscript"/>
              </w:rPr>
              <w:t>L</w:t>
            </w:r>
            <w:r>
              <w:t xml:space="preserve"> &gt;= 0,5</w:t>
            </w:r>
          </w:p>
        </w:tc>
        <w:tc>
          <w:tcPr>
            <w:tcW w:w="1728" w:type="dxa"/>
            <w:tcBorders>
              <w:top w:val="nil"/>
              <w:bottom w:val="single" w:sz="4" w:space="0" w:color="auto"/>
            </w:tcBorders>
          </w:tcPr>
          <w:p w:rsidR="003A7E4E" w:rsidRDefault="003A7E4E">
            <w:pPr>
              <w:pStyle w:val="ConsPlusNormal"/>
              <w:jc w:val="center"/>
            </w:pPr>
            <w:r>
              <w:t>1,0</w:t>
            </w:r>
          </w:p>
        </w:tc>
        <w:tc>
          <w:tcPr>
            <w:tcW w:w="1728" w:type="dxa"/>
            <w:tcBorders>
              <w:top w:val="nil"/>
              <w:bottom w:val="single" w:sz="4" w:space="0" w:color="auto"/>
            </w:tcBorders>
          </w:tcPr>
          <w:p w:rsidR="003A7E4E" w:rsidRDefault="003A7E4E">
            <w:pPr>
              <w:pStyle w:val="ConsPlusNormal"/>
              <w:jc w:val="center"/>
            </w:pPr>
            <w:r>
              <w:t>1,0</w:t>
            </w:r>
          </w:p>
        </w:tc>
      </w:tr>
      <w:tr w:rsidR="003A7E4E">
        <w:tc>
          <w:tcPr>
            <w:tcW w:w="9069" w:type="dxa"/>
            <w:gridSpan w:val="3"/>
            <w:tcBorders>
              <w:top w:val="single" w:sz="4" w:space="0" w:color="auto"/>
              <w:bottom w:val="single" w:sz="4" w:space="0" w:color="auto"/>
            </w:tcBorders>
          </w:tcPr>
          <w:p w:rsidR="003A7E4E" w:rsidRDefault="003A7E4E">
            <w:pPr>
              <w:pStyle w:val="ConsPlusNormal"/>
              <w:ind w:firstLine="283"/>
              <w:jc w:val="both"/>
            </w:pPr>
            <w:r>
              <w:t xml:space="preserve">Примечание. Коэффициенты </w:t>
            </w:r>
            <w:r w:rsidRPr="00953FD3">
              <w:rPr>
                <w:position w:val="-9"/>
              </w:rPr>
              <w:pict>
                <v:shape id="_x0000_i1096" style="width:24pt;height:21pt" coordsize="" o:spt="100" adj="0,,0" path="" filled="f" stroked="f">
                  <v:stroke joinstyle="miter"/>
                  <v:imagedata r:id="rId276" o:title="base_44_20885_32839"/>
                  <v:formulas/>
                  <v:path o:connecttype="segments"/>
                </v:shape>
              </w:pict>
            </w:r>
            <w:r>
              <w:t xml:space="preserve"> и </w:t>
            </w:r>
            <w:r w:rsidRPr="00953FD3">
              <w:rPr>
                <w:position w:val="-9"/>
              </w:rPr>
              <w:pict>
                <v:shape id="_x0000_i1097" style="width:24pt;height:21pt" coordsize="" o:spt="100" adj="0,,0" path="" filled="f" stroked="f">
                  <v:stroke joinstyle="miter"/>
                  <v:imagedata r:id="rId277" o:title="base_44_20885_32840"/>
                  <v:formulas/>
                  <v:path o:connecttype="segments"/>
                </v:shape>
              </w:pict>
            </w:r>
            <w:r>
              <w:t xml:space="preserve"> по </w:t>
            </w:r>
            <w:hyperlink w:anchor="P861" w:history="1">
              <w:r>
                <w:rPr>
                  <w:color w:val="0000FF"/>
                </w:rPr>
                <w:t>поз. 4</w:t>
              </w:r>
            </w:hyperlink>
            <w:r>
              <w:t xml:space="preserve"> для глинистых грунтов с показателем текучести 0,5 &gt; I</w:t>
            </w:r>
            <w:r>
              <w:rPr>
                <w:vertAlign w:val="subscript"/>
              </w:rPr>
              <w:t>L</w:t>
            </w:r>
            <w:r>
              <w:t xml:space="preserve"> &gt; 0 определяют интерполяцией.</w:t>
            </w:r>
          </w:p>
        </w:tc>
      </w:tr>
    </w:tbl>
    <w:p w:rsidR="003A7E4E" w:rsidRDefault="003A7E4E">
      <w:pPr>
        <w:pStyle w:val="ConsPlusNormal"/>
        <w:jc w:val="both"/>
      </w:pPr>
      <w:r>
        <w:t xml:space="preserve">(в ред. </w:t>
      </w:r>
      <w:hyperlink r:id="rId278"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В </w:t>
      </w:r>
      <w:hyperlink w:anchor="P492" w:history="1">
        <w:r>
          <w:rPr>
            <w:color w:val="0000FF"/>
          </w:rPr>
          <w:t>формуле (7.8)</w:t>
        </w:r>
      </w:hyperlink>
      <w:r>
        <w:t xml:space="preserve"> суммировать сопротивления грунта следует по всем слоям грунта, пройденным сваей, за исключением случаев, когда проектом предусматривается планировка территории срезкой или возможен размыв грунта. В этих случаях следует суммировать сопротивления всех слоев грунта, расположенных соответственно ниже уровня планировки (срезки) и дна водоема после его местного размыва при расчетном паводке.</w:t>
      </w:r>
    </w:p>
    <w:p w:rsidR="003A7E4E" w:rsidRDefault="003A7E4E">
      <w:pPr>
        <w:pStyle w:val="ConsPlusNormal"/>
        <w:spacing w:before="220"/>
        <w:ind w:firstLine="540"/>
        <w:jc w:val="both"/>
      </w:pPr>
      <w:r>
        <w:t xml:space="preserve">Примечания. 1. Несущую способность забивных булавовидных свай следует определять по </w:t>
      </w:r>
      <w:hyperlink w:anchor="P492" w:history="1">
        <w:r>
          <w:rPr>
            <w:color w:val="0000FF"/>
          </w:rPr>
          <w:t>формуле (7.8)</w:t>
        </w:r>
      </w:hyperlink>
      <w:r>
        <w:t xml:space="preserve">, при этом за периметр u на участке ствола следует принимать периметр поперечного сечения ствола сваи, на участке уширения - периметр поперечного сечения уширения. Расчетное сопротивление </w:t>
      </w:r>
      <w:r w:rsidRPr="00953FD3">
        <w:rPr>
          <w:position w:val="-8"/>
        </w:rPr>
        <w:pict>
          <v:shape id="_x0000_i1098" style="width:13.5pt;height:19.5pt" coordsize="" o:spt="100" adj="0,,0" path="" filled="f" stroked="f">
            <v:stroke joinstyle="miter"/>
            <v:imagedata r:id="rId279" o:title="base_44_20885_32841"/>
            <v:formulas/>
            <v:path o:connecttype="segments"/>
          </v:shape>
        </w:pict>
      </w:r>
      <w:r>
        <w:t xml:space="preserve"> грунта на боковой поверхности таких свай на участке уширения, а в песках и на участке ствола следует принимать таким же, как для свай без уширения; в глинистых грунтах сопротивление </w:t>
      </w:r>
      <w:r w:rsidRPr="00953FD3">
        <w:rPr>
          <w:position w:val="-8"/>
        </w:rPr>
        <w:pict>
          <v:shape id="_x0000_i1099" style="width:13.5pt;height:19.5pt" coordsize="" o:spt="100" adj="0,,0" path="" filled="f" stroked="f">
            <v:stroke joinstyle="miter"/>
            <v:imagedata r:id="rId279" o:title="base_44_20885_32842"/>
            <v:formulas/>
            <v:path o:connecttype="segments"/>
          </v:shape>
        </w:pict>
      </w:r>
      <w:r>
        <w:t xml:space="preserve"> на участке ствола, расположенного выше уширения, следует принимать равным нулю.</w:t>
      </w:r>
    </w:p>
    <w:p w:rsidR="003A7E4E" w:rsidRDefault="003A7E4E">
      <w:pPr>
        <w:pStyle w:val="ConsPlusNormal"/>
        <w:spacing w:before="220"/>
        <w:ind w:firstLine="540"/>
        <w:jc w:val="both"/>
      </w:pPr>
      <w:r>
        <w:lastRenderedPageBreak/>
        <w:t xml:space="preserve">2. Расчетные сопротивления грунтов R и </w:t>
      </w:r>
      <w:r w:rsidRPr="00953FD3">
        <w:rPr>
          <w:position w:val="-8"/>
        </w:rPr>
        <w:pict>
          <v:shape id="_x0000_i1100" style="width:13.5pt;height:19.5pt" coordsize="" o:spt="100" adj="0,,0" path="" filled="f" stroked="f">
            <v:stroke joinstyle="miter"/>
            <v:imagedata r:id="rId279" o:title="base_44_20885_32843"/>
            <v:formulas/>
            <v:path o:connecttype="segments"/>
          </v:shape>
        </w:pict>
      </w:r>
      <w:r>
        <w:t xml:space="preserve"> в </w:t>
      </w:r>
      <w:hyperlink w:anchor="P492" w:history="1">
        <w:r>
          <w:rPr>
            <w:color w:val="0000FF"/>
          </w:rPr>
          <w:t>формуле (7.8)</w:t>
        </w:r>
      </w:hyperlink>
      <w:r>
        <w:t xml:space="preserve"> для лессовых грунтов при глубине погружения свай более 5 м следует принимать по значениям, указанным в </w:t>
      </w:r>
      <w:hyperlink w:anchor="P506" w:history="1">
        <w:r>
          <w:rPr>
            <w:color w:val="0000FF"/>
          </w:rPr>
          <w:t>таблицах 7.2</w:t>
        </w:r>
      </w:hyperlink>
      <w:r>
        <w:t xml:space="preserve"> и </w:t>
      </w:r>
      <w:hyperlink w:anchor="P666" w:history="1">
        <w:r>
          <w:rPr>
            <w:color w:val="0000FF"/>
          </w:rPr>
          <w:t>7.3</w:t>
        </w:r>
      </w:hyperlink>
      <w:r>
        <w:t xml:space="preserve"> для глубины 5 м. Кроме того, для этих грунтов в случае возможности их замачивания расчетные сопротивления R и </w:t>
      </w:r>
      <w:r w:rsidRPr="00953FD3">
        <w:rPr>
          <w:position w:val="-8"/>
        </w:rPr>
        <w:pict>
          <v:shape id="_x0000_i1101" style="width:13.5pt;height:19.5pt" coordsize="" o:spt="100" adj="0,,0" path="" filled="f" stroked="f">
            <v:stroke joinstyle="miter"/>
            <v:imagedata r:id="rId279" o:title="base_44_20885_32844"/>
            <v:formulas/>
            <v:path o:connecttype="segments"/>
          </v:shape>
        </w:pict>
      </w:r>
      <w:r>
        <w:t xml:space="preserve">, указанные в </w:t>
      </w:r>
      <w:hyperlink w:anchor="P506" w:history="1">
        <w:r>
          <w:rPr>
            <w:color w:val="0000FF"/>
          </w:rPr>
          <w:t>таблицах 7.2</w:t>
        </w:r>
      </w:hyperlink>
      <w:r>
        <w:t xml:space="preserve"> и </w:t>
      </w:r>
      <w:hyperlink w:anchor="P666" w:history="1">
        <w:r>
          <w:rPr>
            <w:color w:val="0000FF"/>
          </w:rPr>
          <w:t>7.3</w:t>
        </w:r>
      </w:hyperlink>
      <w:r>
        <w:t>, следует принимать при показателе текучести, соответствующем полному их водонасыщению.</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7.2.3 - 7.2.5 обеспечивает соблюдение требований Федерального </w:t>
            </w:r>
            <w:hyperlink r:id="rId280" w:history="1">
              <w:r>
                <w:rPr>
                  <w:color w:val="0000FF"/>
                </w:rPr>
                <w:t>закона</w:t>
              </w:r>
            </w:hyperlink>
            <w:r>
              <w:rPr>
                <w:color w:val="392C69"/>
              </w:rPr>
              <w:t xml:space="preserve"> от 30.12.2009 N 384-ФЗ "Технический регламент о безопасности зданий и сооружений" (</w:t>
            </w:r>
            <w:hyperlink r:id="rId281"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7.2.3. Для забивных и вдавливаемых свай, опирающихся нижним концом на рыхлые пески или на глинистые грунты с показателем текучести </w:t>
      </w:r>
      <w:r w:rsidRPr="00953FD3">
        <w:rPr>
          <w:position w:val="-8"/>
        </w:rPr>
        <w:pict>
          <v:shape id="_x0000_i1102" style="width:46.5pt;height:19.5pt" coordsize="" o:spt="100" adj="0,,0" path="" filled="f" stroked="f">
            <v:stroke joinstyle="miter"/>
            <v:imagedata r:id="rId282" o:title="base_44_20885_32845"/>
            <v:formulas/>
            <v:path o:connecttype="segments"/>
          </v:shape>
        </w:pict>
      </w:r>
      <w:r>
        <w:t xml:space="preserve">, несущую способность </w:t>
      </w:r>
      <w:r w:rsidRPr="00953FD3">
        <w:rPr>
          <w:position w:val="-8"/>
        </w:rPr>
        <w:pict>
          <v:shape id="_x0000_i1103" style="width:16.5pt;height:19.5pt" coordsize="" o:spt="100" adj="0,,0" path="" filled="f" stroked="f">
            <v:stroke joinstyle="miter"/>
            <v:imagedata r:id="rId283" o:title="base_44_20885_32846"/>
            <v:formulas/>
            <v:path o:connecttype="segments"/>
          </v:shape>
        </w:pict>
      </w:r>
      <w:r>
        <w:t>, кН, следует определять по результатам статических испытаний свай.</w:t>
      </w:r>
    </w:p>
    <w:p w:rsidR="003A7E4E" w:rsidRDefault="003A7E4E">
      <w:pPr>
        <w:pStyle w:val="ConsPlusNormal"/>
        <w:spacing w:before="220"/>
        <w:ind w:firstLine="540"/>
        <w:jc w:val="both"/>
      </w:pPr>
      <w:bookmarkStart w:id="31" w:name="P936"/>
      <w:bookmarkEnd w:id="31"/>
      <w:r>
        <w:t xml:space="preserve">7.2.4. Несущую способность пирамидальной, трапецеидальной и ромбовидной свай, прорезающих песчаные и глинистые грунты, </w:t>
      </w:r>
      <w:r w:rsidRPr="00953FD3">
        <w:rPr>
          <w:position w:val="-8"/>
        </w:rPr>
        <w:pict>
          <v:shape id="_x0000_i1104" style="width:16.5pt;height:19.5pt" coordsize="" o:spt="100" adj="0,,0" path="" filled="f" stroked="f">
            <v:stroke joinstyle="miter"/>
            <v:imagedata r:id="rId283" o:title="base_44_20885_32847"/>
            <v:formulas/>
            <v:path o:connecttype="segments"/>
          </v:shape>
        </w:pict>
      </w:r>
      <w:r>
        <w:t xml:space="preserve">, кН, с наклоном боковых граней </w:t>
      </w:r>
      <w:r w:rsidRPr="00953FD3">
        <w:rPr>
          <w:position w:val="-9"/>
        </w:rPr>
        <w:pict>
          <v:shape id="_x0000_i1105" style="width:56.25pt;height:21pt" coordsize="" o:spt="100" adj="0,,0" path="" filled="f" stroked="f">
            <v:stroke joinstyle="miter"/>
            <v:imagedata r:id="rId284" o:title="base_44_20885_32848"/>
            <v:formulas/>
            <v:path o:connecttype="segments"/>
          </v:shape>
        </w:pict>
      </w:r>
      <w:r>
        <w:t xml:space="preserve">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32" w:name="P938"/>
      <w:bookmarkEnd w:id="32"/>
      <w:r w:rsidRPr="00953FD3">
        <w:rPr>
          <w:position w:val="-15"/>
        </w:rPr>
        <w:pict>
          <v:shape id="_x0000_i1106" style="width:249.75pt;height:26.25pt" coordsize="" o:spt="100" adj="0,,0" path="" filled="f" stroked="f">
            <v:stroke joinstyle="miter"/>
            <v:imagedata r:id="rId285" o:title="base_44_20885_32849"/>
            <v:formulas/>
            <v:path o:connecttype="segments"/>
          </v:shape>
        </w:pict>
      </w:r>
      <w:r>
        <w:t>, (7.9)</w:t>
      </w:r>
    </w:p>
    <w:p w:rsidR="003A7E4E" w:rsidRDefault="003A7E4E">
      <w:pPr>
        <w:pStyle w:val="ConsPlusNormal"/>
        <w:jc w:val="center"/>
      </w:pPr>
      <w:r>
        <w:t xml:space="preserve">(в ред. </w:t>
      </w:r>
      <w:hyperlink r:id="rId286"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107" style="width:14.25pt;height:19.5pt" coordsize="" o:spt="100" adj="0,,0" path="" filled="f" stroked="f">
            <v:stroke joinstyle="miter"/>
            <v:imagedata r:id="rId265" o:title="base_44_20885_32850"/>
            <v:formulas/>
            <v:path o:connecttype="segments"/>
          </v:shape>
        </w:pict>
      </w:r>
      <w:r>
        <w:t xml:space="preserve">, R, A, </w:t>
      </w:r>
      <w:r w:rsidRPr="00953FD3">
        <w:rPr>
          <w:position w:val="-8"/>
        </w:rPr>
        <w:pict>
          <v:shape id="_x0000_i1108" style="width:13.5pt;height:19.5pt" coordsize="" o:spt="100" adj="0,,0" path="" filled="f" stroked="f">
            <v:stroke joinstyle="miter"/>
            <v:imagedata r:id="rId267" o:title="base_44_20885_32851"/>
            <v:formulas/>
            <v:path o:connecttype="segments"/>
          </v:shape>
        </w:pict>
      </w:r>
      <w:r>
        <w:t xml:space="preserve">, </w:t>
      </w:r>
      <w:r w:rsidRPr="00953FD3">
        <w:rPr>
          <w:position w:val="-8"/>
        </w:rPr>
        <w:pict>
          <v:shape id="_x0000_i1109" style="width:13.5pt;height:19.5pt" coordsize="" o:spt="100" adj="0,,0" path="" filled="f" stroked="f">
            <v:stroke joinstyle="miter"/>
            <v:imagedata r:id="rId287" o:title="base_44_20885_32852"/>
            <v:formulas/>
            <v:path o:connecttype="segments"/>
          </v:shape>
        </w:pict>
      </w:r>
      <w:r>
        <w:t xml:space="preserve">, </w:t>
      </w:r>
      <w:r w:rsidRPr="00953FD3">
        <w:rPr>
          <w:position w:val="-9"/>
        </w:rPr>
        <w:pict>
          <v:shape id="_x0000_i1110" style="width:24pt;height:21pt" coordsize="" o:spt="100" adj="0,,0" path="" filled="f" stroked="f">
            <v:stroke joinstyle="miter"/>
            <v:imagedata r:id="rId268" o:title="base_44_20885_32853"/>
            <v:formulas/>
            <v:path o:connecttype="segments"/>
          </v:shape>
        </w:pict>
      </w:r>
      <w:r>
        <w:t xml:space="preserve">, </w:t>
      </w:r>
      <w:r w:rsidRPr="00953FD3">
        <w:rPr>
          <w:position w:val="-9"/>
        </w:rPr>
        <w:pict>
          <v:shape id="_x0000_i1111" style="width:24pt;height:21pt" coordsize="" o:spt="100" adj="0,,0" path="" filled="f" stroked="f">
            <v:stroke joinstyle="miter"/>
            <v:imagedata r:id="rId269" o:title="base_44_20885_32854"/>
            <v:formulas/>
            <v:path o:connecttype="segments"/>
          </v:shape>
        </w:pict>
      </w:r>
      <w:r>
        <w:t xml:space="preserve"> - то же, что и в </w:t>
      </w:r>
      <w:hyperlink w:anchor="P492" w:history="1">
        <w:r>
          <w:rPr>
            <w:color w:val="0000FF"/>
          </w:rPr>
          <w:t>формуле (7.8)</w:t>
        </w:r>
      </w:hyperlink>
      <w:r>
        <w:t>;</w:t>
      </w:r>
    </w:p>
    <w:p w:rsidR="003A7E4E" w:rsidRDefault="003A7E4E">
      <w:pPr>
        <w:pStyle w:val="ConsPlusNormal"/>
        <w:jc w:val="both"/>
      </w:pPr>
      <w:r>
        <w:t xml:space="preserve">(в ред. </w:t>
      </w:r>
      <w:hyperlink r:id="rId28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112" style="width:13.5pt;height:19.5pt" coordsize="" o:spt="100" adj="0,,0" path="" filled="f" stroked="f">
            <v:stroke joinstyle="miter"/>
            <v:imagedata r:id="rId289" o:title="base_44_20885_32855"/>
            <v:formulas/>
            <v:path o:connecttype="segments"/>
          </v:shape>
        </w:pict>
      </w:r>
      <w:r>
        <w:t xml:space="preserve"> - наружный периметр i-го сечения сваи, м;</w:t>
      </w:r>
    </w:p>
    <w:p w:rsidR="003A7E4E" w:rsidRDefault="003A7E4E">
      <w:pPr>
        <w:pStyle w:val="ConsPlusNormal"/>
        <w:spacing w:before="220"/>
        <w:ind w:firstLine="540"/>
        <w:jc w:val="both"/>
      </w:pPr>
      <w:r w:rsidRPr="00953FD3">
        <w:rPr>
          <w:position w:val="-9"/>
        </w:rPr>
        <w:pict>
          <v:shape id="_x0000_i1113" style="width:18.75pt;height:21pt" coordsize="" o:spt="100" adj="0,,0" path="" filled="f" stroked="f">
            <v:stroke joinstyle="miter"/>
            <v:imagedata r:id="rId290" o:title="base_44_20885_32856"/>
            <v:formulas/>
            <v:path o:connecttype="segments"/>
          </v:shape>
        </w:pict>
      </w:r>
      <w:r>
        <w:t xml:space="preserve"> - сумма размеров сторон i-го поперечного сечения сваи, м, которые имеют наклон к оси сваи;</w:t>
      </w:r>
    </w:p>
    <w:p w:rsidR="003A7E4E" w:rsidRDefault="003A7E4E">
      <w:pPr>
        <w:pStyle w:val="ConsPlusNormal"/>
        <w:spacing w:before="220"/>
        <w:ind w:firstLine="540"/>
        <w:jc w:val="both"/>
      </w:pPr>
      <w:r w:rsidRPr="00953FD3">
        <w:rPr>
          <w:position w:val="-9"/>
        </w:rPr>
        <w:pict>
          <v:shape id="_x0000_i1114" style="width:12pt;height:21pt" coordsize="" o:spt="100" adj="0,,0" path="" filled="f" stroked="f">
            <v:stroke joinstyle="miter"/>
            <v:imagedata r:id="rId291" o:title="base_44_20885_32857"/>
            <v:formulas/>
            <v:path o:connecttype="segments"/>
          </v:shape>
        </w:pict>
      </w:r>
      <w:r>
        <w:t xml:space="preserve"> - наклон боковых граней сваи, доли единицы;</w:t>
      </w:r>
    </w:p>
    <w:p w:rsidR="003A7E4E" w:rsidRDefault="003A7E4E">
      <w:pPr>
        <w:pStyle w:val="ConsPlusNormal"/>
        <w:spacing w:before="220"/>
        <w:ind w:firstLine="540"/>
        <w:jc w:val="both"/>
      </w:pPr>
      <w:r w:rsidRPr="00953FD3">
        <w:rPr>
          <w:position w:val="-8"/>
        </w:rPr>
        <w:pict>
          <v:shape id="_x0000_i1115" style="width:15.75pt;height:19.5pt" coordsize="" o:spt="100" adj="0,,0" path="" filled="f" stroked="f">
            <v:stroke joinstyle="miter"/>
            <v:imagedata r:id="rId292" o:title="base_44_20885_32858"/>
            <v:formulas/>
            <v:path o:connecttype="segments"/>
          </v:shape>
        </w:pict>
      </w:r>
      <w:r>
        <w:t xml:space="preserve"> - модуль деформации слоя грунта, окружающего боковую поверхность сваи, кПа, определяемый по результатам компрессионных испытаний;</w:t>
      </w:r>
    </w:p>
    <w:p w:rsidR="003A7E4E" w:rsidRDefault="003A7E4E">
      <w:pPr>
        <w:pStyle w:val="ConsPlusNormal"/>
        <w:spacing w:before="220"/>
        <w:ind w:firstLine="540"/>
        <w:jc w:val="both"/>
      </w:pPr>
      <w:r w:rsidRPr="00953FD3">
        <w:rPr>
          <w:position w:val="-8"/>
        </w:rPr>
        <w:pict>
          <v:shape id="_x0000_i1116" style="width:13.5pt;height:19.5pt" coordsize="" o:spt="100" adj="0,,0" path="" filled="f" stroked="f">
            <v:stroke joinstyle="miter"/>
            <v:imagedata r:id="rId293" o:title="base_44_20885_32859"/>
            <v:formulas/>
            <v:path o:connecttype="segments"/>
          </v:shape>
        </w:pict>
      </w:r>
      <w:r>
        <w:t xml:space="preserve"> - коэффициент, зависящий от вида грунта и принимаемый по </w:t>
      </w:r>
      <w:hyperlink w:anchor="P953" w:history="1">
        <w:r>
          <w:rPr>
            <w:color w:val="0000FF"/>
          </w:rPr>
          <w:t>таблице 7.5</w:t>
        </w:r>
      </w:hyperlink>
      <w:r>
        <w:t>;</w:t>
      </w:r>
    </w:p>
    <w:p w:rsidR="003A7E4E" w:rsidRDefault="003A7E4E">
      <w:pPr>
        <w:pStyle w:val="ConsPlusNormal"/>
        <w:spacing w:before="220"/>
        <w:ind w:firstLine="540"/>
        <w:jc w:val="both"/>
      </w:pPr>
      <w:r w:rsidRPr="00953FD3">
        <w:rPr>
          <w:position w:val="-8"/>
        </w:rPr>
        <w:pict>
          <v:shape id="_x0000_i1117" style="width:15.75pt;height:19.5pt" coordsize="" o:spt="100" adj="0,,0" path="" filled="f" stroked="f">
            <v:stroke joinstyle="miter"/>
            <v:imagedata r:id="rId294" o:title="base_44_20885_32860"/>
            <v:formulas/>
            <v:path o:connecttype="segments"/>
          </v:shape>
        </w:pict>
      </w:r>
      <w:r>
        <w:t xml:space="preserve"> - реологический коэффициент, принимаемый равным 0,8.</w:t>
      </w:r>
    </w:p>
    <w:p w:rsidR="003A7E4E" w:rsidRDefault="003A7E4E">
      <w:pPr>
        <w:pStyle w:val="ConsPlusNormal"/>
        <w:spacing w:before="220"/>
        <w:ind w:firstLine="540"/>
        <w:jc w:val="both"/>
      </w:pPr>
      <w:r>
        <w:t xml:space="preserve">Примечания. 1. При ромбовидных сваях суммирование сопротивлений грунта на боковой поверхности участков с обратным наклоном в </w:t>
      </w:r>
      <w:hyperlink w:anchor="P938" w:history="1">
        <w:r>
          <w:rPr>
            <w:color w:val="0000FF"/>
          </w:rPr>
          <w:t>формуле (7.9)</w:t>
        </w:r>
      </w:hyperlink>
      <w:r>
        <w:t xml:space="preserve"> не производится.</w:t>
      </w:r>
    </w:p>
    <w:p w:rsidR="003A7E4E" w:rsidRDefault="003A7E4E">
      <w:pPr>
        <w:pStyle w:val="ConsPlusNormal"/>
        <w:spacing w:before="220"/>
        <w:ind w:firstLine="540"/>
        <w:jc w:val="both"/>
      </w:pPr>
      <w:r>
        <w:t xml:space="preserve">2. Расчет пирамидальных свай с наклоном боковых граней </w:t>
      </w:r>
      <w:r w:rsidRPr="00953FD3">
        <w:rPr>
          <w:position w:val="-9"/>
        </w:rPr>
        <w:pict>
          <v:shape id="_x0000_i1118" style="width:56.25pt;height:21pt" coordsize="" o:spt="100" adj="0,,0" path="" filled="f" stroked="f">
            <v:stroke joinstyle="miter"/>
            <v:imagedata r:id="rId295" o:title="base_44_20885_32861"/>
            <v:formulas/>
            <v:path o:connecttype="segments"/>
          </v:shape>
        </w:pict>
      </w:r>
      <w:r>
        <w:t xml:space="preserve"> допускается производить в соответствии с требованиями </w:t>
      </w:r>
      <w:hyperlink w:anchor="P3479" w:history="1">
        <w:r>
          <w:rPr>
            <w:color w:val="0000FF"/>
          </w:rPr>
          <w:t>Приложения Г</w:t>
        </w:r>
      </w:hyperlink>
      <w:r>
        <w:t xml:space="preserve"> при наличии результатов прессиометрических испытаний, а при их отсутствии - по </w:t>
      </w:r>
      <w:hyperlink w:anchor="P938" w:history="1">
        <w:r>
          <w:rPr>
            <w:color w:val="0000FF"/>
          </w:rPr>
          <w:t>формуле (7.9)</w:t>
        </w:r>
      </w:hyperlink>
      <w:r>
        <w:t xml:space="preserve">, принимая значение </w:t>
      </w:r>
      <w:r w:rsidRPr="00953FD3">
        <w:rPr>
          <w:position w:val="-9"/>
        </w:rPr>
        <w:pict>
          <v:shape id="_x0000_i1119" style="width:12pt;height:21pt" coordsize="" o:spt="100" adj="0,,0" path="" filled="f" stroked="f">
            <v:stroke joinstyle="miter"/>
            <v:imagedata r:id="rId296" o:title="base_44_20885_32862"/>
            <v:formulas/>
            <v:path o:connecttype="segments"/>
          </v:shape>
        </w:pict>
      </w:r>
      <w:r>
        <w:t xml:space="preserve"> равным 0,025.</w:t>
      </w:r>
    </w:p>
    <w:p w:rsidR="003A7E4E" w:rsidRDefault="003A7E4E">
      <w:pPr>
        <w:pStyle w:val="ConsPlusNormal"/>
        <w:ind w:firstLine="540"/>
        <w:jc w:val="both"/>
      </w:pPr>
    </w:p>
    <w:p w:rsidR="003A7E4E" w:rsidRDefault="003A7E4E">
      <w:pPr>
        <w:pStyle w:val="ConsPlusNormal"/>
        <w:jc w:val="right"/>
      </w:pPr>
      <w:bookmarkStart w:id="33" w:name="P953"/>
      <w:bookmarkEnd w:id="33"/>
      <w:r>
        <w:lastRenderedPageBreak/>
        <w:t>Таблица 7.5</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84"/>
        <w:gridCol w:w="3684"/>
      </w:tblGrid>
      <w:tr w:rsidR="003A7E4E">
        <w:tc>
          <w:tcPr>
            <w:tcW w:w="3684" w:type="dxa"/>
            <w:tcBorders>
              <w:top w:val="single" w:sz="4" w:space="0" w:color="auto"/>
              <w:bottom w:val="single" w:sz="4" w:space="0" w:color="auto"/>
            </w:tcBorders>
            <w:vAlign w:val="center"/>
          </w:tcPr>
          <w:p w:rsidR="003A7E4E" w:rsidRDefault="003A7E4E">
            <w:pPr>
              <w:pStyle w:val="ConsPlusNormal"/>
              <w:jc w:val="center"/>
            </w:pPr>
            <w:r>
              <w:t>Грунты</w:t>
            </w:r>
          </w:p>
        </w:tc>
        <w:tc>
          <w:tcPr>
            <w:tcW w:w="3684" w:type="dxa"/>
            <w:tcBorders>
              <w:top w:val="single" w:sz="4" w:space="0" w:color="auto"/>
              <w:bottom w:val="single" w:sz="4" w:space="0" w:color="auto"/>
            </w:tcBorders>
            <w:vAlign w:val="center"/>
          </w:tcPr>
          <w:p w:rsidR="003A7E4E" w:rsidRDefault="003A7E4E">
            <w:pPr>
              <w:pStyle w:val="ConsPlusNormal"/>
              <w:jc w:val="center"/>
            </w:pPr>
            <w:r>
              <w:t>Коэффициент </w:t>
            </w:r>
            <w:r w:rsidRPr="00953FD3">
              <w:rPr>
                <w:position w:val="-8"/>
              </w:rPr>
              <w:pict>
                <v:shape id="_x0000_i1120" style="width:13.5pt;height:19.5pt" coordsize="" o:spt="100" adj="0,,0" path="" filled="f" stroked="f">
                  <v:stroke joinstyle="miter"/>
                  <v:imagedata r:id="rId293" o:title="base_44_20885_32863"/>
                  <v:formulas/>
                  <v:path o:connecttype="segments"/>
                </v:shape>
              </w:pict>
            </w:r>
          </w:p>
        </w:tc>
      </w:tr>
      <w:tr w:rsidR="003A7E4E">
        <w:tblPrEx>
          <w:tblBorders>
            <w:insideH w:val="none" w:sz="0" w:space="0" w:color="auto"/>
          </w:tblBorders>
        </w:tblPrEx>
        <w:tc>
          <w:tcPr>
            <w:tcW w:w="3684" w:type="dxa"/>
            <w:tcBorders>
              <w:top w:val="single" w:sz="4" w:space="0" w:color="auto"/>
              <w:bottom w:val="nil"/>
            </w:tcBorders>
          </w:tcPr>
          <w:p w:rsidR="003A7E4E" w:rsidRDefault="003A7E4E">
            <w:pPr>
              <w:pStyle w:val="ConsPlusNormal"/>
            </w:pPr>
            <w:r>
              <w:t>Пески и супеси</w:t>
            </w:r>
          </w:p>
        </w:tc>
        <w:tc>
          <w:tcPr>
            <w:tcW w:w="3684" w:type="dxa"/>
            <w:tcBorders>
              <w:top w:val="single" w:sz="4" w:space="0" w:color="auto"/>
              <w:bottom w:val="nil"/>
            </w:tcBorders>
          </w:tcPr>
          <w:p w:rsidR="003A7E4E" w:rsidRDefault="003A7E4E">
            <w:pPr>
              <w:pStyle w:val="ConsPlusNormal"/>
              <w:jc w:val="center"/>
            </w:pPr>
            <w:r>
              <w:t>0,5</w:t>
            </w:r>
          </w:p>
        </w:tc>
      </w:tr>
      <w:tr w:rsidR="003A7E4E">
        <w:tblPrEx>
          <w:tblBorders>
            <w:insideH w:val="none" w:sz="0" w:space="0" w:color="auto"/>
          </w:tblBorders>
        </w:tblPrEx>
        <w:tc>
          <w:tcPr>
            <w:tcW w:w="3684" w:type="dxa"/>
            <w:tcBorders>
              <w:top w:val="nil"/>
              <w:bottom w:val="nil"/>
            </w:tcBorders>
          </w:tcPr>
          <w:p w:rsidR="003A7E4E" w:rsidRDefault="003A7E4E">
            <w:pPr>
              <w:pStyle w:val="ConsPlusNormal"/>
            </w:pPr>
            <w:r>
              <w:t>Суглинки</w:t>
            </w:r>
          </w:p>
        </w:tc>
        <w:tc>
          <w:tcPr>
            <w:tcW w:w="3684"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3684" w:type="dxa"/>
            <w:tcBorders>
              <w:top w:val="nil"/>
              <w:bottom w:val="nil"/>
            </w:tcBorders>
          </w:tcPr>
          <w:p w:rsidR="003A7E4E" w:rsidRDefault="003A7E4E">
            <w:pPr>
              <w:pStyle w:val="ConsPlusNormal"/>
            </w:pPr>
            <w:r>
              <w:t>Глины:</w:t>
            </w:r>
          </w:p>
        </w:tc>
        <w:tc>
          <w:tcPr>
            <w:tcW w:w="3684"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3684" w:type="dxa"/>
            <w:tcBorders>
              <w:top w:val="nil"/>
              <w:bottom w:val="nil"/>
            </w:tcBorders>
          </w:tcPr>
          <w:p w:rsidR="003A7E4E" w:rsidRDefault="003A7E4E">
            <w:pPr>
              <w:pStyle w:val="ConsPlusNormal"/>
              <w:ind w:left="283"/>
            </w:pPr>
            <w:r>
              <w:t>при I</w:t>
            </w:r>
            <w:r>
              <w:rPr>
                <w:vertAlign w:val="subscript"/>
              </w:rPr>
              <w:t>p</w:t>
            </w:r>
            <w:r>
              <w:t xml:space="preserve"> = 18</w:t>
            </w:r>
          </w:p>
        </w:tc>
        <w:tc>
          <w:tcPr>
            <w:tcW w:w="3684" w:type="dxa"/>
            <w:tcBorders>
              <w:top w:val="nil"/>
              <w:bottom w:val="nil"/>
            </w:tcBorders>
          </w:tcPr>
          <w:p w:rsidR="003A7E4E" w:rsidRDefault="003A7E4E">
            <w:pPr>
              <w:pStyle w:val="ConsPlusNormal"/>
              <w:jc w:val="center"/>
            </w:pPr>
            <w:r>
              <w:t>0,7</w:t>
            </w:r>
          </w:p>
        </w:tc>
      </w:tr>
      <w:tr w:rsidR="003A7E4E">
        <w:tblPrEx>
          <w:tblBorders>
            <w:insideH w:val="none" w:sz="0" w:space="0" w:color="auto"/>
          </w:tblBorders>
        </w:tblPrEx>
        <w:tc>
          <w:tcPr>
            <w:tcW w:w="3684" w:type="dxa"/>
            <w:tcBorders>
              <w:top w:val="nil"/>
              <w:bottom w:val="single" w:sz="4" w:space="0" w:color="auto"/>
            </w:tcBorders>
          </w:tcPr>
          <w:p w:rsidR="003A7E4E" w:rsidRDefault="003A7E4E">
            <w:pPr>
              <w:pStyle w:val="ConsPlusNormal"/>
              <w:ind w:left="283"/>
            </w:pPr>
            <w:r>
              <w:t>при I</w:t>
            </w:r>
            <w:r>
              <w:rPr>
                <w:vertAlign w:val="subscript"/>
              </w:rPr>
              <w:t>p</w:t>
            </w:r>
            <w:r>
              <w:t xml:space="preserve"> = 25</w:t>
            </w:r>
          </w:p>
        </w:tc>
        <w:tc>
          <w:tcPr>
            <w:tcW w:w="3684" w:type="dxa"/>
            <w:tcBorders>
              <w:top w:val="nil"/>
              <w:bottom w:val="single" w:sz="4" w:space="0" w:color="auto"/>
            </w:tcBorders>
          </w:tcPr>
          <w:p w:rsidR="003A7E4E" w:rsidRDefault="003A7E4E">
            <w:pPr>
              <w:pStyle w:val="ConsPlusNormal"/>
              <w:jc w:val="center"/>
            </w:pPr>
            <w:r>
              <w:t>0,9</w:t>
            </w:r>
          </w:p>
        </w:tc>
      </w:tr>
      <w:tr w:rsidR="003A7E4E">
        <w:tc>
          <w:tcPr>
            <w:tcW w:w="7368" w:type="dxa"/>
            <w:gridSpan w:val="2"/>
            <w:tcBorders>
              <w:top w:val="single" w:sz="4" w:space="0" w:color="auto"/>
              <w:bottom w:val="single" w:sz="4" w:space="0" w:color="auto"/>
            </w:tcBorders>
          </w:tcPr>
          <w:p w:rsidR="003A7E4E" w:rsidRDefault="003A7E4E">
            <w:pPr>
              <w:pStyle w:val="ConsPlusNormal"/>
              <w:ind w:firstLine="283"/>
              <w:jc w:val="both"/>
            </w:pPr>
            <w:r>
              <w:t>Примечание. Для глин с числом пластичности 18 &lt; I</w:t>
            </w:r>
            <w:r>
              <w:rPr>
                <w:vertAlign w:val="subscript"/>
              </w:rPr>
              <w:t>p</w:t>
            </w:r>
            <w:r>
              <w:t xml:space="preserve"> &lt; 25 значения коэффициента </w:t>
            </w:r>
            <w:r w:rsidRPr="00953FD3">
              <w:rPr>
                <w:position w:val="-8"/>
              </w:rPr>
              <w:pict>
                <v:shape id="_x0000_i1121" style="width:13.5pt;height:19.5pt" coordsize="" o:spt="100" adj="0,,0" path="" filled="f" stroked="f">
                  <v:stroke joinstyle="miter"/>
                  <v:imagedata r:id="rId293" o:title="base_44_20885_32864"/>
                  <v:formulas/>
                  <v:path o:connecttype="segments"/>
                </v:shape>
              </w:pict>
            </w:r>
            <w:r>
              <w:t xml:space="preserve"> определяют интерполяцией.</w:t>
            </w:r>
          </w:p>
        </w:tc>
      </w:tr>
    </w:tbl>
    <w:p w:rsidR="003A7E4E" w:rsidRDefault="003A7E4E">
      <w:pPr>
        <w:pStyle w:val="ConsPlusNormal"/>
        <w:ind w:firstLine="540"/>
        <w:jc w:val="both"/>
      </w:pPr>
    </w:p>
    <w:p w:rsidR="003A7E4E" w:rsidRDefault="003A7E4E">
      <w:pPr>
        <w:pStyle w:val="ConsPlusNormal"/>
        <w:ind w:firstLine="540"/>
        <w:jc w:val="both"/>
      </w:pPr>
      <w:bookmarkStart w:id="34" w:name="P969"/>
      <w:bookmarkEnd w:id="34"/>
      <w:r>
        <w:t xml:space="preserve">7.2.5. Несущую способность </w:t>
      </w:r>
      <w:r w:rsidRPr="00953FD3">
        <w:rPr>
          <w:position w:val="-8"/>
        </w:rPr>
        <w:pict>
          <v:shape id="_x0000_i1122" style="width:19.5pt;height:19.5pt" coordsize="" o:spt="100" adj="0,,0" path="" filled="f" stroked="f">
            <v:stroke joinstyle="miter"/>
            <v:imagedata r:id="rId297" o:title="base_44_20885_32865"/>
            <v:formulas/>
            <v:path o:connecttype="segments"/>
          </v:shape>
        </w:pict>
      </w:r>
      <w:r>
        <w:t>, кН, висячей забивной и вдавливаемой сваи и сваи-оболочки, погружаемой без выемки грунта, работающих на выдергивающую нагрузку,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35" w:name="P971"/>
      <w:bookmarkEnd w:id="35"/>
      <w:r w:rsidRPr="00953FD3">
        <w:rPr>
          <w:position w:val="-11"/>
        </w:rPr>
        <w:pict>
          <v:shape id="_x0000_i1123" style="width:108pt;height:22.5pt" coordsize="" o:spt="100" adj="0,,0" path="" filled="f" stroked="f">
            <v:stroke joinstyle="miter"/>
            <v:imagedata r:id="rId298" o:title="base_44_20885_32866"/>
            <v:formulas/>
            <v:path o:connecttype="segments"/>
          </v:shape>
        </w:pict>
      </w:r>
      <w:r>
        <w:t>, (7.10)</w:t>
      </w:r>
    </w:p>
    <w:p w:rsidR="003A7E4E" w:rsidRDefault="003A7E4E">
      <w:pPr>
        <w:pStyle w:val="ConsPlusNormal"/>
        <w:jc w:val="center"/>
      </w:pPr>
      <w:r>
        <w:t xml:space="preserve">(в ред. </w:t>
      </w:r>
      <w:hyperlink r:id="rId299"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где u, </w:t>
      </w:r>
      <w:r w:rsidRPr="00953FD3">
        <w:rPr>
          <w:position w:val="-9"/>
        </w:rPr>
        <w:pict>
          <v:shape id="_x0000_i1124" style="width:24pt;height:21pt" coordsize="" o:spt="100" adj="0,,0" path="" filled="f" stroked="f">
            <v:stroke joinstyle="miter"/>
            <v:imagedata r:id="rId277" o:title="base_44_20885_32867"/>
            <v:formulas/>
            <v:path o:connecttype="segments"/>
          </v:shape>
        </w:pict>
      </w:r>
      <w:r>
        <w:t xml:space="preserve">, </w:t>
      </w:r>
      <w:r w:rsidRPr="00953FD3">
        <w:rPr>
          <w:position w:val="-8"/>
        </w:rPr>
        <w:pict>
          <v:shape id="_x0000_i1125" style="width:13.5pt;height:19.5pt" coordsize="" o:spt="100" adj="0,,0" path="" filled="f" stroked="f">
            <v:stroke joinstyle="miter"/>
            <v:imagedata r:id="rId267" o:title="base_44_20885_32868"/>
            <v:formulas/>
            <v:path o:connecttype="segments"/>
          </v:shape>
        </w:pict>
      </w:r>
      <w:r>
        <w:t xml:space="preserve">, </w:t>
      </w:r>
      <w:r w:rsidRPr="00953FD3">
        <w:rPr>
          <w:position w:val="-8"/>
        </w:rPr>
        <w:pict>
          <v:shape id="_x0000_i1126" style="width:13.5pt;height:19.5pt" coordsize="" o:spt="100" adj="0,,0" path="" filled="f" stroked="f">
            <v:stroke joinstyle="miter"/>
            <v:imagedata r:id="rId287" o:title="base_44_20885_32869"/>
            <v:formulas/>
            <v:path o:connecttype="segments"/>
          </v:shape>
        </w:pict>
      </w:r>
      <w:r>
        <w:t xml:space="preserve"> - то же, что и в </w:t>
      </w:r>
      <w:hyperlink w:anchor="P492" w:history="1">
        <w:r>
          <w:rPr>
            <w:color w:val="0000FF"/>
          </w:rPr>
          <w:t>формуле (7.8)</w:t>
        </w:r>
      </w:hyperlink>
      <w:r>
        <w:t>;</w:t>
      </w:r>
    </w:p>
    <w:p w:rsidR="003A7E4E" w:rsidRDefault="003A7E4E">
      <w:pPr>
        <w:pStyle w:val="ConsPlusNormal"/>
        <w:jc w:val="both"/>
      </w:pPr>
      <w:r>
        <w:t xml:space="preserve">(в ред. </w:t>
      </w:r>
      <w:hyperlink r:id="rId30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127" style="width:14.25pt;height:19.5pt" coordsize="" o:spt="100" adj="0,,0" path="" filled="f" stroked="f">
            <v:stroke joinstyle="miter"/>
            <v:imagedata r:id="rId265" o:title="base_44_20885_32870"/>
            <v:formulas/>
            <v:path o:connecttype="segments"/>
          </v:shape>
        </w:pict>
      </w:r>
      <w:r>
        <w:t xml:space="preserve"> - коэффициент условий работы сваи в грунте (для свай, погружаемых в грунт на глубину менее 4 м, </w:t>
      </w:r>
      <w:r w:rsidRPr="00953FD3">
        <w:rPr>
          <w:position w:val="-8"/>
        </w:rPr>
        <w:pict>
          <v:shape id="_x0000_i1128" style="width:45pt;height:19.5pt" coordsize="" o:spt="100" adj="0,,0" path="" filled="f" stroked="f">
            <v:stroke joinstyle="miter"/>
            <v:imagedata r:id="rId301" o:title="base_44_20885_32871"/>
            <v:formulas/>
            <v:path o:connecttype="segments"/>
          </v:shape>
        </w:pict>
      </w:r>
      <w:r>
        <w:t xml:space="preserve">, на глубину 4 м и более </w:t>
      </w:r>
      <w:r w:rsidRPr="00953FD3">
        <w:rPr>
          <w:position w:val="-8"/>
        </w:rPr>
        <w:pict>
          <v:shape id="_x0000_i1129" style="width:45pt;height:19.5pt" coordsize="" o:spt="100" adj="0,,0" path="" filled="f" stroked="f">
            <v:stroke joinstyle="miter"/>
            <v:imagedata r:id="rId302" o:title="base_44_20885_32872"/>
            <v:formulas/>
            <v:path o:connecttype="segments"/>
          </v:shape>
        </w:pict>
      </w:r>
      <w:r>
        <w:t xml:space="preserve"> - для всех сооружений, кроме опор воздушных линий электропередачи, для которых коэффициент принимают в соответствии с </w:t>
      </w:r>
      <w:hyperlink w:anchor="P2872" w:history="1">
        <w:r>
          <w:rPr>
            <w:color w:val="0000FF"/>
          </w:rPr>
          <w:t>разделом 14</w:t>
        </w:r>
      </w:hyperlink>
      <w:r>
        <w:t>).</w:t>
      </w:r>
    </w:p>
    <w:p w:rsidR="003A7E4E" w:rsidRDefault="003A7E4E">
      <w:pPr>
        <w:pStyle w:val="ConsPlusNormal"/>
        <w:spacing w:before="220"/>
        <w:ind w:firstLine="540"/>
        <w:jc w:val="both"/>
      </w:pPr>
      <w:r>
        <w:t>Примечание. В фундаментах опор мостов не допускается работа свай на выдергивание при основном сочетании нагрузок, включающем только постоянные нагрузки и воздействия.</w:t>
      </w:r>
    </w:p>
    <w:p w:rsidR="003A7E4E" w:rsidRDefault="003A7E4E">
      <w:pPr>
        <w:pStyle w:val="ConsPlusNormal"/>
        <w:jc w:val="both"/>
      </w:pPr>
      <w:r>
        <w:t xml:space="preserve">(в ред. </w:t>
      </w:r>
      <w:hyperlink r:id="rId303"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7.2.5а. Несущую способность свай глубиной свыше 40 м следует определять на основании численных расчетов с учетом требований </w:t>
      </w:r>
      <w:hyperlink w:anchor="P1385" w:history="1">
        <w:r>
          <w:rPr>
            <w:color w:val="0000FF"/>
          </w:rPr>
          <w:t>7.2.9б</w:t>
        </w:r>
      </w:hyperlink>
      <w:r>
        <w:t>.</w:t>
      </w:r>
    </w:p>
    <w:p w:rsidR="003A7E4E" w:rsidRDefault="003A7E4E">
      <w:pPr>
        <w:pStyle w:val="ConsPlusNormal"/>
        <w:jc w:val="both"/>
      </w:pPr>
      <w:r>
        <w:t xml:space="preserve">(п. 7.2.5а введен </w:t>
      </w:r>
      <w:hyperlink r:id="rId304"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t>Висячие набивные, буровые и сваи-оболочки,</w:t>
      </w:r>
    </w:p>
    <w:p w:rsidR="003A7E4E" w:rsidRDefault="003A7E4E">
      <w:pPr>
        <w:pStyle w:val="ConsPlusNormal"/>
        <w:jc w:val="center"/>
      </w:pPr>
      <w:r>
        <w:t>погружаемые с выемкой грунта и заполняемые бетоном</w:t>
      </w:r>
    </w:p>
    <w:p w:rsidR="003A7E4E" w:rsidRDefault="003A7E4E">
      <w:pPr>
        <w:pStyle w:val="ConsPlusNormal"/>
        <w:jc w:val="center"/>
      </w:pPr>
      <w:r>
        <w:t>(сваи трения)</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пункта 7.2.6 обеспечивает соблюдение требований Федерального </w:t>
            </w:r>
            <w:hyperlink r:id="rId305" w:history="1">
              <w:r>
                <w:rPr>
                  <w:color w:val="0000FF"/>
                </w:rPr>
                <w:t>закона</w:t>
              </w:r>
            </w:hyperlink>
            <w:r>
              <w:rPr>
                <w:color w:val="392C69"/>
              </w:rPr>
              <w:t xml:space="preserve"> от 30.12.2009 N 384-ФЗ "Технический регламент о безопасности зданий и сооружений" (</w:t>
            </w:r>
            <w:hyperlink r:id="rId306"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7.2.6. Несущую способность </w:t>
      </w:r>
      <w:r w:rsidRPr="00953FD3">
        <w:rPr>
          <w:position w:val="-8"/>
        </w:rPr>
        <w:pict>
          <v:shape id="_x0000_i1130" style="width:16.5pt;height:19.5pt" coordsize="" o:spt="100" adj="0,,0" path="" filled="f" stroked="f">
            <v:stroke joinstyle="miter"/>
            <v:imagedata r:id="rId283" o:title="base_44_20885_32873"/>
            <v:formulas/>
            <v:path o:connecttype="segments"/>
          </v:shape>
        </w:pict>
      </w:r>
      <w:r>
        <w:t xml:space="preserve">, кН, набивной и буровой свай с уширением и без уширения, </w:t>
      </w:r>
      <w:r>
        <w:lastRenderedPageBreak/>
        <w:t>а также сваи-оболочки, погружаемой с выемкой грунта и заполняемой бетоном, работающих на сжимающую нагрузку,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36" w:name="P990"/>
      <w:bookmarkEnd w:id="36"/>
      <w:r w:rsidRPr="00953FD3">
        <w:rPr>
          <w:position w:val="-12"/>
        </w:rPr>
        <w:pict>
          <v:shape id="_x0000_i1131" style="width:165pt;height:24pt" coordsize="" o:spt="100" adj="0,,0" path="" filled="f" stroked="f">
            <v:stroke joinstyle="miter"/>
            <v:imagedata r:id="rId307" o:title="base_44_20885_32874"/>
            <v:formulas/>
            <v:path o:connecttype="segments"/>
          </v:shape>
        </w:pict>
      </w:r>
      <w:r>
        <w:t>, (7.11)</w:t>
      </w:r>
    </w:p>
    <w:p w:rsidR="003A7E4E" w:rsidRDefault="003A7E4E">
      <w:pPr>
        <w:pStyle w:val="ConsPlusNormal"/>
        <w:jc w:val="center"/>
      </w:pPr>
      <w:r>
        <w:t xml:space="preserve">(в ред. </w:t>
      </w:r>
      <w:hyperlink r:id="rId308"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132" style="width:14.25pt;height:19.5pt" coordsize="" o:spt="100" adj="0,,0" path="" filled="f" stroked="f">
            <v:stroke joinstyle="miter"/>
            <v:imagedata r:id="rId265" o:title="base_44_20885_32875"/>
            <v:formulas/>
            <v:path o:connecttype="segments"/>
          </v:shape>
        </w:pict>
      </w:r>
      <w:r>
        <w:t xml:space="preserve"> - коэффициент условий работы сваи; в случае опирания ее на глинистые грунты со степенью влажности </w:t>
      </w:r>
      <w:r w:rsidRPr="00953FD3">
        <w:rPr>
          <w:position w:val="-8"/>
        </w:rPr>
        <w:pict>
          <v:shape id="_x0000_i1133" style="width:53.25pt;height:19.5pt" coordsize="" o:spt="100" adj="0,,0" path="" filled="f" stroked="f">
            <v:stroke joinstyle="miter"/>
            <v:imagedata r:id="rId309" o:title="base_44_20885_32876"/>
            <v:formulas/>
            <v:path o:connecttype="segments"/>
          </v:shape>
        </w:pict>
      </w:r>
      <w:r>
        <w:t xml:space="preserve"> и на лессовые грунты - </w:t>
      </w:r>
      <w:r w:rsidRPr="00953FD3">
        <w:rPr>
          <w:position w:val="-8"/>
        </w:rPr>
        <w:pict>
          <v:shape id="_x0000_i1134" style="width:45pt;height:19.5pt" coordsize="" o:spt="100" adj="0,,0" path="" filled="f" stroked="f">
            <v:stroke joinstyle="miter"/>
            <v:imagedata r:id="rId310" o:title="base_44_20885_32877"/>
            <v:formulas/>
            <v:path o:connecttype="segments"/>
          </v:shape>
        </w:pict>
      </w:r>
      <w:r>
        <w:t xml:space="preserve">, в остальных случаях - </w:t>
      </w:r>
      <w:r w:rsidRPr="00953FD3">
        <w:rPr>
          <w:position w:val="-8"/>
        </w:rPr>
        <w:pict>
          <v:shape id="_x0000_i1135" style="width:33pt;height:19.5pt" coordsize="" o:spt="100" adj="0,,0" path="" filled="f" stroked="f">
            <v:stroke joinstyle="miter"/>
            <v:imagedata r:id="rId311" o:title="base_44_20885_32878"/>
            <v:formulas/>
            <v:path o:connecttype="segments"/>
          </v:shape>
        </w:pict>
      </w:r>
      <w:r>
        <w:t>;</w:t>
      </w:r>
    </w:p>
    <w:p w:rsidR="003A7E4E" w:rsidRDefault="003A7E4E">
      <w:pPr>
        <w:pStyle w:val="ConsPlusNormal"/>
        <w:spacing w:before="220"/>
        <w:ind w:firstLine="540"/>
        <w:jc w:val="both"/>
      </w:pPr>
      <w:r w:rsidRPr="00953FD3">
        <w:rPr>
          <w:position w:val="-9"/>
        </w:rPr>
        <w:pict>
          <v:shape id="_x0000_i1136" style="width:24pt;height:21pt" coordsize="" o:spt="100" adj="0,,0" path="" filled="f" stroked="f">
            <v:stroke joinstyle="miter"/>
            <v:imagedata r:id="rId276" o:title="base_44_20885_32879"/>
            <v:formulas/>
            <v:path o:connecttype="segments"/>
          </v:shape>
        </w:pict>
      </w:r>
      <w:r>
        <w:t xml:space="preserve"> - коэффициент надежности по сопротивлению грунта под нижним концом сваи; </w:t>
      </w:r>
      <w:r w:rsidRPr="00953FD3">
        <w:rPr>
          <w:position w:val="-9"/>
        </w:rPr>
        <w:pict>
          <v:shape id="_x0000_i1137" style="width:42.75pt;height:21pt" coordsize="" o:spt="100" adj="0,,0" path="" filled="f" stroked="f">
            <v:stroke joinstyle="miter"/>
            <v:imagedata r:id="rId312" o:title="base_44_20885_32880"/>
            <v:formulas/>
            <v:path o:connecttype="segments"/>
          </v:shape>
        </w:pict>
      </w:r>
      <w:r>
        <w:t xml:space="preserve"> во всех случаях, за исключением сваи с камуфлетными уширениями и буроинъекционных свай по </w:t>
      </w:r>
      <w:hyperlink w:anchor="P224" w:history="1">
        <w:r>
          <w:rPr>
            <w:color w:val="0000FF"/>
          </w:rPr>
          <w:t>6.5</w:t>
        </w:r>
      </w:hyperlink>
      <w:r>
        <w:t xml:space="preserve">, е, для которых этот коэффициент следует принимать равным 1,3, и свай с уширением, устраиваемых путем механического разбуривания грунта, бетонируемых насухо </w:t>
      </w:r>
      <w:r w:rsidRPr="00953FD3">
        <w:rPr>
          <w:position w:val="-9"/>
        </w:rPr>
        <w:pict>
          <v:shape id="_x0000_i1138" style="width:55.5pt;height:21pt" coordsize="" o:spt="100" adj="0,,0" path="" filled="f" stroked="f">
            <v:stroke joinstyle="miter"/>
            <v:imagedata r:id="rId313" o:title="base_44_20885_32881"/>
            <v:formulas/>
            <v:path o:connecttype="segments"/>
          </v:shape>
        </w:pict>
      </w:r>
      <w:r>
        <w:t xml:space="preserve"> и бетонируемых подводным способом, для которых </w:t>
      </w:r>
      <w:r w:rsidRPr="00953FD3">
        <w:rPr>
          <w:position w:val="-9"/>
        </w:rPr>
        <w:pict>
          <v:shape id="_x0000_i1139" style="width:55.5pt;height:21pt" coordsize="" o:spt="100" adj="0,,0" path="" filled="f" stroked="f">
            <v:stroke joinstyle="miter"/>
            <v:imagedata r:id="rId314" o:title="base_44_20885_32882"/>
            <v:formulas/>
            <v:path o:connecttype="segments"/>
          </v:shape>
        </w:pict>
      </w:r>
      <w:r>
        <w:t>;</w:t>
      </w:r>
    </w:p>
    <w:p w:rsidR="003A7E4E" w:rsidRDefault="003A7E4E">
      <w:pPr>
        <w:pStyle w:val="ConsPlusNormal"/>
        <w:jc w:val="both"/>
      </w:pPr>
      <w:r>
        <w:t xml:space="preserve">(в ред. </w:t>
      </w:r>
      <w:hyperlink r:id="rId31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R - расчетное сопротивление грунта под нижним концом сваи, кПа, принимаемое по </w:t>
      </w:r>
      <w:hyperlink w:anchor="P1079" w:history="1">
        <w:r>
          <w:rPr>
            <w:color w:val="0000FF"/>
          </w:rPr>
          <w:t>7.2.7</w:t>
        </w:r>
      </w:hyperlink>
      <w:r>
        <w:t xml:space="preserve">; а для набивной сваи, изготавливаемой по технологии, указанной в </w:t>
      </w:r>
      <w:hyperlink w:anchor="P219" w:history="1">
        <w:r>
          <w:rPr>
            <w:color w:val="0000FF"/>
          </w:rPr>
          <w:t>6.4 а</w:t>
        </w:r>
      </w:hyperlink>
      <w:r>
        <w:t xml:space="preserve">, </w:t>
      </w:r>
      <w:hyperlink w:anchor="P219" w:history="1">
        <w:r>
          <w:rPr>
            <w:color w:val="0000FF"/>
          </w:rPr>
          <w:t>б</w:t>
        </w:r>
      </w:hyperlink>
      <w:r>
        <w:t xml:space="preserve"> - по </w:t>
      </w:r>
      <w:hyperlink w:anchor="P506" w:history="1">
        <w:r>
          <w:rPr>
            <w:color w:val="0000FF"/>
          </w:rPr>
          <w:t>таблице 7.2</w:t>
        </w:r>
      </w:hyperlink>
      <w:r>
        <w:t>;</w:t>
      </w:r>
    </w:p>
    <w:p w:rsidR="003A7E4E" w:rsidRDefault="003A7E4E">
      <w:pPr>
        <w:pStyle w:val="ConsPlusNormal"/>
        <w:spacing w:before="220"/>
        <w:ind w:firstLine="540"/>
        <w:jc w:val="both"/>
      </w:pPr>
      <w:r>
        <w:t>A - площадь опирания сваи, м</w:t>
      </w:r>
      <w:r>
        <w:rPr>
          <w:vertAlign w:val="superscript"/>
        </w:rPr>
        <w:t>2</w:t>
      </w:r>
      <w:r>
        <w:t>, принимаемая равной:</w:t>
      </w:r>
    </w:p>
    <w:p w:rsidR="003A7E4E" w:rsidRDefault="003A7E4E">
      <w:pPr>
        <w:pStyle w:val="ConsPlusNormal"/>
        <w:spacing w:before="220"/>
        <w:ind w:firstLine="540"/>
        <w:jc w:val="both"/>
      </w:pPr>
      <w:r>
        <w:t>для набивных и буровых свай без уширения - площади поперечного сечения сваи;</w:t>
      </w:r>
    </w:p>
    <w:p w:rsidR="003A7E4E" w:rsidRDefault="003A7E4E">
      <w:pPr>
        <w:pStyle w:val="ConsPlusNormal"/>
        <w:spacing w:before="220"/>
        <w:ind w:firstLine="540"/>
        <w:jc w:val="both"/>
      </w:pPr>
      <w:r>
        <w:t>для набивных и буровых свай с уширением - площади поперечного сечения уширения в месте наибольшего его диаметра;</w:t>
      </w:r>
    </w:p>
    <w:p w:rsidR="003A7E4E" w:rsidRDefault="003A7E4E">
      <w:pPr>
        <w:pStyle w:val="ConsPlusNormal"/>
        <w:spacing w:before="220"/>
        <w:ind w:firstLine="540"/>
        <w:jc w:val="both"/>
      </w:pPr>
      <w:r>
        <w:t>для свай-оболочек, заполняемых бетоном, - площади поперечного сечения оболочки брутто;</w:t>
      </w:r>
    </w:p>
    <w:p w:rsidR="003A7E4E" w:rsidRDefault="003A7E4E">
      <w:pPr>
        <w:pStyle w:val="ConsPlusNormal"/>
        <w:spacing w:before="220"/>
        <w:ind w:firstLine="540"/>
        <w:jc w:val="both"/>
      </w:pPr>
      <w:r>
        <w:t>u - периметр поперечного сечения ствола сваи, м;</w:t>
      </w:r>
    </w:p>
    <w:p w:rsidR="003A7E4E" w:rsidRDefault="003A7E4E">
      <w:pPr>
        <w:pStyle w:val="ConsPlusNormal"/>
        <w:spacing w:before="220"/>
        <w:ind w:firstLine="540"/>
        <w:jc w:val="both"/>
      </w:pPr>
      <w:r w:rsidRPr="00953FD3">
        <w:rPr>
          <w:position w:val="-9"/>
        </w:rPr>
        <w:pict>
          <v:shape id="_x0000_i1140" style="width:24pt;height:21pt" coordsize="" o:spt="100" adj="0,,0" path="" filled="f" stroked="f">
            <v:stroke joinstyle="miter"/>
            <v:imagedata r:id="rId277" o:title="base_44_20885_32883"/>
            <v:formulas/>
            <v:path o:connecttype="segments"/>
          </v:shape>
        </w:pict>
      </w:r>
      <w:r>
        <w:t xml:space="preserve"> - коэффициент условий работы грунта на боковой поверхности сваи, зависящий от способа образования скважины и условий бетонирования и принимаемый по </w:t>
      </w:r>
      <w:hyperlink w:anchor="P1010" w:history="1">
        <w:r>
          <w:rPr>
            <w:color w:val="0000FF"/>
          </w:rPr>
          <w:t>таблице 7.6</w:t>
        </w:r>
      </w:hyperlink>
      <w:r>
        <w:t>;</w:t>
      </w:r>
    </w:p>
    <w:p w:rsidR="003A7E4E" w:rsidRDefault="003A7E4E">
      <w:pPr>
        <w:pStyle w:val="ConsPlusNormal"/>
        <w:jc w:val="both"/>
      </w:pPr>
      <w:r>
        <w:t xml:space="preserve">(в ред. </w:t>
      </w:r>
      <w:hyperlink r:id="rId31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141" style="width:13.5pt;height:19.5pt" coordsize="" o:spt="100" adj="0,,0" path="" filled="f" stroked="f">
            <v:stroke joinstyle="miter"/>
            <v:imagedata r:id="rId317" o:title="base_44_20885_32884"/>
            <v:formulas/>
            <v:path o:connecttype="segments"/>
          </v:shape>
        </w:pict>
      </w:r>
      <w:r>
        <w:t xml:space="preserve"> - расчетное сопротивление i-го слоя грунта на боковой поверхности ствола сваи, кПа, принимаемое по </w:t>
      </w:r>
      <w:hyperlink w:anchor="P666" w:history="1">
        <w:r>
          <w:rPr>
            <w:color w:val="0000FF"/>
          </w:rPr>
          <w:t>таблице 7.3</w:t>
        </w:r>
      </w:hyperlink>
      <w:r>
        <w:t>;</w:t>
      </w:r>
    </w:p>
    <w:p w:rsidR="003A7E4E" w:rsidRDefault="003A7E4E">
      <w:pPr>
        <w:pStyle w:val="ConsPlusNormal"/>
        <w:spacing w:before="220"/>
        <w:ind w:firstLine="540"/>
        <w:jc w:val="both"/>
      </w:pPr>
      <w:r w:rsidRPr="00953FD3">
        <w:rPr>
          <w:position w:val="-8"/>
        </w:rPr>
        <w:pict>
          <v:shape id="_x0000_i1142" style="width:13.5pt;height:19.5pt" coordsize="" o:spt="100" adj="0,,0" path="" filled="f" stroked="f">
            <v:stroke joinstyle="miter"/>
            <v:imagedata r:id="rId318" o:title="base_44_20885_32885"/>
            <v:formulas/>
            <v:path o:connecttype="segments"/>
          </v:shape>
        </w:pict>
      </w:r>
      <w:r>
        <w:t xml:space="preserve"> - то же, что и в </w:t>
      </w:r>
      <w:hyperlink w:anchor="P492" w:history="1">
        <w:r>
          <w:rPr>
            <w:color w:val="0000FF"/>
          </w:rPr>
          <w:t>формуле (7.8)</w:t>
        </w:r>
      </w:hyperlink>
      <w:r>
        <w:t>.</w:t>
      </w:r>
    </w:p>
    <w:p w:rsidR="003A7E4E" w:rsidRDefault="003A7E4E">
      <w:pPr>
        <w:pStyle w:val="ConsPlusNormal"/>
        <w:spacing w:before="220"/>
        <w:ind w:firstLine="540"/>
        <w:jc w:val="both"/>
      </w:pPr>
      <w:r>
        <w:t xml:space="preserve">Примечания. 1. Сопротивление песков на боковой поверхности сваи с уширением следует учитывать на участке от уровня планировки до уровня пересечения ствола сваи с поверхностью воображаемого конуса, имеющего в качестве образующей линию, касающуюся поверхности уширения под углом </w:t>
      </w:r>
      <w:r w:rsidRPr="00953FD3">
        <w:rPr>
          <w:position w:val="-8"/>
        </w:rPr>
        <w:pict>
          <v:shape id="_x0000_i1143" style="width:30pt;height:19.5pt" coordsize="" o:spt="100" adj="0,,0" path="" filled="f" stroked="f">
            <v:stroke joinstyle="miter"/>
            <v:imagedata r:id="rId319" o:title="base_44_20885_32886"/>
            <v:formulas/>
            <v:path o:connecttype="segments"/>
          </v:shape>
        </w:pict>
      </w:r>
      <w:r>
        <w:t xml:space="preserve"> к оси сваи, где </w:t>
      </w:r>
      <w:r w:rsidRPr="00953FD3">
        <w:rPr>
          <w:position w:val="-8"/>
        </w:rPr>
        <w:pict>
          <v:shape id="_x0000_i1144" style="width:14.25pt;height:19.5pt" coordsize="" o:spt="100" adj="0,,0" path="" filled="f" stroked="f">
            <v:stroke joinstyle="miter"/>
            <v:imagedata r:id="rId320" o:title="base_44_20885_32887"/>
            <v:formulas/>
            <v:path o:connecttype="segments"/>
          </v:shape>
        </w:pict>
      </w:r>
      <w:r>
        <w:t xml:space="preserve"> - осредненное (по слоям) расчетное значение угла внутреннего трения грунта, залегающего в пределах указанного конуса. Сопротивление глинистых грунтов допускается учитывать по всей длине ствола.</w:t>
      </w:r>
    </w:p>
    <w:p w:rsidR="003A7E4E" w:rsidRDefault="003A7E4E">
      <w:pPr>
        <w:pStyle w:val="ConsPlusNormal"/>
        <w:spacing w:before="220"/>
        <w:ind w:firstLine="540"/>
        <w:jc w:val="both"/>
      </w:pPr>
      <w:r>
        <w:t>2. Периметр поперечного сечения ствола u для буроинъекционных свай следует принимать равным периметру скважины, пробуриваемой при их изготовлении.</w:t>
      </w:r>
    </w:p>
    <w:p w:rsidR="003A7E4E" w:rsidRDefault="003A7E4E">
      <w:pPr>
        <w:pStyle w:val="ConsPlusNormal"/>
        <w:ind w:firstLine="540"/>
        <w:jc w:val="both"/>
      </w:pPr>
    </w:p>
    <w:p w:rsidR="003A7E4E" w:rsidRDefault="003A7E4E">
      <w:pPr>
        <w:pStyle w:val="ConsPlusNormal"/>
        <w:jc w:val="right"/>
      </w:pPr>
      <w:bookmarkStart w:id="37" w:name="P1010"/>
      <w:bookmarkEnd w:id="37"/>
      <w:r>
        <w:lastRenderedPageBreak/>
        <w:t>Таблица 7.6</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309"/>
        <w:gridCol w:w="1077"/>
        <w:gridCol w:w="1191"/>
        <w:gridCol w:w="1417"/>
        <w:gridCol w:w="1077"/>
      </w:tblGrid>
      <w:tr w:rsidR="003A7E4E">
        <w:tc>
          <w:tcPr>
            <w:tcW w:w="4309" w:type="dxa"/>
            <w:vMerge w:val="restart"/>
            <w:tcBorders>
              <w:top w:val="single" w:sz="4" w:space="0" w:color="auto"/>
              <w:bottom w:val="single" w:sz="4" w:space="0" w:color="auto"/>
            </w:tcBorders>
            <w:vAlign w:val="center"/>
          </w:tcPr>
          <w:p w:rsidR="003A7E4E" w:rsidRDefault="003A7E4E">
            <w:pPr>
              <w:pStyle w:val="ConsPlusNormal"/>
              <w:jc w:val="center"/>
            </w:pPr>
            <w:r>
              <w:t>Сваи и способы их устройства</w:t>
            </w:r>
          </w:p>
        </w:tc>
        <w:tc>
          <w:tcPr>
            <w:tcW w:w="4762" w:type="dxa"/>
            <w:gridSpan w:val="4"/>
            <w:tcBorders>
              <w:top w:val="single" w:sz="4" w:space="0" w:color="auto"/>
              <w:bottom w:val="single" w:sz="4" w:space="0" w:color="auto"/>
            </w:tcBorders>
            <w:vAlign w:val="center"/>
          </w:tcPr>
          <w:p w:rsidR="003A7E4E" w:rsidRDefault="003A7E4E">
            <w:pPr>
              <w:pStyle w:val="ConsPlusNormal"/>
              <w:jc w:val="center"/>
            </w:pPr>
            <w:r>
              <w:t>Коэффициент условий работы сваи </w:t>
            </w:r>
            <w:r w:rsidRPr="00953FD3">
              <w:rPr>
                <w:position w:val="-9"/>
              </w:rPr>
              <w:pict>
                <v:shape id="_x0000_i1145" style="width:24pt;height:21pt" coordsize="" o:spt="100" adj="0,,0" path="" filled="f" stroked="f">
                  <v:stroke joinstyle="miter"/>
                  <v:imagedata r:id="rId277" o:title="base_44_20885_32888"/>
                  <v:formulas/>
                  <v:path o:connecttype="segments"/>
                </v:shape>
              </w:pict>
            </w:r>
          </w:p>
        </w:tc>
      </w:tr>
      <w:tr w:rsidR="003A7E4E">
        <w:tc>
          <w:tcPr>
            <w:tcW w:w="4309" w:type="dxa"/>
            <w:vMerge/>
            <w:tcBorders>
              <w:top w:val="single" w:sz="4" w:space="0" w:color="auto"/>
              <w:bottom w:val="single" w:sz="4" w:space="0" w:color="auto"/>
            </w:tcBorders>
          </w:tcPr>
          <w:p w:rsidR="003A7E4E" w:rsidRDefault="003A7E4E"/>
        </w:tc>
        <w:tc>
          <w:tcPr>
            <w:tcW w:w="1077" w:type="dxa"/>
            <w:tcBorders>
              <w:top w:val="single" w:sz="4" w:space="0" w:color="auto"/>
              <w:bottom w:val="single" w:sz="4" w:space="0" w:color="auto"/>
            </w:tcBorders>
            <w:vAlign w:val="center"/>
          </w:tcPr>
          <w:p w:rsidR="003A7E4E" w:rsidRDefault="003A7E4E">
            <w:pPr>
              <w:pStyle w:val="ConsPlusNormal"/>
              <w:jc w:val="center"/>
            </w:pPr>
            <w:r>
              <w:t>в песках</w:t>
            </w:r>
          </w:p>
        </w:tc>
        <w:tc>
          <w:tcPr>
            <w:tcW w:w="1191" w:type="dxa"/>
            <w:tcBorders>
              <w:top w:val="single" w:sz="4" w:space="0" w:color="auto"/>
              <w:bottom w:val="single" w:sz="4" w:space="0" w:color="auto"/>
            </w:tcBorders>
            <w:vAlign w:val="center"/>
          </w:tcPr>
          <w:p w:rsidR="003A7E4E" w:rsidRDefault="003A7E4E">
            <w:pPr>
              <w:pStyle w:val="ConsPlusNormal"/>
              <w:jc w:val="center"/>
            </w:pPr>
            <w:r>
              <w:t>в супесях</w:t>
            </w:r>
          </w:p>
        </w:tc>
        <w:tc>
          <w:tcPr>
            <w:tcW w:w="1417" w:type="dxa"/>
            <w:tcBorders>
              <w:top w:val="single" w:sz="4" w:space="0" w:color="auto"/>
              <w:bottom w:val="single" w:sz="4" w:space="0" w:color="auto"/>
            </w:tcBorders>
            <w:vAlign w:val="center"/>
          </w:tcPr>
          <w:p w:rsidR="003A7E4E" w:rsidRDefault="003A7E4E">
            <w:pPr>
              <w:pStyle w:val="ConsPlusNormal"/>
              <w:jc w:val="center"/>
            </w:pPr>
            <w:r>
              <w:t>в суглинках</w:t>
            </w:r>
          </w:p>
        </w:tc>
        <w:tc>
          <w:tcPr>
            <w:tcW w:w="1077" w:type="dxa"/>
            <w:tcBorders>
              <w:top w:val="single" w:sz="4" w:space="0" w:color="auto"/>
              <w:bottom w:val="single" w:sz="4" w:space="0" w:color="auto"/>
            </w:tcBorders>
            <w:vAlign w:val="center"/>
          </w:tcPr>
          <w:p w:rsidR="003A7E4E" w:rsidRDefault="003A7E4E">
            <w:pPr>
              <w:pStyle w:val="ConsPlusNormal"/>
              <w:jc w:val="center"/>
            </w:pPr>
            <w:r>
              <w:t>в глинах</w:t>
            </w:r>
          </w:p>
        </w:tc>
      </w:tr>
      <w:tr w:rsidR="003A7E4E">
        <w:tblPrEx>
          <w:tblBorders>
            <w:insideH w:val="none" w:sz="0" w:space="0" w:color="auto"/>
          </w:tblBorders>
        </w:tblPrEx>
        <w:tc>
          <w:tcPr>
            <w:tcW w:w="4309" w:type="dxa"/>
            <w:tcBorders>
              <w:top w:val="single" w:sz="4" w:space="0" w:color="auto"/>
              <w:bottom w:val="nil"/>
            </w:tcBorders>
          </w:tcPr>
          <w:p w:rsidR="003A7E4E" w:rsidRDefault="003A7E4E">
            <w:pPr>
              <w:pStyle w:val="ConsPlusNormal"/>
            </w:pPr>
            <w:r>
              <w:t xml:space="preserve">1. Набивные, а также сваи, устраиваемые с вытеснением грунта по </w:t>
            </w:r>
            <w:hyperlink w:anchor="P219" w:history="1">
              <w:r>
                <w:rPr>
                  <w:color w:val="0000FF"/>
                </w:rPr>
                <w:t>6.4</w:t>
              </w:r>
            </w:hyperlink>
            <w:r>
              <w:t>, а при погружении инвентарной трубы с теряемым наконечником или бетонной пробкой</w:t>
            </w:r>
          </w:p>
        </w:tc>
        <w:tc>
          <w:tcPr>
            <w:tcW w:w="1077" w:type="dxa"/>
            <w:tcBorders>
              <w:top w:val="single" w:sz="4" w:space="0" w:color="auto"/>
              <w:bottom w:val="nil"/>
            </w:tcBorders>
            <w:vAlign w:val="center"/>
          </w:tcPr>
          <w:p w:rsidR="003A7E4E" w:rsidRDefault="003A7E4E">
            <w:pPr>
              <w:pStyle w:val="ConsPlusNormal"/>
              <w:jc w:val="center"/>
            </w:pPr>
            <w:r>
              <w:t>1</w:t>
            </w:r>
          </w:p>
        </w:tc>
        <w:tc>
          <w:tcPr>
            <w:tcW w:w="1191" w:type="dxa"/>
            <w:tcBorders>
              <w:top w:val="single" w:sz="4" w:space="0" w:color="auto"/>
              <w:bottom w:val="nil"/>
            </w:tcBorders>
            <w:vAlign w:val="center"/>
          </w:tcPr>
          <w:p w:rsidR="003A7E4E" w:rsidRDefault="003A7E4E">
            <w:pPr>
              <w:pStyle w:val="ConsPlusNormal"/>
              <w:jc w:val="center"/>
            </w:pPr>
            <w:r>
              <w:t>1</w:t>
            </w:r>
          </w:p>
        </w:tc>
        <w:tc>
          <w:tcPr>
            <w:tcW w:w="1417" w:type="dxa"/>
            <w:tcBorders>
              <w:top w:val="single" w:sz="4" w:space="0" w:color="auto"/>
              <w:bottom w:val="nil"/>
            </w:tcBorders>
            <w:vAlign w:val="center"/>
          </w:tcPr>
          <w:p w:rsidR="003A7E4E" w:rsidRDefault="003A7E4E">
            <w:pPr>
              <w:pStyle w:val="ConsPlusNormal"/>
              <w:jc w:val="center"/>
            </w:pPr>
            <w:r>
              <w:t>1</w:t>
            </w:r>
          </w:p>
        </w:tc>
        <w:tc>
          <w:tcPr>
            <w:tcW w:w="1077" w:type="dxa"/>
            <w:tcBorders>
              <w:top w:val="single" w:sz="4" w:space="0" w:color="auto"/>
              <w:bottom w:val="nil"/>
            </w:tcBorders>
            <w:vAlign w:val="center"/>
          </w:tcPr>
          <w:p w:rsidR="003A7E4E" w:rsidRDefault="003A7E4E">
            <w:pPr>
              <w:pStyle w:val="ConsPlusNormal"/>
              <w:jc w:val="center"/>
            </w:pPr>
            <w:r>
              <w:t>0,9</w:t>
            </w:r>
          </w:p>
        </w:tc>
      </w:tr>
      <w:tr w:rsidR="003A7E4E">
        <w:tblPrEx>
          <w:tblBorders>
            <w:insideH w:val="none" w:sz="0" w:space="0" w:color="auto"/>
          </w:tblBorders>
        </w:tblPrEx>
        <w:tc>
          <w:tcPr>
            <w:tcW w:w="9071" w:type="dxa"/>
            <w:gridSpan w:val="5"/>
            <w:tcBorders>
              <w:top w:val="nil"/>
              <w:bottom w:val="nil"/>
            </w:tcBorders>
          </w:tcPr>
          <w:p w:rsidR="003A7E4E" w:rsidRDefault="003A7E4E">
            <w:pPr>
              <w:pStyle w:val="ConsPlusNormal"/>
              <w:jc w:val="both"/>
            </w:pPr>
            <w:r>
              <w:t xml:space="preserve">(п. 1 в ред. </w:t>
            </w:r>
            <w:hyperlink r:id="rId321"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pPr>
            <w:r>
              <w:t>2. Набивные виброштампованные</w:t>
            </w:r>
          </w:p>
        </w:tc>
        <w:tc>
          <w:tcPr>
            <w:tcW w:w="1077" w:type="dxa"/>
            <w:tcBorders>
              <w:top w:val="nil"/>
              <w:bottom w:val="nil"/>
            </w:tcBorders>
          </w:tcPr>
          <w:p w:rsidR="003A7E4E" w:rsidRDefault="003A7E4E">
            <w:pPr>
              <w:pStyle w:val="ConsPlusNormal"/>
              <w:jc w:val="center"/>
            </w:pPr>
            <w:r>
              <w:t>0,9</w:t>
            </w:r>
          </w:p>
        </w:tc>
        <w:tc>
          <w:tcPr>
            <w:tcW w:w="1191" w:type="dxa"/>
            <w:tcBorders>
              <w:top w:val="nil"/>
              <w:bottom w:val="nil"/>
            </w:tcBorders>
          </w:tcPr>
          <w:p w:rsidR="003A7E4E" w:rsidRDefault="003A7E4E">
            <w:pPr>
              <w:pStyle w:val="ConsPlusNormal"/>
              <w:jc w:val="center"/>
            </w:pPr>
            <w:r>
              <w:t>0,9</w:t>
            </w:r>
          </w:p>
        </w:tc>
        <w:tc>
          <w:tcPr>
            <w:tcW w:w="1417" w:type="dxa"/>
            <w:tcBorders>
              <w:top w:val="nil"/>
              <w:bottom w:val="nil"/>
            </w:tcBorders>
          </w:tcPr>
          <w:p w:rsidR="003A7E4E" w:rsidRDefault="003A7E4E">
            <w:pPr>
              <w:pStyle w:val="ConsPlusNormal"/>
              <w:jc w:val="center"/>
            </w:pPr>
            <w:r>
              <w:t>0,9</w:t>
            </w:r>
          </w:p>
        </w:tc>
        <w:tc>
          <w:tcPr>
            <w:tcW w:w="1077"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pPr>
            <w:r>
              <w:t>3. Буровые, в том числе с уширением, бетонируемые:</w:t>
            </w:r>
          </w:p>
        </w:tc>
        <w:tc>
          <w:tcPr>
            <w:tcW w:w="1077"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c>
          <w:tcPr>
            <w:tcW w:w="1417" w:type="dxa"/>
            <w:tcBorders>
              <w:top w:val="nil"/>
              <w:bottom w:val="nil"/>
            </w:tcBorders>
          </w:tcPr>
          <w:p w:rsidR="003A7E4E" w:rsidRDefault="003A7E4E">
            <w:pPr>
              <w:pStyle w:val="ConsPlusNormal"/>
              <w:jc w:val="both"/>
            </w:pPr>
          </w:p>
        </w:tc>
        <w:tc>
          <w:tcPr>
            <w:tcW w:w="1077"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4309" w:type="dxa"/>
            <w:tcBorders>
              <w:top w:val="nil"/>
              <w:bottom w:val="nil"/>
            </w:tcBorders>
          </w:tcPr>
          <w:p w:rsidR="003A7E4E" w:rsidRDefault="003A7E4E">
            <w:pPr>
              <w:pStyle w:val="ConsPlusNormal"/>
              <w:ind w:firstLine="283"/>
            </w:pPr>
            <w:r>
              <w:t>а) при отсутствии воды в скважине (сухим способом) и при использовании обсадных инвентарных труб, а также при выполнении их методом непрерывно перемещающегося шнека (НПШ)</w:t>
            </w:r>
          </w:p>
        </w:tc>
        <w:tc>
          <w:tcPr>
            <w:tcW w:w="1077" w:type="dxa"/>
            <w:tcBorders>
              <w:top w:val="nil"/>
              <w:bottom w:val="nil"/>
            </w:tcBorders>
          </w:tcPr>
          <w:p w:rsidR="003A7E4E" w:rsidRDefault="003A7E4E">
            <w:pPr>
              <w:pStyle w:val="ConsPlusNormal"/>
              <w:jc w:val="center"/>
            </w:pPr>
            <w:r>
              <w:t>0,7</w:t>
            </w:r>
          </w:p>
        </w:tc>
        <w:tc>
          <w:tcPr>
            <w:tcW w:w="1191" w:type="dxa"/>
            <w:tcBorders>
              <w:top w:val="nil"/>
              <w:bottom w:val="nil"/>
            </w:tcBorders>
          </w:tcPr>
          <w:p w:rsidR="003A7E4E" w:rsidRDefault="003A7E4E">
            <w:pPr>
              <w:pStyle w:val="ConsPlusNormal"/>
              <w:jc w:val="center"/>
            </w:pPr>
            <w:r>
              <w:t>0,7</w:t>
            </w:r>
          </w:p>
        </w:tc>
        <w:tc>
          <w:tcPr>
            <w:tcW w:w="1417" w:type="dxa"/>
            <w:tcBorders>
              <w:top w:val="nil"/>
              <w:bottom w:val="nil"/>
            </w:tcBorders>
          </w:tcPr>
          <w:p w:rsidR="003A7E4E" w:rsidRDefault="003A7E4E">
            <w:pPr>
              <w:pStyle w:val="ConsPlusNormal"/>
              <w:jc w:val="center"/>
            </w:pPr>
            <w:r>
              <w:t>0,7</w:t>
            </w:r>
          </w:p>
        </w:tc>
        <w:tc>
          <w:tcPr>
            <w:tcW w:w="1077"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ind w:firstLine="283"/>
            </w:pPr>
            <w:r>
              <w:t>б) под водой или под глинистым раствором</w:t>
            </w:r>
          </w:p>
        </w:tc>
        <w:tc>
          <w:tcPr>
            <w:tcW w:w="1077" w:type="dxa"/>
            <w:tcBorders>
              <w:top w:val="nil"/>
              <w:bottom w:val="nil"/>
            </w:tcBorders>
          </w:tcPr>
          <w:p w:rsidR="003A7E4E" w:rsidRDefault="003A7E4E">
            <w:pPr>
              <w:pStyle w:val="ConsPlusNormal"/>
              <w:jc w:val="center"/>
            </w:pPr>
            <w:r>
              <w:t>0,6</w:t>
            </w:r>
          </w:p>
        </w:tc>
        <w:tc>
          <w:tcPr>
            <w:tcW w:w="1191" w:type="dxa"/>
            <w:tcBorders>
              <w:top w:val="nil"/>
              <w:bottom w:val="nil"/>
            </w:tcBorders>
          </w:tcPr>
          <w:p w:rsidR="003A7E4E" w:rsidRDefault="003A7E4E">
            <w:pPr>
              <w:pStyle w:val="ConsPlusNormal"/>
              <w:jc w:val="center"/>
            </w:pPr>
            <w:r>
              <w:t>0,6</w:t>
            </w:r>
          </w:p>
        </w:tc>
        <w:tc>
          <w:tcPr>
            <w:tcW w:w="1417" w:type="dxa"/>
            <w:tcBorders>
              <w:top w:val="nil"/>
              <w:bottom w:val="nil"/>
            </w:tcBorders>
          </w:tcPr>
          <w:p w:rsidR="003A7E4E" w:rsidRDefault="003A7E4E">
            <w:pPr>
              <w:pStyle w:val="ConsPlusNormal"/>
              <w:jc w:val="center"/>
            </w:pPr>
            <w:r>
              <w:t>0,6</w:t>
            </w:r>
          </w:p>
        </w:tc>
        <w:tc>
          <w:tcPr>
            <w:tcW w:w="1077"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ind w:firstLine="283"/>
            </w:pPr>
            <w:r>
              <w:t>в) жесткими бетонными смесями, укладываемыми с помощью глубинной вибрации (сухим способом)</w:t>
            </w:r>
          </w:p>
        </w:tc>
        <w:tc>
          <w:tcPr>
            <w:tcW w:w="1077" w:type="dxa"/>
            <w:tcBorders>
              <w:top w:val="nil"/>
              <w:bottom w:val="nil"/>
            </w:tcBorders>
          </w:tcPr>
          <w:p w:rsidR="003A7E4E" w:rsidRDefault="003A7E4E">
            <w:pPr>
              <w:pStyle w:val="ConsPlusNormal"/>
              <w:jc w:val="center"/>
            </w:pPr>
            <w:r>
              <w:t>0,8</w:t>
            </w:r>
          </w:p>
        </w:tc>
        <w:tc>
          <w:tcPr>
            <w:tcW w:w="1191" w:type="dxa"/>
            <w:tcBorders>
              <w:top w:val="nil"/>
              <w:bottom w:val="nil"/>
            </w:tcBorders>
          </w:tcPr>
          <w:p w:rsidR="003A7E4E" w:rsidRDefault="003A7E4E">
            <w:pPr>
              <w:pStyle w:val="ConsPlusNormal"/>
              <w:jc w:val="center"/>
            </w:pPr>
            <w:r>
              <w:t>0,8</w:t>
            </w:r>
          </w:p>
        </w:tc>
        <w:tc>
          <w:tcPr>
            <w:tcW w:w="1417" w:type="dxa"/>
            <w:tcBorders>
              <w:top w:val="nil"/>
              <w:bottom w:val="nil"/>
            </w:tcBorders>
          </w:tcPr>
          <w:p w:rsidR="003A7E4E" w:rsidRDefault="003A7E4E">
            <w:pPr>
              <w:pStyle w:val="ConsPlusNormal"/>
              <w:jc w:val="center"/>
            </w:pPr>
            <w:r>
              <w:t>0,8</w:t>
            </w:r>
          </w:p>
        </w:tc>
        <w:tc>
          <w:tcPr>
            <w:tcW w:w="1077" w:type="dxa"/>
            <w:tcBorders>
              <w:top w:val="nil"/>
              <w:bottom w:val="nil"/>
            </w:tcBorders>
          </w:tcPr>
          <w:p w:rsidR="003A7E4E" w:rsidRDefault="003A7E4E">
            <w:pPr>
              <w:pStyle w:val="ConsPlusNormal"/>
              <w:jc w:val="center"/>
            </w:pPr>
            <w:r>
              <w:t>0,7</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pPr>
            <w:r>
              <w:t xml:space="preserve">4. Баретты по </w:t>
            </w:r>
            <w:hyperlink w:anchor="P222" w:history="1">
              <w:r>
                <w:rPr>
                  <w:color w:val="0000FF"/>
                </w:rPr>
                <w:t>6.5, в</w:t>
              </w:r>
            </w:hyperlink>
          </w:p>
        </w:tc>
        <w:tc>
          <w:tcPr>
            <w:tcW w:w="1077" w:type="dxa"/>
            <w:tcBorders>
              <w:top w:val="nil"/>
              <w:bottom w:val="nil"/>
            </w:tcBorders>
            <w:vAlign w:val="center"/>
          </w:tcPr>
          <w:p w:rsidR="003A7E4E" w:rsidRDefault="003A7E4E">
            <w:pPr>
              <w:pStyle w:val="ConsPlusNormal"/>
              <w:jc w:val="center"/>
            </w:pPr>
            <w:r>
              <w:t>0,6</w:t>
            </w:r>
          </w:p>
        </w:tc>
        <w:tc>
          <w:tcPr>
            <w:tcW w:w="1191" w:type="dxa"/>
            <w:tcBorders>
              <w:top w:val="nil"/>
              <w:bottom w:val="nil"/>
            </w:tcBorders>
            <w:vAlign w:val="center"/>
          </w:tcPr>
          <w:p w:rsidR="003A7E4E" w:rsidRDefault="003A7E4E">
            <w:pPr>
              <w:pStyle w:val="ConsPlusNormal"/>
              <w:jc w:val="center"/>
            </w:pPr>
            <w:r>
              <w:t>0,6</w:t>
            </w:r>
          </w:p>
        </w:tc>
        <w:tc>
          <w:tcPr>
            <w:tcW w:w="1417" w:type="dxa"/>
            <w:tcBorders>
              <w:top w:val="nil"/>
              <w:bottom w:val="nil"/>
            </w:tcBorders>
            <w:vAlign w:val="center"/>
          </w:tcPr>
          <w:p w:rsidR="003A7E4E" w:rsidRDefault="003A7E4E">
            <w:pPr>
              <w:pStyle w:val="ConsPlusNormal"/>
              <w:jc w:val="center"/>
            </w:pPr>
            <w:r>
              <w:t>0,6</w:t>
            </w:r>
          </w:p>
        </w:tc>
        <w:tc>
          <w:tcPr>
            <w:tcW w:w="1077" w:type="dxa"/>
            <w:tcBorders>
              <w:top w:val="nil"/>
              <w:bottom w:val="nil"/>
            </w:tcBorders>
            <w:vAlign w:val="center"/>
          </w:tcPr>
          <w:p w:rsidR="003A7E4E" w:rsidRDefault="003A7E4E">
            <w:pPr>
              <w:pStyle w:val="ConsPlusNormal"/>
              <w:jc w:val="center"/>
            </w:pPr>
            <w:r>
              <w:t>0,6</w:t>
            </w:r>
          </w:p>
        </w:tc>
      </w:tr>
      <w:tr w:rsidR="003A7E4E">
        <w:tblPrEx>
          <w:tblBorders>
            <w:insideH w:val="none" w:sz="0" w:space="0" w:color="auto"/>
          </w:tblBorders>
        </w:tblPrEx>
        <w:tc>
          <w:tcPr>
            <w:tcW w:w="9071" w:type="dxa"/>
            <w:gridSpan w:val="5"/>
            <w:tcBorders>
              <w:top w:val="nil"/>
              <w:bottom w:val="nil"/>
            </w:tcBorders>
          </w:tcPr>
          <w:p w:rsidR="003A7E4E" w:rsidRDefault="003A7E4E">
            <w:pPr>
              <w:pStyle w:val="ConsPlusNormal"/>
              <w:jc w:val="both"/>
            </w:pPr>
            <w:r>
              <w:t xml:space="preserve">(п. 4 в ред. </w:t>
            </w:r>
            <w:hyperlink r:id="rId322"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pPr>
            <w:r>
              <w:t>5. Сваи-оболочки, погружаемые вибрированием с выемкой грунта</w:t>
            </w:r>
          </w:p>
        </w:tc>
        <w:tc>
          <w:tcPr>
            <w:tcW w:w="1077" w:type="dxa"/>
            <w:tcBorders>
              <w:top w:val="nil"/>
              <w:bottom w:val="nil"/>
            </w:tcBorders>
          </w:tcPr>
          <w:p w:rsidR="003A7E4E" w:rsidRDefault="003A7E4E">
            <w:pPr>
              <w:pStyle w:val="ConsPlusNormal"/>
              <w:jc w:val="center"/>
            </w:pPr>
            <w:r>
              <w:t>1,0</w:t>
            </w:r>
          </w:p>
        </w:tc>
        <w:tc>
          <w:tcPr>
            <w:tcW w:w="1191" w:type="dxa"/>
            <w:tcBorders>
              <w:top w:val="nil"/>
              <w:bottom w:val="nil"/>
            </w:tcBorders>
          </w:tcPr>
          <w:p w:rsidR="003A7E4E" w:rsidRDefault="003A7E4E">
            <w:pPr>
              <w:pStyle w:val="ConsPlusNormal"/>
              <w:jc w:val="center"/>
            </w:pPr>
            <w:r>
              <w:t>0,9</w:t>
            </w:r>
          </w:p>
        </w:tc>
        <w:tc>
          <w:tcPr>
            <w:tcW w:w="1417" w:type="dxa"/>
            <w:tcBorders>
              <w:top w:val="nil"/>
              <w:bottom w:val="nil"/>
            </w:tcBorders>
          </w:tcPr>
          <w:p w:rsidR="003A7E4E" w:rsidRDefault="003A7E4E">
            <w:pPr>
              <w:pStyle w:val="ConsPlusNormal"/>
              <w:jc w:val="center"/>
            </w:pPr>
            <w:r>
              <w:t>0,7</w:t>
            </w:r>
          </w:p>
        </w:tc>
        <w:tc>
          <w:tcPr>
            <w:tcW w:w="1077"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pPr>
            <w:r>
              <w:t>6. Сваи-столбы</w:t>
            </w:r>
          </w:p>
        </w:tc>
        <w:tc>
          <w:tcPr>
            <w:tcW w:w="1077" w:type="dxa"/>
            <w:tcBorders>
              <w:top w:val="nil"/>
              <w:bottom w:val="nil"/>
            </w:tcBorders>
          </w:tcPr>
          <w:p w:rsidR="003A7E4E" w:rsidRDefault="003A7E4E">
            <w:pPr>
              <w:pStyle w:val="ConsPlusNormal"/>
              <w:jc w:val="center"/>
            </w:pPr>
            <w:r>
              <w:t>0,7</w:t>
            </w:r>
          </w:p>
        </w:tc>
        <w:tc>
          <w:tcPr>
            <w:tcW w:w="1191" w:type="dxa"/>
            <w:tcBorders>
              <w:top w:val="nil"/>
              <w:bottom w:val="nil"/>
            </w:tcBorders>
          </w:tcPr>
          <w:p w:rsidR="003A7E4E" w:rsidRDefault="003A7E4E">
            <w:pPr>
              <w:pStyle w:val="ConsPlusNormal"/>
              <w:jc w:val="center"/>
            </w:pPr>
            <w:r>
              <w:t>0,7</w:t>
            </w:r>
          </w:p>
        </w:tc>
        <w:tc>
          <w:tcPr>
            <w:tcW w:w="1417" w:type="dxa"/>
            <w:tcBorders>
              <w:top w:val="nil"/>
              <w:bottom w:val="nil"/>
            </w:tcBorders>
          </w:tcPr>
          <w:p w:rsidR="003A7E4E" w:rsidRDefault="003A7E4E">
            <w:pPr>
              <w:pStyle w:val="ConsPlusNormal"/>
              <w:jc w:val="center"/>
            </w:pPr>
            <w:r>
              <w:t>0,7</w:t>
            </w:r>
          </w:p>
        </w:tc>
        <w:tc>
          <w:tcPr>
            <w:tcW w:w="1077"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4309" w:type="dxa"/>
            <w:tcBorders>
              <w:top w:val="nil"/>
              <w:bottom w:val="nil"/>
            </w:tcBorders>
          </w:tcPr>
          <w:p w:rsidR="003A7E4E" w:rsidRDefault="003A7E4E">
            <w:pPr>
              <w:pStyle w:val="ConsPlusNormal"/>
            </w:pPr>
            <w:r>
              <w:t>7. Буроинъекционные, изготовляемые под защитой обсадных труб или бентонитового раствора с опрессовкой давлением 200 - 400 кПа (2 - 4 атм), а также при выполнении их с инъекцией бетонной смеси через колонну проходных полых шнеков</w:t>
            </w:r>
          </w:p>
        </w:tc>
        <w:tc>
          <w:tcPr>
            <w:tcW w:w="1077" w:type="dxa"/>
            <w:tcBorders>
              <w:top w:val="nil"/>
              <w:bottom w:val="nil"/>
            </w:tcBorders>
          </w:tcPr>
          <w:p w:rsidR="003A7E4E" w:rsidRDefault="003A7E4E">
            <w:pPr>
              <w:pStyle w:val="ConsPlusNormal"/>
              <w:jc w:val="center"/>
            </w:pPr>
            <w:r>
              <w:t>0,9</w:t>
            </w:r>
          </w:p>
        </w:tc>
        <w:tc>
          <w:tcPr>
            <w:tcW w:w="1191" w:type="dxa"/>
            <w:tcBorders>
              <w:top w:val="nil"/>
              <w:bottom w:val="nil"/>
            </w:tcBorders>
          </w:tcPr>
          <w:p w:rsidR="003A7E4E" w:rsidRDefault="003A7E4E">
            <w:pPr>
              <w:pStyle w:val="ConsPlusNormal"/>
              <w:jc w:val="center"/>
            </w:pPr>
            <w:r>
              <w:t>0,8</w:t>
            </w:r>
          </w:p>
        </w:tc>
        <w:tc>
          <w:tcPr>
            <w:tcW w:w="1417" w:type="dxa"/>
            <w:tcBorders>
              <w:top w:val="nil"/>
              <w:bottom w:val="nil"/>
            </w:tcBorders>
          </w:tcPr>
          <w:p w:rsidR="003A7E4E" w:rsidRDefault="003A7E4E">
            <w:pPr>
              <w:pStyle w:val="ConsPlusNormal"/>
              <w:jc w:val="center"/>
            </w:pPr>
            <w:r>
              <w:t>0,8</w:t>
            </w:r>
          </w:p>
        </w:tc>
        <w:tc>
          <w:tcPr>
            <w:tcW w:w="1077" w:type="dxa"/>
            <w:tcBorders>
              <w:top w:val="nil"/>
              <w:bottom w:val="nil"/>
            </w:tcBorders>
          </w:tcPr>
          <w:p w:rsidR="003A7E4E" w:rsidRDefault="003A7E4E">
            <w:pPr>
              <w:pStyle w:val="ConsPlusNormal"/>
              <w:jc w:val="center"/>
            </w:pPr>
            <w:r>
              <w:t>0,8</w:t>
            </w:r>
          </w:p>
        </w:tc>
      </w:tr>
      <w:tr w:rsidR="003A7E4E">
        <w:tblPrEx>
          <w:tblBorders>
            <w:insideH w:val="none" w:sz="0" w:space="0" w:color="auto"/>
          </w:tblBorders>
        </w:tblPrEx>
        <w:tc>
          <w:tcPr>
            <w:tcW w:w="4309" w:type="dxa"/>
            <w:tcBorders>
              <w:top w:val="nil"/>
              <w:bottom w:val="single" w:sz="4" w:space="0" w:color="auto"/>
            </w:tcBorders>
          </w:tcPr>
          <w:p w:rsidR="003A7E4E" w:rsidRDefault="003A7E4E">
            <w:pPr>
              <w:pStyle w:val="ConsPlusNormal"/>
            </w:pPr>
            <w:r>
              <w:t xml:space="preserve">8. Буроинъекционные сваи, устраиваемые с использованием разрядно-импульсной технологии (РИТ) по </w:t>
            </w:r>
            <w:hyperlink w:anchor="P232" w:history="1">
              <w:r>
                <w:rPr>
                  <w:color w:val="0000FF"/>
                </w:rPr>
                <w:t>6.5 е</w:t>
              </w:r>
            </w:hyperlink>
          </w:p>
        </w:tc>
        <w:tc>
          <w:tcPr>
            <w:tcW w:w="1077" w:type="dxa"/>
            <w:tcBorders>
              <w:top w:val="nil"/>
              <w:bottom w:val="single" w:sz="4" w:space="0" w:color="auto"/>
            </w:tcBorders>
          </w:tcPr>
          <w:p w:rsidR="003A7E4E" w:rsidRDefault="003A7E4E">
            <w:pPr>
              <w:pStyle w:val="ConsPlusNormal"/>
              <w:jc w:val="center"/>
            </w:pPr>
            <w:r>
              <w:t>1,3</w:t>
            </w:r>
          </w:p>
        </w:tc>
        <w:tc>
          <w:tcPr>
            <w:tcW w:w="1191" w:type="dxa"/>
            <w:tcBorders>
              <w:top w:val="nil"/>
              <w:bottom w:val="single" w:sz="4" w:space="0" w:color="auto"/>
            </w:tcBorders>
          </w:tcPr>
          <w:p w:rsidR="003A7E4E" w:rsidRDefault="003A7E4E">
            <w:pPr>
              <w:pStyle w:val="ConsPlusNormal"/>
              <w:jc w:val="center"/>
            </w:pPr>
            <w:r>
              <w:t>1,3</w:t>
            </w:r>
          </w:p>
        </w:tc>
        <w:tc>
          <w:tcPr>
            <w:tcW w:w="1417" w:type="dxa"/>
            <w:tcBorders>
              <w:top w:val="nil"/>
              <w:bottom w:val="single" w:sz="4" w:space="0" w:color="auto"/>
            </w:tcBorders>
          </w:tcPr>
          <w:p w:rsidR="003A7E4E" w:rsidRDefault="003A7E4E">
            <w:pPr>
              <w:pStyle w:val="ConsPlusNormal"/>
              <w:jc w:val="center"/>
            </w:pPr>
            <w:r>
              <w:t>1,1</w:t>
            </w:r>
          </w:p>
        </w:tc>
        <w:tc>
          <w:tcPr>
            <w:tcW w:w="1077" w:type="dxa"/>
            <w:tcBorders>
              <w:top w:val="nil"/>
              <w:bottom w:val="single" w:sz="4" w:space="0" w:color="auto"/>
            </w:tcBorders>
          </w:tcPr>
          <w:p w:rsidR="003A7E4E" w:rsidRDefault="003A7E4E">
            <w:pPr>
              <w:pStyle w:val="ConsPlusNormal"/>
              <w:jc w:val="center"/>
            </w:pPr>
            <w:r>
              <w:t>1,1</w:t>
            </w:r>
          </w:p>
        </w:tc>
      </w:tr>
    </w:tbl>
    <w:p w:rsidR="003A7E4E" w:rsidRDefault="003A7E4E">
      <w:pPr>
        <w:pStyle w:val="ConsPlusNormal"/>
        <w:jc w:val="both"/>
      </w:pPr>
      <w:r>
        <w:t xml:space="preserve">(в ред. </w:t>
      </w:r>
      <w:hyperlink r:id="rId323"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Площадь опирания буроинъекционной сваи по </w:t>
      </w:r>
      <w:hyperlink w:anchor="P232" w:history="1">
        <w:r>
          <w:rPr>
            <w:color w:val="0000FF"/>
          </w:rPr>
          <w:t>6.5 е</w:t>
        </w:r>
      </w:hyperlink>
      <w:r>
        <w:t xml:space="preserve"> следует принимать по площади поперечного сечения уширения, а периметр поперечного сечения ствола - исходя из среднего </w:t>
      </w:r>
      <w:r>
        <w:lastRenderedPageBreak/>
        <w:t xml:space="preserve">значения диаметров </w:t>
      </w:r>
      <w:r w:rsidRPr="00953FD3">
        <w:rPr>
          <w:position w:val="-9"/>
        </w:rPr>
        <w:pict>
          <v:shape id="_x0000_i1146" style="width:17.25pt;height:21pt" coordsize="" o:spt="100" adj="0,,0" path="" filled="f" stroked="f">
            <v:stroke joinstyle="miter"/>
            <v:imagedata r:id="rId324" o:title="base_44_20885_32889"/>
            <v:formulas/>
            <v:path o:connecttype="segments"/>
          </v:shape>
        </w:pict>
      </w:r>
      <w:r>
        <w:t xml:space="preserve"> сваи, которые следует определять по объему бетонной смеси, израсходованной на заполнение j-го разрядно-импульсного уширения в i-м слое грунта. Заданные в проекте уширения сваи уточняют при изготовлении опытных свай в конкретных грунтовых условиях.</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пункта 7.2.7 обеспечивает соблюдение требований Федерального </w:t>
            </w:r>
            <w:hyperlink r:id="rId325" w:history="1">
              <w:r>
                <w:rPr>
                  <w:color w:val="0000FF"/>
                </w:rPr>
                <w:t>закона</w:t>
              </w:r>
            </w:hyperlink>
            <w:r>
              <w:rPr>
                <w:color w:val="392C69"/>
              </w:rPr>
              <w:t xml:space="preserve"> от 30.12.2009 N 384-ФЗ "Технический регламент о безопасности зданий и сооружений" (</w:t>
            </w:r>
            <w:hyperlink r:id="rId326"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bookmarkStart w:id="38" w:name="P1079"/>
      <w:bookmarkEnd w:id="38"/>
      <w:r>
        <w:t>7.2.7. Расчетное сопротивление R, кПа, грунта под нижним концом сваи следует принимать:</w:t>
      </w:r>
    </w:p>
    <w:p w:rsidR="003A7E4E" w:rsidRDefault="003A7E4E">
      <w:pPr>
        <w:pStyle w:val="ConsPlusNormal"/>
        <w:spacing w:before="220"/>
        <w:ind w:firstLine="540"/>
        <w:jc w:val="both"/>
      </w:pPr>
      <w:r>
        <w:t>а) для крупнообломочных грунтов с песчаным заполнителем и песков в основании набивной и буровой свай с уширением и без уширения, сваи-оболочки, погружаемой с полным удалением грунтового ядра, - по формуле (7.12), а сваи-оболочки, погружаемой с сохранением грунтового ядра из указанных грунтов на высоту 0,5 м, - по формуле (7.13):</w:t>
      </w:r>
    </w:p>
    <w:p w:rsidR="003A7E4E" w:rsidRDefault="003A7E4E">
      <w:pPr>
        <w:pStyle w:val="ConsPlusNormal"/>
        <w:ind w:firstLine="540"/>
        <w:jc w:val="both"/>
      </w:pPr>
    </w:p>
    <w:p w:rsidR="003A7E4E" w:rsidRDefault="003A7E4E">
      <w:pPr>
        <w:pStyle w:val="ConsPlusNormal"/>
        <w:jc w:val="center"/>
      </w:pPr>
      <w:bookmarkStart w:id="39" w:name="P1082"/>
      <w:bookmarkEnd w:id="39"/>
      <w:r w:rsidRPr="00953FD3">
        <w:rPr>
          <w:position w:val="-9"/>
        </w:rPr>
        <w:pict>
          <v:shape id="_x0000_i1147" style="width:156pt;height:21pt" coordsize="" o:spt="100" adj="0,,0" path="" filled="f" stroked="f">
            <v:stroke joinstyle="miter"/>
            <v:imagedata r:id="rId327" o:title="base_44_20885_32890"/>
            <v:formulas/>
            <v:path o:connecttype="segments"/>
          </v:shape>
        </w:pict>
      </w:r>
      <w:r>
        <w:t>; (7.12)</w:t>
      </w:r>
    </w:p>
    <w:p w:rsidR="003A7E4E" w:rsidRDefault="003A7E4E">
      <w:pPr>
        <w:pStyle w:val="ConsPlusNormal"/>
        <w:jc w:val="center"/>
      </w:pPr>
    </w:p>
    <w:p w:rsidR="003A7E4E" w:rsidRDefault="003A7E4E">
      <w:pPr>
        <w:pStyle w:val="ConsPlusNormal"/>
        <w:jc w:val="center"/>
      </w:pPr>
      <w:bookmarkStart w:id="40" w:name="P1084"/>
      <w:bookmarkEnd w:id="40"/>
      <w:r w:rsidRPr="00953FD3">
        <w:rPr>
          <w:position w:val="-9"/>
        </w:rPr>
        <w:pict>
          <v:shape id="_x0000_i1148" style="width:132.75pt;height:21pt" coordsize="" o:spt="100" adj="0,,0" path="" filled="f" stroked="f">
            <v:stroke joinstyle="miter"/>
            <v:imagedata r:id="rId328" o:title="base_44_20885_32891"/>
            <v:formulas/>
            <v:path o:connecttype="segments"/>
          </v:shape>
        </w:pict>
      </w:r>
      <w:r>
        <w:t>, (7.13)</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149" style="width:15.75pt;height:19.5pt" coordsize="" o:spt="100" adj="0,,0" path="" filled="f" stroked="f">
            <v:stroke joinstyle="miter"/>
            <v:imagedata r:id="rId329" o:title="base_44_20885_32892"/>
            <v:formulas/>
            <v:path o:connecttype="segments"/>
          </v:shape>
        </w:pict>
      </w:r>
      <w:r>
        <w:t xml:space="preserve">, </w:t>
      </w:r>
      <w:r w:rsidRPr="00953FD3">
        <w:rPr>
          <w:position w:val="-8"/>
        </w:rPr>
        <w:pict>
          <v:shape id="_x0000_i1150" style="width:16.5pt;height:19.5pt" coordsize="" o:spt="100" adj="0,,0" path="" filled="f" stroked="f">
            <v:stroke joinstyle="miter"/>
            <v:imagedata r:id="rId330" o:title="base_44_20885_32893"/>
            <v:formulas/>
            <v:path o:connecttype="segments"/>
          </v:shape>
        </w:pict>
      </w:r>
      <w:r>
        <w:t xml:space="preserve">, </w:t>
      </w:r>
      <w:r w:rsidRPr="00953FD3">
        <w:rPr>
          <w:position w:val="-8"/>
        </w:rPr>
        <w:pict>
          <v:shape id="_x0000_i1151" style="width:15.75pt;height:19.5pt" coordsize="" o:spt="100" adj="0,,0" path="" filled="f" stroked="f">
            <v:stroke joinstyle="miter"/>
            <v:imagedata r:id="rId331" o:title="base_44_20885_32894"/>
            <v:formulas/>
            <v:path o:connecttype="segments"/>
          </v:shape>
        </w:pict>
      </w:r>
      <w:r>
        <w:t xml:space="preserve">, </w:t>
      </w:r>
      <w:r w:rsidRPr="00953FD3">
        <w:rPr>
          <w:position w:val="-8"/>
        </w:rPr>
        <w:pict>
          <v:shape id="_x0000_i1152" style="width:16.5pt;height:19.5pt" coordsize="" o:spt="100" adj="0,,0" path="" filled="f" stroked="f">
            <v:stroke joinstyle="miter"/>
            <v:imagedata r:id="rId332" o:title="base_44_20885_32895"/>
            <v:formulas/>
            <v:path o:connecttype="segments"/>
          </v:shape>
        </w:pict>
      </w:r>
      <w:r>
        <w:t xml:space="preserve"> - безразмерные коэффициенты, принимаемые по </w:t>
      </w:r>
      <w:hyperlink w:anchor="P1096" w:history="1">
        <w:r>
          <w:rPr>
            <w:color w:val="0000FF"/>
          </w:rPr>
          <w:t>таблице 7.7</w:t>
        </w:r>
      </w:hyperlink>
      <w:r>
        <w:t xml:space="preserve"> в зависимости от расчетного значения угла внутреннего трения грунта основания;</w:t>
      </w:r>
    </w:p>
    <w:p w:rsidR="003A7E4E" w:rsidRDefault="003A7E4E">
      <w:pPr>
        <w:pStyle w:val="ConsPlusNormal"/>
        <w:jc w:val="both"/>
      </w:pPr>
      <w:r>
        <w:t xml:space="preserve">(в ред. </w:t>
      </w:r>
      <w:hyperlink r:id="rId333"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9"/>
        </w:rPr>
        <w:pict>
          <v:shape id="_x0000_i1153" style="width:16.5pt;height:21pt" coordsize="" o:spt="100" adj="0,,0" path="" filled="f" stroked="f">
            <v:stroke joinstyle="miter"/>
            <v:imagedata r:id="rId334" o:title="base_44_20885_32896"/>
            <v:formulas/>
            <v:path o:connecttype="segments"/>
          </v:shape>
        </w:pict>
      </w:r>
      <w:r>
        <w:t xml:space="preserve"> - расчетное значение удельного веса грунта, кН/м</w:t>
      </w:r>
      <w:r>
        <w:rPr>
          <w:vertAlign w:val="superscript"/>
        </w:rPr>
        <w:t>3</w:t>
      </w:r>
      <w:r>
        <w:t>, в основании сваи (при водонасыщенных грунтах с учетом взвешивающего действия воды);</w:t>
      </w:r>
    </w:p>
    <w:p w:rsidR="003A7E4E" w:rsidRDefault="003A7E4E">
      <w:pPr>
        <w:pStyle w:val="ConsPlusNormal"/>
        <w:spacing w:before="220"/>
        <w:ind w:firstLine="540"/>
        <w:jc w:val="both"/>
      </w:pPr>
      <w:r w:rsidRPr="00953FD3">
        <w:rPr>
          <w:position w:val="-8"/>
        </w:rPr>
        <w:pict>
          <v:shape id="_x0000_i1154" style="width:13.5pt;height:19.5pt" coordsize="" o:spt="100" adj="0,,0" path="" filled="f" stroked="f">
            <v:stroke joinstyle="miter"/>
            <v:imagedata r:id="rId335" o:title="base_44_20885_32897"/>
            <v:formulas/>
            <v:path o:connecttype="segments"/>
          </v:shape>
        </w:pict>
      </w:r>
      <w:r>
        <w:t xml:space="preserve"> - осредненное (по слоям) расчетное значение удельного веса грунтов, кН/м</w:t>
      </w:r>
      <w:r>
        <w:rPr>
          <w:vertAlign w:val="superscript"/>
        </w:rPr>
        <w:t>3</w:t>
      </w:r>
      <w:r>
        <w:t>, расположенных выше нижнего конца сваи (при водонасыщенных грунтах с учетом взвешивающего действия воды);</w:t>
      </w:r>
    </w:p>
    <w:p w:rsidR="003A7E4E" w:rsidRDefault="003A7E4E">
      <w:pPr>
        <w:pStyle w:val="ConsPlusNormal"/>
        <w:spacing w:before="220"/>
        <w:ind w:firstLine="540"/>
        <w:jc w:val="both"/>
      </w:pPr>
      <w:r>
        <w:t>d - диаметр, м, набивной и буровой свай, диаметр уширения (для сваи с уширением), сваи-оболочки или диаметр скважины для сваи-столба, омоноличенного в грунте цементно-песчаным раствором;</w:t>
      </w:r>
    </w:p>
    <w:p w:rsidR="003A7E4E" w:rsidRDefault="003A7E4E">
      <w:pPr>
        <w:pStyle w:val="ConsPlusNormal"/>
        <w:spacing w:before="220"/>
        <w:ind w:firstLine="540"/>
        <w:jc w:val="both"/>
      </w:pPr>
      <w:r>
        <w:t>h - глубина заложения, м, нижнего конца сваи или ее уширения, отсчитываемая от природного рельефа или уровня планировки (при планировке срезкой), для опор мостов - от дна водоема после его общего размыва при расчетном паводке;</w:t>
      </w:r>
    </w:p>
    <w:p w:rsidR="003A7E4E" w:rsidRDefault="003A7E4E">
      <w:pPr>
        <w:pStyle w:val="ConsPlusNormal"/>
        <w:spacing w:before="220"/>
        <w:ind w:firstLine="540"/>
        <w:jc w:val="both"/>
      </w:pPr>
      <w:r>
        <w:t xml:space="preserve">б) для глинистых грунтов в основании - по </w:t>
      </w:r>
      <w:hyperlink w:anchor="P1272" w:history="1">
        <w:r>
          <w:rPr>
            <w:color w:val="0000FF"/>
          </w:rPr>
          <w:t>таблице 7.8</w:t>
        </w:r>
      </w:hyperlink>
      <w:r>
        <w:t>.</w:t>
      </w:r>
    </w:p>
    <w:p w:rsidR="003A7E4E" w:rsidRDefault="003A7E4E">
      <w:pPr>
        <w:pStyle w:val="ConsPlusNormal"/>
        <w:spacing w:before="220"/>
        <w:ind w:firstLine="540"/>
        <w:jc w:val="both"/>
      </w:pPr>
      <w:r>
        <w:t xml:space="preserve">Примечания. 1. Указания </w:t>
      </w:r>
      <w:hyperlink w:anchor="P1079" w:history="1">
        <w:r>
          <w:rPr>
            <w:color w:val="0000FF"/>
          </w:rPr>
          <w:t>7.2.7</w:t>
        </w:r>
      </w:hyperlink>
      <w:r>
        <w:t xml:space="preserve"> относятся к случаям, когда обеспечивается заглубление свай в грунт, принятый за основание их нижних концов, не менее чем на диаметр сваи (или уширения для сваи с уширением), но не менее чем на 2 м.</w:t>
      </w:r>
    </w:p>
    <w:p w:rsidR="003A7E4E" w:rsidRDefault="003A7E4E">
      <w:pPr>
        <w:pStyle w:val="ConsPlusNormal"/>
        <w:spacing w:before="220"/>
        <w:ind w:firstLine="540"/>
        <w:jc w:val="both"/>
      </w:pPr>
      <w:r>
        <w:t xml:space="preserve">2. Значения R, рассчитанные по </w:t>
      </w:r>
      <w:hyperlink w:anchor="P1082" w:history="1">
        <w:r>
          <w:rPr>
            <w:color w:val="0000FF"/>
          </w:rPr>
          <w:t>формулам (7.12)</w:t>
        </w:r>
      </w:hyperlink>
      <w:r>
        <w:t xml:space="preserve"> и </w:t>
      </w:r>
      <w:hyperlink w:anchor="P1084" w:history="1">
        <w:r>
          <w:rPr>
            <w:color w:val="0000FF"/>
          </w:rPr>
          <w:t>(7.13)</w:t>
        </w:r>
      </w:hyperlink>
      <w:r>
        <w:t xml:space="preserve">, не следует принимать выше значений, приведенных в </w:t>
      </w:r>
      <w:hyperlink w:anchor="P506" w:history="1">
        <w:r>
          <w:rPr>
            <w:color w:val="0000FF"/>
          </w:rPr>
          <w:t>таблице 7.2</w:t>
        </w:r>
      </w:hyperlink>
      <w:r>
        <w:t xml:space="preserve"> для забивных свай той же длины и в тех же грунтовых условиях.</w:t>
      </w:r>
    </w:p>
    <w:p w:rsidR="003A7E4E" w:rsidRDefault="003A7E4E">
      <w:pPr>
        <w:pStyle w:val="ConsPlusNormal"/>
        <w:ind w:firstLine="540"/>
        <w:jc w:val="both"/>
      </w:pPr>
    </w:p>
    <w:p w:rsidR="003A7E4E" w:rsidRDefault="003A7E4E">
      <w:pPr>
        <w:pStyle w:val="ConsPlusNormal"/>
        <w:jc w:val="right"/>
      </w:pPr>
      <w:bookmarkStart w:id="41" w:name="P1096"/>
      <w:bookmarkEnd w:id="41"/>
      <w:r>
        <w:t>Таблица 7.7</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41"/>
        <w:gridCol w:w="780"/>
        <w:gridCol w:w="780"/>
        <w:gridCol w:w="780"/>
        <w:gridCol w:w="780"/>
        <w:gridCol w:w="780"/>
        <w:gridCol w:w="780"/>
        <w:gridCol w:w="780"/>
        <w:gridCol w:w="780"/>
        <w:gridCol w:w="787"/>
      </w:tblGrid>
      <w:tr w:rsidR="003A7E4E">
        <w:tc>
          <w:tcPr>
            <w:tcW w:w="2041" w:type="dxa"/>
            <w:vMerge w:val="restart"/>
            <w:tcBorders>
              <w:top w:val="single" w:sz="4" w:space="0" w:color="auto"/>
              <w:bottom w:val="single" w:sz="4" w:space="0" w:color="auto"/>
            </w:tcBorders>
            <w:vAlign w:val="center"/>
          </w:tcPr>
          <w:p w:rsidR="003A7E4E" w:rsidRDefault="003A7E4E">
            <w:pPr>
              <w:pStyle w:val="ConsPlusNormal"/>
              <w:jc w:val="center"/>
            </w:pPr>
            <w:r>
              <w:lastRenderedPageBreak/>
              <w:t>Коэффициенты</w:t>
            </w:r>
          </w:p>
        </w:tc>
        <w:tc>
          <w:tcPr>
            <w:tcW w:w="7027" w:type="dxa"/>
            <w:gridSpan w:val="9"/>
            <w:tcBorders>
              <w:top w:val="single" w:sz="4" w:space="0" w:color="auto"/>
              <w:bottom w:val="single" w:sz="4" w:space="0" w:color="auto"/>
            </w:tcBorders>
            <w:vAlign w:val="center"/>
          </w:tcPr>
          <w:p w:rsidR="003A7E4E" w:rsidRDefault="003A7E4E">
            <w:pPr>
              <w:pStyle w:val="ConsPlusNormal"/>
              <w:jc w:val="center"/>
            </w:pPr>
            <w:r>
              <w:t xml:space="preserve">Расчетные значения угла внутреннего трения грунта </w:t>
            </w:r>
            <w:r w:rsidRPr="00953FD3">
              <w:rPr>
                <w:position w:val="-3"/>
              </w:rPr>
              <w:pict>
                <v:shape id="_x0000_i1155" style="width:12pt;height:15pt" coordsize="" o:spt="100" adj="0,,0" path="" filled="f" stroked="f">
                  <v:stroke joinstyle="miter"/>
                  <v:imagedata r:id="rId336" o:title="base_44_20885_32898"/>
                  <v:formulas/>
                  <v:path o:connecttype="segments"/>
                </v:shape>
              </w:pict>
            </w:r>
            <w:r>
              <w:t>, град</w:t>
            </w:r>
          </w:p>
        </w:tc>
      </w:tr>
      <w:tr w:rsidR="003A7E4E">
        <w:tc>
          <w:tcPr>
            <w:tcW w:w="2041" w:type="dxa"/>
            <w:vMerge/>
            <w:tcBorders>
              <w:top w:val="single" w:sz="4" w:space="0" w:color="auto"/>
              <w:bottom w:val="single" w:sz="4" w:space="0" w:color="auto"/>
            </w:tcBorders>
          </w:tcPr>
          <w:p w:rsidR="003A7E4E" w:rsidRDefault="003A7E4E"/>
        </w:tc>
        <w:tc>
          <w:tcPr>
            <w:tcW w:w="780" w:type="dxa"/>
            <w:tcBorders>
              <w:top w:val="single" w:sz="4" w:space="0" w:color="auto"/>
              <w:bottom w:val="single" w:sz="4" w:space="0" w:color="auto"/>
            </w:tcBorders>
            <w:vAlign w:val="center"/>
          </w:tcPr>
          <w:p w:rsidR="003A7E4E" w:rsidRDefault="003A7E4E">
            <w:pPr>
              <w:pStyle w:val="ConsPlusNormal"/>
              <w:jc w:val="center"/>
            </w:pPr>
            <w:r>
              <w:t>23</w:t>
            </w:r>
          </w:p>
        </w:tc>
        <w:tc>
          <w:tcPr>
            <w:tcW w:w="780" w:type="dxa"/>
            <w:tcBorders>
              <w:top w:val="single" w:sz="4" w:space="0" w:color="auto"/>
              <w:bottom w:val="single" w:sz="4" w:space="0" w:color="auto"/>
            </w:tcBorders>
            <w:vAlign w:val="center"/>
          </w:tcPr>
          <w:p w:rsidR="003A7E4E" w:rsidRDefault="003A7E4E">
            <w:pPr>
              <w:pStyle w:val="ConsPlusNormal"/>
              <w:jc w:val="center"/>
            </w:pPr>
            <w:r>
              <w:t>25</w:t>
            </w:r>
          </w:p>
        </w:tc>
        <w:tc>
          <w:tcPr>
            <w:tcW w:w="780" w:type="dxa"/>
            <w:tcBorders>
              <w:top w:val="single" w:sz="4" w:space="0" w:color="auto"/>
              <w:bottom w:val="single" w:sz="4" w:space="0" w:color="auto"/>
            </w:tcBorders>
            <w:vAlign w:val="center"/>
          </w:tcPr>
          <w:p w:rsidR="003A7E4E" w:rsidRDefault="003A7E4E">
            <w:pPr>
              <w:pStyle w:val="ConsPlusNormal"/>
              <w:jc w:val="center"/>
            </w:pPr>
            <w:r>
              <w:t>27</w:t>
            </w:r>
          </w:p>
        </w:tc>
        <w:tc>
          <w:tcPr>
            <w:tcW w:w="780" w:type="dxa"/>
            <w:tcBorders>
              <w:top w:val="single" w:sz="4" w:space="0" w:color="auto"/>
              <w:bottom w:val="single" w:sz="4" w:space="0" w:color="auto"/>
            </w:tcBorders>
            <w:vAlign w:val="center"/>
          </w:tcPr>
          <w:p w:rsidR="003A7E4E" w:rsidRDefault="003A7E4E">
            <w:pPr>
              <w:pStyle w:val="ConsPlusNormal"/>
              <w:jc w:val="center"/>
            </w:pPr>
            <w:r>
              <w:t>29</w:t>
            </w:r>
          </w:p>
        </w:tc>
        <w:tc>
          <w:tcPr>
            <w:tcW w:w="780" w:type="dxa"/>
            <w:tcBorders>
              <w:top w:val="single" w:sz="4" w:space="0" w:color="auto"/>
              <w:bottom w:val="single" w:sz="4" w:space="0" w:color="auto"/>
            </w:tcBorders>
            <w:vAlign w:val="center"/>
          </w:tcPr>
          <w:p w:rsidR="003A7E4E" w:rsidRDefault="003A7E4E">
            <w:pPr>
              <w:pStyle w:val="ConsPlusNormal"/>
              <w:jc w:val="center"/>
            </w:pPr>
            <w:r>
              <w:t>31</w:t>
            </w:r>
          </w:p>
        </w:tc>
        <w:tc>
          <w:tcPr>
            <w:tcW w:w="780" w:type="dxa"/>
            <w:tcBorders>
              <w:top w:val="single" w:sz="4" w:space="0" w:color="auto"/>
              <w:bottom w:val="single" w:sz="4" w:space="0" w:color="auto"/>
            </w:tcBorders>
            <w:vAlign w:val="center"/>
          </w:tcPr>
          <w:p w:rsidR="003A7E4E" w:rsidRDefault="003A7E4E">
            <w:pPr>
              <w:pStyle w:val="ConsPlusNormal"/>
              <w:jc w:val="center"/>
            </w:pPr>
            <w:r>
              <w:t>33</w:t>
            </w:r>
          </w:p>
        </w:tc>
        <w:tc>
          <w:tcPr>
            <w:tcW w:w="780" w:type="dxa"/>
            <w:tcBorders>
              <w:top w:val="single" w:sz="4" w:space="0" w:color="auto"/>
              <w:bottom w:val="single" w:sz="4" w:space="0" w:color="auto"/>
            </w:tcBorders>
            <w:vAlign w:val="center"/>
          </w:tcPr>
          <w:p w:rsidR="003A7E4E" w:rsidRDefault="003A7E4E">
            <w:pPr>
              <w:pStyle w:val="ConsPlusNormal"/>
              <w:jc w:val="center"/>
            </w:pPr>
            <w:r>
              <w:t>35</w:t>
            </w:r>
          </w:p>
        </w:tc>
        <w:tc>
          <w:tcPr>
            <w:tcW w:w="780" w:type="dxa"/>
            <w:tcBorders>
              <w:top w:val="single" w:sz="4" w:space="0" w:color="auto"/>
              <w:bottom w:val="single" w:sz="4" w:space="0" w:color="auto"/>
            </w:tcBorders>
            <w:vAlign w:val="center"/>
          </w:tcPr>
          <w:p w:rsidR="003A7E4E" w:rsidRDefault="003A7E4E">
            <w:pPr>
              <w:pStyle w:val="ConsPlusNormal"/>
              <w:jc w:val="center"/>
            </w:pPr>
            <w:r>
              <w:t>37</w:t>
            </w:r>
          </w:p>
        </w:tc>
        <w:tc>
          <w:tcPr>
            <w:tcW w:w="787" w:type="dxa"/>
            <w:tcBorders>
              <w:top w:val="single" w:sz="4" w:space="0" w:color="auto"/>
              <w:bottom w:val="single" w:sz="4" w:space="0" w:color="auto"/>
            </w:tcBorders>
            <w:vAlign w:val="center"/>
          </w:tcPr>
          <w:p w:rsidR="003A7E4E" w:rsidRDefault="003A7E4E">
            <w:pPr>
              <w:pStyle w:val="ConsPlusNormal"/>
              <w:jc w:val="center"/>
            </w:pPr>
            <w:r>
              <w:t>39</w:t>
            </w:r>
          </w:p>
        </w:tc>
      </w:tr>
      <w:tr w:rsidR="003A7E4E">
        <w:tblPrEx>
          <w:tblBorders>
            <w:insideH w:val="none" w:sz="0" w:space="0" w:color="auto"/>
          </w:tblBorders>
        </w:tblPrEx>
        <w:tc>
          <w:tcPr>
            <w:tcW w:w="2041" w:type="dxa"/>
            <w:tcBorders>
              <w:top w:val="single" w:sz="4" w:space="0" w:color="auto"/>
              <w:bottom w:val="nil"/>
            </w:tcBorders>
          </w:tcPr>
          <w:p w:rsidR="003A7E4E" w:rsidRDefault="003A7E4E">
            <w:pPr>
              <w:pStyle w:val="ConsPlusNormal"/>
            </w:pPr>
            <w:r w:rsidRPr="00953FD3">
              <w:rPr>
                <w:position w:val="-8"/>
              </w:rPr>
              <w:pict>
                <v:shape id="_x0000_i1156" style="width:15.75pt;height:19.5pt" coordsize="" o:spt="100" adj="0,,0" path="" filled="f" stroked="f">
                  <v:stroke joinstyle="miter"/>
                  <v:imagedata r:id="rId329" o:title="base_44_20885_32899"/>
                  <v:formulas/>
                  <v:path o:connecttype="segments"/>
                </v:shape>
              </w:pict>
            </w:r>
          </w:p>
        </w:tc>
        <w:tc>
          <w:tcPr>
            <w:tcW w:w="780" w:type="dxa"/>
            <w:tcBorders>
              <w:top w:val="single" w:sz="4" w:space="0" w:color="auto"/>
              <w:bottom w:val="nil"/>
            </w:tcBorders>
          </w:tcPr>
          <w:p w:rsidR="003A7E4E" w:rsidRDefault="003A7E4E">
            <w:pPr>
              <w:pStyle w:val="ConsPlusNormal"/>
              <w:jc w:val="center"/>
            </w:pPr>
            <w:r>
              <w:t>9,5</w:t>
            </w:r>
          </w:p>
        </w:tc>
        <w:tc>
          <w:tcPr>
            <w:tcW w:w="780" w:type="dxa"/>
            <w:tcBorders>
              <w:top w:val="single" w:sz="4" w:space="0" w:color="auto"/>
              <w:bottom w:val="nil"/>
            </w:tcBorders>
          </w:tcPr>
          <w:p w:rsidR="003A7E4E" w:rsidRDefault="003A7E4E">
            <w:pPr>
              <w:pStyle w:val="ConsPlusNormal"/>
              <w:jc w:val="center"/>
            </w:pPr>
            <w:r>
              <w:t>12,6</w:t>
            </w:r>
          </w:p>
        </w:tc>
        <w:tc>
          <w:tcPr>
            <w:tcW w:w="780" w:type="dxa"/>
            <w:tcBorders>
              <w:top w:val="single" w:sz="4" w:space="0" w:color="auto"/>
              <w:bottom w:val="nil"/>
            </w:tcBorders>
          </w:tcPr>
          <w:p w:rsidR="003A7E4E" w:rsidRDefault="003A7E4E">
            <w:pPr>
              <w:pStyle w:val="ConsPlusNormal"/>
              <w:jc w:val="center"/>
            </w:pPr>
            <w:r>
              <w:t>17,3</w:t>
            </w:r>
          </w:p>
        </w:tc>
        <w:tc>
          <w:tcPr>
            <w:tcW w:w="780" w:type="dxa"/>
            <w:tcBorders>
              <w:top w:val="single" w:sz="4" w:space="0" w:color="auto"/>
              <w:bottom w:val="nil"/>
            </w:tcBorders>
          </w:tcPr>
          <w:p w:rsidR="003A7E4E" w:rsidRDefault="003A7E4E">
            <w:pPr>
              <w:pStyle w:val="ConsPlusNormal"/>
              <w:jc w:val="center"/>
            </w:pPr>
            <w:r>
              <w:t>24,4</w:t>
            </w:r>
          </w:p>
        </w:tc>
        <w:tc>
          <w:tcPr>
            <w:tcW w:w="780" w:type="dxa"/>
            <w:tcBorders>
              <w:top w:val="single" w:sz="4" w:space="0" w:color="auto"/>
              <w:bottom w:val="nil"/>
            </w:tcBorders>
          </w:tcPr>
          <w:p w:rsidR="003A7E4E" w:rsidRDefault="003A7E4E">
            <w:pPr>
              <w:pStyle w:val="ConsPlusNormal"/>
              <w:jc w:val="center"/>
            </w:pPr>
            <w:r>
              <w:t>34,6</w:t>
            </w:r>
          </w:p>
        </w:tc>
        <w:tc>
          <w:tcPr>
            <w:tcW w:w="780" w:type="dxa"/>
            <w:tcBorders>
              <w:top w:val="single" w:sz="4" w:space="0" w:color="auto"/>
              <w:bottom w:val="nil"/>
            </w:tcBorders>
          </w:tcPr>
          <w:p w:rsidR="003A7E4E" w:rsidRDefault="003A7E4E">
            <w:pPr>
              <w:pStyle w:val="ConsPlusNormal"/>
              <w:jc w:val="center"/>
            </w:pPr>
            <w:r>
              <w:t>48,6</w:t>
            </w:r>
          </w:p>
        </w:tc>
        <w:tc>
          <w:tcPr>
            <w:tcW w:w="780" w:type="dxa"/>
            <w:tcBorders>
              <w:top w:val="single" w:sz="4" w:space="0" w:color="auto"/>
              <w:bottom w:val="nil"/>
            </w:tcBorders>
          </w:tcPr>
          <w:p w:rsidR="003A7E4E" w:rsidRDefault="003A7E4E">
            <w:pPr>
              <w:pStyle w:val="ConsPlusNormal"/>
              <w:jc w:val="center"/>
            </w:pPr>
            <w:r>
              <w:t>71,3</w:t>
            </w:r>
          </w:p>
        </w:tc>
        <w:tc>
          <w:tcPr>
            <w:tcW w:w="780" w:type="dxa"/>
            <w:tcBorders>
              <w:top w:val="single" w:sz="4" w:space="0" w:color="auto"/>
              <w:bottom w:val="nil"/>
            </w:tcBorders>
          </w:tcPr>
          <w:p w:rsidR="003A7E4E" w:rsidRDefault="003A7E4E">
            <w:pPr>
              <w:pStyle w:val="ConsPlusNormal"/>
              <w:jc w:val="center"/>
            </w:pPr>
            <w:r>
              <w:t>108,0</w:t>
            </w:r>
          </w:p>
        </w:tc>
        <w:tc>
          <w:tcPr>
            <w:tcW w:w="787" w:type="dxa"/>
            <w:tcBorders>
              <w:top w:val="single" w:sz="4" w:space="0" w:color="auto"/>
              <w:bottom w:val="nil"/>
            </w:tcBorders>
          </w:tcPr>
          <w:p w:rsidR="003A7E4E" w:rsidRDefault="003A7E4E">
            <w:pPr>
              <w:pStyle w:val="ConsPlusNormal"/>
              <w:jc w:val="center"/>
            </w:pPr>
            <w:r>
              <w:t>163,0</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pPr>
            <w:r w:rsidRPr="00953FD3">
              <w:rPr>
                <w:position w:val="-8"/>
              </w:rPr>
              <w:pict>
                <v:shape id="_x0000_i1157" style="width:16.5pt;height:19.5pt" coordsize="" o:spt="100" adj="0,,0" path="" filled="f" stroked="f">
                  <v:stroke joinstyle="miter"/>
                  <v:imagedata r:id="rId330" o:title="base_44_20885_32900"/>
                  <v:formulas/>
                  <v:path o:connecttype="segments"/>
                </v:shape>
              </w:pict>
            </w:r>
          </w:p>
        </w:tc>
        <w:tc>
          <w:tcPr>
            <w:tcW w:w="780" w:type="dxa"/>
            <w:tcBorders>
              <w:top w:val="nil"/>
              <w:bottom w:val="nil"/>
            </w:tcBorders>
          </w:tcPr>
          <w:p w:rsidR="003A7E4E" w:rsidRDefault="003A7E4E">
            <w:pPr>
              <w:pStyle w:val="ConsPlusNormal"/>
              <w:jc w:val="center"/>
            </w:pPr>
            <w:r>
              <w:t>18,6</w:t>
            </w:r>
          </w:p>
        </w:tc>
        <w:tc>
          <w:tcPr>
            <w:tcW w:w="780" w:type="dxa"/>
            <w:tcBorders>
              <w:top w:val="nil"/>
              <w:bottom w:val="nil"/>
            </w:tcBorders>
          </w:tcPr>
          <w:p w:rsidR="003A7E4E" w:rsidRDefault="003A7E4E">
            <w:pPr>
              <w:pStyle w:val="ConsPlusNormal"/>
              <w:jc w:val="center"/>
            </w:pPr>
            <w:r>
              <w:t>24,8</w:t>
            </w:r>
          </w:p>
        </w:tc>
        <w:tc>
          <w:tcPr>
            <w:tcW w:w="780" w:type="dxa"/>
            <w:tcBorders>
              <w:top w:val="nil"/>
              <w:bottom w:val="nil"/>
            </w:tcBorders>
          </w:tcPr>
          <w:p w:rsidR="003A7E4E" w:rsidRDefault="003A7E4E">
            <w:pPr>
              <w:pStyle w:val="ConsPlusNormal"/>
              <w:jc w:val="center"/>
            </w:pPr>
            <w:r>
              <w:t>32,8</w:t>
            </w:r>
          </w:p>
        </w:tc>
        <w:tc>
          <w:tcPr>
            <w:tcW w:w="780" w:type="dxa"/>
            <w:tcBorders>
              <w:top w:val="nil"/>
              <w:bottom w:val="nil"/>
            </w:tcBorders>
          </w:tcPr>
          <w:p w:rsidR="003A7E4E" w:rsidRDefault="003A7E4E">
            <w:pPr>
              <w:pStyle w:val="ConsPlusNormal"/>
              <w:jc w:val="center"/>
            </w:pPr>
            <w:r>
              <w:t>45,5</w:t>
            </w:r>
          </w:p>
        </w:tc>
        <w:tc>
          <w:tcPr>
            <w:tcW w:w="780" w:type="dxa"/>
            <w:tcBorders>
              <w:top w:val="nil"/>
              <w:bottom w:val="nil"/>
            </w:tcBorders>
          </w:tcPr>
          <w:p w:rsidR="003A7E4E" w:rsidRDefault="003A7E4E">
            <w:pPr>
              <w:pStyle w:val="ConsPlusNormal"/>
              <w:jc w:val="center"/>
            </w:pPr>
            <w:r>
              <w:t>64,0</w:t>
            </w:r>
          </w:p>
        </w:tc>
        <w:tc>
          <w:tcPr>
            <w:tcW w:w="780" w:type="dxa"/>
            <w:tcBorders>
              <w:top w:val="nil"/>
              <w:bottom w:val="nil"/>
            </w:tcBorders>
          </w:tcPr>
          <w:p w:rsidR="003A7E4E" w:rsidRDefault="003A7E4E">
            <w:pPr>
              <w:pStyle w:val="ConsPlusNormal"/>
              <w:jc w:val="center"/>
            </w:pPr>
            <w:r>
              <w:t>87,6</w:t>
            </w:r>
          </w:p>
        </w:tc>
        <w:tc>
          <w:tcPr>
            <w:tcW w:w="780" w:type="dxa"/>
            <w:tcBorders>
              <w:top w:val="nil"/>
              <w:bottom w:val="nil"/>
            </w:tcBorders>
          </w:tcPr>
          <w:p w:rsidR="003A7E4E" w:rsidRDefault="003A7E4E">
            <w:pPr>
              <w:pStyle w:val="ConsPlusNormal"/>
              <w:jc w:val="center"/>
            </w:pPr>
            <w:r>
              <w:t>127,0</w:t>
            </w:r>
          </w:p>
        </w:tc>
        <w:tc>
          <w:tcPr>
            <w:tcW w:w="780" w:type="dxa"/>
            <w:tcBorders>
              <w:top w:val="nil"/>
              <w:bottom w:val="nil"/>
            </w:tcBorders>
          </w:tcPr>
          <w:p w:rsidR="003A7E4E" w:rsidRDefault="003A7E4E">
            <w:pPr>
              <w:pStyle w:val="ConsPlusNormal"/>
              <w:jc w:val="center"/>
            </w:pPr>
            <w:r>
              <w:t>185,0</w:t>
            </w:r>
          </w:p>
        </w:tc>
        <w:tc>
          <w:tcPr>
            <w:tcW w:w="787" w:type="dxa"/>
            <w:tcBorders>
              <w:top w:val="nil"/>
              <w:bottom w:val="nil"/>
            </w:tcBorders>
          </w:tcPr>
          <w:p w:rsidR="003A7E4E" w:rsidRDefault="003A7E4E">
            <w:pPr>
              <w:pStyle w:val="ConsPlusNormal"/>
              <w:jc w:val="center"/>
            </w:pPr>
            <w:r>
              <w:t>260,0</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pPr>
            <w:r w:rsidRPr="00953FD3">
              <w:rPr>
                <w:position w:val="-8"/>
              </w:rPr>
              <w:pict>
                <v:shape id="_x0000_i1158" style="width:15.75pt;height:19.5pt" coordsize="" o:spt="100" adj="0,,0" path="" filled="f" stroked="f">
                  <v:stroke joinstyle="miter"/>
                  <v:imagedata r:id="rId331" o:title="base_44_20885_32901"/>
                  <v:formulas/>
                  <v:path o:connecttype="segments"/>
                </v:shape>
              </w:pict>
            </w:r>
            <w:r>
              <w:t xml:space="preserve"> при h/d, равном:</w:t>
            </w: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7" w:type="dxa"/>
            <w:tcBorders>
              <w:top w:val="nil"/>
              <w:bottom w:val="nil"/>
            </w:tcBorders>
          </w:tcPr>
          <w:p w:rsidR="003A7E4E" w:rsidRDefault="003A7E4E">
            <w:pPr>
              <w:pStyle w:val="ConsPlusNormal"/>
              <w:jc w:val="center"/>
            </w:pP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4,0</w:t>
            </w:r>
          </w:p>
        </w:tc>
        <w:tc>
          <w:tcPr>
            <w:tcW w:w="780" w:type="dxa"/>
            <w:tcBorders>
              <w:top w:val="nil"/>
              <w:bottom w:val="nil"/>
            </w:tcBorders>
          </w:tcPr>
          <w:p w:rsidR="003A7E4E" w:rsidRDefault="003A7E4E">
            <w:pPr>
              <w:pStyle w:val="ConsPlusNormal"/>
              <w:jc w:val="center"/>
            </w:pPr>
            <w:r>
              <w:t>0,78</w:t>
            </w:r>
          </w:p>
        </w:tc>
        <w:tc>
          <w:tcPr>
            <w:tcW w:w="780" w:type="dxa"/>
            <w:tcBorders>
              <w:top w:val="nil"/>
              <w:bottom w:val="nil"/>
            </w:tcBorders>
          </w:tcPr>
          <w:p w:rsidR="003A7E4E" w:rsidRDefault="003A7E4E">
            <w:pPr>
              <w:pStyle w:val="ConsPlusNormal"/>
              <w:jc w:val="center"/>
            </w:pPr>
            <w:r>
              <w:t>0,79</w:t>
            </w:r>
          </w:p>
        </w:tc>
        <w:tc>
          <w:tcPr>
            <w:tcW w:w="780" w:type="dxa"/>
            <w:tcBorders>
              <w:top w:val="nil"/>
              <w:bottom w:val="nil"/>
            </w:tcBorders>
          </w:tcPr>
          <w:p w:rsidR="003A7E4E" w:rsidRDefault="003A7E4E">
            <w:pPr>
              <w:pStyle w:val="ConsPlusNormal"/>
              <w:jc w:val="center"/>
            </w:pPr>
            <w:r>
              <w:t>0,80</w:t>
            </w:r>
          </w:p>
        </w:tc>
        <w:tc>
          <w:tcPr>
            <w:tcW w:w="780" w:type="dxa"/>
            <w:tcBorders>
              <w:top w:val="nil"/>
              <w:bottom w:val="nil"/>
            </w:tcBorders>
          </w:tcPr>
          <w:p w:rsidR="003A7E4E" w:rsidRDefault="003A7E4E">
            <w:pPr>
              <w:pStyle w:val="ConsPlusNormal"/>
              <w:jc w:val="center"/>
            </w:pPr>
            <w:r>
              <w:t>0,82</w:t>
            </w:r>
          </w:p>
        </w:tc>
        <w:tc>
          <w:tcPr>
            <w:tcW w:w="780" w:type="dxa"/>
            <w:tcBorders>
              <w:top w:val="nil"/>
              <w:bottom w:val="nil"/>
            </w:tcBorders>
          </w:tcPr>
          <w:p w:rsidR="003A7E4E" w:rsidRDefault="003A7E4E">
            <w:pPr>
              <w:pStyle w:val="ConsPlusNormal"/>
              <w:jc w:val="center"/>
            </w:pPr>
            <w:r>
              <w:t>0,84</w:t>
            </w:r>
          </w:p>
        </w:tc>
        <w:tc>
          <w:tcPr>
            <w:tcW w:w="780" w:type="dxa"/>
            <w:tcBorders>
              <w:top w:val="nil"/>
              <w:bottom w:val="nil"/>
            </w:tcBorders>
          </w:tcPr>
          <w:p w:rsidR="003A7E4E" w:rsidRDefault="003A7E4E">
            <w:pPr>
              <w:pStyle w:val="ConsPlusNormal"/>
              <w:jc w:val="center"/>
            </w:pPr>
            <w:r>
              <w:t>0,85</w:t>
            </w:r>
          </w:p>
        </w:tc>
        <w:tc>
          <w:tcPr>
            <w:tcW w:w="780" w:type="dxa"/>
            <w:tcBorders>
              <w:top w:val="nil"/>
              <w:bottom w:val="nil"/>
            </w:tcBorders>
          </w:tcPr>
          <w:p w:rsidR="003A7E4E" w:rsidRDefault="003A7E4E">
            <w:pPr>
              <w:pStyle w:val="ConsPlusNormal"/>
              <w:jc w:val="center"/>
            </w:pPr>
            <w:r>
              <w:t>0,85</w:t>
            </w:r>
          </w:p>
        </w:tc>
        <w:tc>
          <w:tcPr>
            <w:tcW w:w="780" w:type="dxa"/>
            <w:tcBorders>
              <w:top w:val="nil"/>
              <w:bottom w:val="nil"/>
            </w:tcBorders>
          </w:tcPr>
          <w:p w:rsidR="003A7E4E" w:rsidRDefault="003A7E4E">
            <w:pPr>
              <w:pStyle w:val="ConsPlusNormal"/>
              <w:jc w:val="center"/>
            </w:pPr>
            <w:r>
              <w:t>0,85</w:t>
            </w:r>
          </w:p>
        </w:tc>
        <w:tc>
          <w:tcPr>
            <w:tcW w:w="787" w:type="dxa"/>
            <w:tcBorders>
              <w:top w:val="nil"/>
              <w:bottom w:val="nil"/>
            </w:tcBorders>
          </w:tcPr>
          <w:p w:rsidR="003A7E4E" w:rsidRDefault="003A7E4E">
            <w:pPr>
              <w:pStyle w:val="ConsPlusNormal"/>
              <w:jc w:val="center"/>
            </w:pPr>
            <w:r>
              <w:t>0,87</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5,0</w:t>
            </w:r>
          </w:p>
        </w:tc>
        <w:tc>
          <w:tcPr>
            <w:tcW w:w="780" w:type="dxa"/>
            <w:tcBorders>
              <w:top w:val="nil"/>
              <w:bottom w:val="nil"/>
            </w:tcBorders>
          </w:tcPr>
          <w:p w:rsidR="003A7E4E" w:rsidRDefault="003A7E4E">
            <w:pPr>
              <w:pStyle w:val="ConsPlusNormal"/>
              <w:jc w:val="center"/>
            </w:pPr>
            <w:r>
              <w:t>0,75</w:t>
            </w:r>
          </w:p>
        </w:tc>
        <w:tc>
          <w:tcPr>
            <w:tcW w:w="780" w:type="dxa"/>
            <w:tcBorders>
              <w:top w:val="nil"/>
              <w:bottom w:val="nil"/>
            </w:tcBorders>
          </w:tcPr>
          <w:p w:rsidR="003A7E4E" w:rsidRDefault="003A7E4E">
            <w:pPr>
              <w:pStyle w:val="ConsPlusNormal"/>
              <w:jc w:val="center"/>
            </w:pPr>
            <w:r>
              <w:t>0,76</w:t>
            </w:r>
          </w:p>
        </w:tc>
        <w:tc>
          <w:tcPr>
            <w:tcW w:w="780" w:type="dxa"/>
            <w:tcBorders>
              <w:top w:val="nil"/>
              <w:bottom w:val="nil"/>
            </w:tcBorders>
          </w:tcPr>
          <w:p w:rsidR="003A7E4E" w:rsidRDefault="003A7E4E">
            <w:pPr>
              <w:pStyle w:val="ConsPlusNormal"/>
              <w:jc w:val="center"/>
            </w:pPr>
            <w:r>
              <w:t>0,77</w:t>
            </w:r>
          </w:p>
        </w:tc>
        <w:tc>
          <w:tcPr>
            <w:tcW w:w="780" w:type="dxa"/>
            <w:tcBorders>
              <w:top w:val="nil"/>
              <w:bottom w:val="nil"/>
            </w:tcBorders>
          </w:tcPr>
          <w:p w:rsidR="003A7E4E" w:rsidRDefault="003A7E4E">
            <w:pPr>
              <w:pStyle w:val="ConsPlusNormal"/>
              <w:jc w:val="center"/>
            </w:pPr>
            <w:r>
              <w:t>0,79</w:t>
            </w:r>
          </w:p>
        </w:tc>
        <w:tc>
          <w:tcPr>
            <w:tcW w:w="780" w:type="dxa"/>
            <w:tcBorders>
              <w:top w:val="nil"/>
              <w:bottom w:val="nil"/>
            </w:tcBorders>
          </w:tcPr>
          <w:p w:rsidR="003A7E4E" w:rsidRDefault="003A7E4E">
            <w:pPr>
              <w:pStyle w:val="ConsPlusNormal"/>
              <w:jc w:val="center"/>
            </w:pPr>
            <w:r>
              <w:t>0,81</w:t>
            </w:r>
          </w:p>
        </w:tc>
        <w:tc>
          <w:tcPr>
            <w:tcW w:w="780" w:type="dxa"/>
            <w:tcBorders>
              <w:top w:val="nil"/>
              <w:bottom w:val="nil"/>
            </w:tcBorders>
          </w:tcPr>
          <w:p w:rsidR="003A7E4E" w:rsidRDefault="003A7E4E">
            <w:pPr>
              <w:pStyle w:val="ConsPlusNormal"/>
              <w:jc w:val="center"/>
            </w:pPr>
            <w:r>
              <w:t>0,82</w:t>
            </w:r>
          </w:p>
        </w:tc>
        <w:tc>
          <w:tcPr>
            <w:tcW w:w="780" w:type="dxa"/>
            <w:tcBorders>
              <w:top w:val="nil"/>
              <w:bottom w:val="nil"/>
            </w:tcBorders>
          </w:tcPr>
          <w:p w:rsidR="003A7E4E" w:rsidRDefault="003A7E4E">
            <w:pPr>
              <w:pStyle w:val="ConsPlusNormal"/>
              <w:jc w:val="center"/>
            </w:pPr>
            <w:r>
              <w:t>0,83</w:t>
            </w:r>
          </w:p>
        </w:tc>
        <w:tc>
          <w:tcPr>
            <w:tcW w:w="780" w:type="dxa"/>
            <w:tcBorders>
              <w:top w:val="nil"/>
              <w:bottom w:val="nil"/>
            </w:tcBorders>
          </w:tcPr>
          <w:p w:rsidR="003A7E4E" w:rsidRDefault="003A7E4E">
            <w:pPr>
              <w:pStyle w:val="ConsPlusNormal"/>
              <w:jc w:val="center"/>
            </w:pPr>
            <w:r>
              <w:t>0,84</w:t>
            </w:r>
          </w:p>
        </w:tc>
        <w:tc>
          <w:tcPr>
            <w:tcW w:w="787" w:type="dxa"/>
            <w:tcBorders>
              <w:top w:val="nil"/>
              <w:bottom w:val="nil"/>
            </w:tcBorders>
          </w:tcPr>
          <w:p w:rsidR="003A7E4E" w:rsidRDefault="003A7E4E">
            <w:pPr>
              <w:pStyle w:val="ConsPlusNormal"/>
              <w:jc w:val="center"/>
            </w:pPr>
            <w:r>
              <w:t>0,85</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7,5</w:t>
            </w:r>
          </w:p>
        </w:tc>
        <w:tc>
          <w:tcPr>
            <w:tcW w:w="780" w:type="dxa"/>
            <w:tcBorders>
              <w:top w:val="nil"/>
              <w:bottom w:val="nil"/>
            </w:tcBorders>
          </w:tcPr>
          <w:p w:rsidR="003A7E4E" w:rsidRDefault="003A7E4E">
            <w:pPr>
              <w:pStyle w:val="ConsPlusNormal"/>
              <w:jc w:val="center"/>
            </w:pPr>
            <w:r>
              <w:t>0,68</w:t>
            </w:r>
          </w:p>
        </w:tc>
        <w:tc>
          <w:tcPr>
            <w:tcW w:w="780" w:type="dxa"/>
            <w:tcBorders>
              <w:top w:val="nil"/>
              <w:bottom w:val="nil"/>
            </w:tcBorders>
          </w:tcPr>
          <w:p w:rsidR="003A7E4E" w:rsidRDefault="003A7E4E">
            <w:pPr>
              <w:pStyle w:val="ConsPlusNormal"/>
              <w:jc w:val="center"/>
            </w:pPr>
            <w:r>
              <w:t>0,70</w:t>
            </w:r>
          </w:p>
        </w:tc>
        <w:tc>
          <w:tcPr>
            <w:tcW w:w="780" w:type="dxa"/>
            <w:tcBorders>
              <w:top w:val="nil"/>
              <w:bottom w:val="nil"/>
            </w:tcBorders>
          </w:tcPr>
          <w:p w:rsidR="003A7E4E" w:rsidRDefault="003A7E4E">
            <w:pPr>
              <w:pStyle w:val="ConsPlusNormal"/>
              <w:jc w:val="center"/>
            </w:pPr>
            <w:r>
              <w:t>0,71</w:t>
            </w:r>
          </w:p>
        </w:tc>
        <w:tc>
          <w:tcPr>
            <w:tcW w:w="780" w:type="dxa"/>
            <w:tcBorders>
              <w:top w:val="nil"/>
              <w:bottom w:val="nil"/>
            </w:tcBorders>
          </w:tcPr>
          <w:p w:rsidR="003A7E4E" w:rsidRDefault="003A7E4E">
            <w:pPr>
              <w:pStyle w:val="ConsPlusNormal"/>
              <w:jc w:val="center"/>
            </w:pPr>
            <w:r>
              <w:t>0,74</w:t>
            </w:r>
          </w:p>
        </w:tc>
        <w:tc>
          <w:tcPr>
            <w:tcW w:w="780" w:type="dxa"/>
            <w:tcBorders>
              <w:top w:val="nil"/>
              <w:bottom w:val="nil"/>
            </w:tcBorders>
          </w:tcPr>
          <w:p w:rsidR="003A7E4E" w:rsidRDefault="003A7E4E">
            <w:pPr>
              <w:pStyle w:val="ConsPlusNormal"/>
              <w:jc w:val="center"/>
            </w:pPr>
            <w:r>
              <w:t>0,76</w:t>
            </w:r>
          </w:p>
        </w:tc>
        <w:tc>
          <w:tcPr>
            <w:tcW w:w="780" w:type="dxa"/>
            <w:tcBorders>
              <w:top w:val="nil"/>
              <w:bottom w:val="nil"/>
            </w:tcBorders>
          </w:tcPr>
          <w:p w:rsidR="003A7E4E" w:rsidRDefault="003A7E4E">
            <w:pPr>
              <w:pStyle w:val="ConsPlusNormal"/>
              <w:jc w:val="center"/>
            </w:pPr>
            <w:r>
              <w:t>0,78</w:t>
            </w:r>
          </w:p>
        </w:tc>
        <w:tc>
          <w:tcPr>
            <w:tcW w:w="780" w:type="dxa"/>
            <w:tcBorders>
              <w:top w:val="nil"/>
              <w:bottom w:val="nil"/>
            </w:tcBorders>
          </w:tcPr>
          <w:p w:rsidR="003A7E4E" w:rsidRDefault="003A7E4E">
            <w:pPr>
              <w:pStyle w:val="ConsPlusNormal"/>
              <w:jc w:val="center"/>
            </w:pPr>
            <w:r>
              <w:t>0,80</w:t>
            </w:r>
          </w:p>
        </w:tc>
        <w:tc>
          <w:tcPr>
            <w:tcW w:w="780" w:type="dxa"/>
            <w:tcBorders>
              <w:top w:val="nil"/>
              <w:bottom w:val="nil"/>
            </w:tcBorders>
          </w:tcPr>
          <w:p w:rsidR="003A7E4E" w:rsidRDefault="003A7E4E">
            <w:pPr>
              <w:pStyle w:val="ConsPlusNormal"/>
              <w:jc w:val="center"/>
            </w:pPr>
            <w:r>
              <w:t>0,82</w:t>
            </w:r>
          </w:p>
        </w:tc>
        <w:tc>
          <w:tcPr>
            <w:tcW w:w="787" w:type="dxa"/>
            <w:tcBorders>
              <w:top w:val="nil"/>
              <w:bottom w:val="nil"/>
            </w:tcBorders>
          </w:tcPr>
          <w:p w:rsidR="003A7E4E" w:rsidRDefault="003A7E4E">
            <w:pPr>
              <w:pStyle w:val="ConsPlusNormal"/>
              <w:jc w:val="center"/>
            </w:pPr>
            <w:r>
              <w:t>0,84</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10,0</w:t>
            </w:r>
          </w:p>
        </w:tc>
        <w:tc>
          <w:tcPr>
            <w:tcW w:w="780" w:type="dxa"/>
            <w:tcBorders>
              <w:top w:val="nil"/>
              <w:bottom w:val="nil"/>
            </w:tcBorders>
          </w:tcPr>
          <w:p w:rsidR="003A7E4E" w:rsidRDefault="003A7E4E">
            <w:pPr>
              <w:pStyle w:val="ConsPlusNormal"/>
              <w:jc w:val="center"/>
            </w:pPr>
            <w:r>
              <w:t>0,62</w:t>
            </w:r>
          </w:p>
        </w:tc>
        <w:tc>
          <w:tcPr>
            <w:tcW w:w="780" w:type="dxa"/>
            <w:tcBorders>
              <w:top w:val="nil"/>
              <w:bottom w:val="nil"/>
            </w:tcBorders>
          </w:tcPr>
          <w:p w:rsidR="003A7E4E" w:rsidRDefault="003A7E4E">
            <w:pPr>
              <w:pStyle w:val="ConsPlusNormal"/>
              <w:jc w:val="center"/>
            </w:pPr>
            <w:r>
              <w:t>0,65</w:t>
            </w:r>
          </w:p>
        </w:tc>
        <w:tc>
          <w:tcPr>
            <w:tcW w:w="780" w:type="dxa"/>
            <w:tcBorders>
              <w:top w:val="nil"/>
              <w:bottom w:val="nil"/>
            </w:tcBorders>
          </w:tcPr>
          <w:p w:rsidR="003A7E4E" w:rsidRDefault="003A7E4E">
            <w:pPr>
              <w:pStyle w:val="ConsPlusNormal"/>
              <w:jc w:val="center"/>
            </w:pPr>
            <w:r>
              <w:t>0,67</w:t>
            </w:r>
          </w:p>
        </w:tc>
        <w:tc>
          <w:tcPr>
            <w:tcW w:w="780" w:type="dxa"/>
            <w:tcBorders>
              <w:top w:val="nil"/>
              <w:bottom w:val="nil"/>
            </w:tcBorders>
          </w:tcPr>
          <w:p w:rsidR="003A7E4E" w:rsidRDefault="003A7E4E">
            <w:pPr>
              <w:pStyle w:val="ConsPlusNormal"/>
              <w:jc w:val="center"/>
            </w:pPr>
            <w:r>
              <w:t>0,70</w:t>
            </w:r>
          </w:p>
        </w:tc>
        <w:tc>
          <w:tcPr>
            <w:tcW w:w="780" w:type="dxa"/>
            <w:tcBorders>
              <w:top w:val="nil"/>
              <w:bottom w:val="nil"/>
            </w:tcBorders>
          </w:tcPr>
          <w:p w:rsidR="003A7E4E" w:rsidRDefault="003A7E4E">
            <w:pPr>
              <w:pStyle w:val="ConsPlusNormal"/>
              <w:jc w:val="center"/>
            </w:pPr>
            <w:r>
              <w:t>0,73</w:t>
            </w:r>
          </w:p>
        </w:tc>
        <w:tc>
          <w:tcPr>
            <w:tcW w:w="780" w:type="dxa"/>
            <w:tcBorders>
              <w:top w:val="nil"/>
              <w:bottom w:val="nil"/>
            </w:tcBorders>
          </w:tcPr>
          <w:p w:rsidR="003A7E4E" w:rsidRDefault="003A7E4E">
            <w:pPr>
              <w:pStyle w:val="ConsPlusNormal"/>
              <w:jc w:val="center"/>
            </w:pPr>
            <w:r>
              <w:t>0,75</w:t>
            </w:r>
          </w:p>
        </w:tc>
        <w:tc>
          <w:tcPr>
            <w:tcW w:w="780" w:type="dxa"/>
            <w:tcBorders>
              <w:top w:val="nil"/>
              <w:bottom w:val="nil"/>
            </w:tcBorders>
          </w:tcPr>
          <w:p w:rsidR="003A7E4E" w:rsidRDefault="003A7E4E">
            <w:pPr>
              <w:pStyle w:val="ConsPlusNormal"/>
              <w:jc w:val="center"/>
            </w:pPr>
            <w:r>
              <w:t>0,77</w:t>
            </w:r>
          </w:p>
        </w:tc>
        <w:tc>
          <w:tcPr>
            <w:tcW w:w="780" w:type="dxa"/>
            <w:tcBorders>
              <w:top w:val="nil"/>
              <w:bottom w:val="nil"/>
            </w:tcBorders>
          </w:tcPr>
          <w:p w:rsidR="003A7E4E" w:rsidRDefault="003A7E4E">
            <w:pPr>
              <w:pStyle w:val="ConsPlusNormal"/>
              <w:jc w:val="center"/>
            </w:pPr>
            <w:r>
              <w:t>0,79</w:t>
            </w:r>
          </w:p>
        </w:tc>
        <w:tc>
          <w:tcPr>
            <w:tcW w:w="787" w:type="dxa"/>
            <w:tcBorders>
              <w:top w:val="nil"/>
              <w:bottom w:val="nil"/>
            </w:tcBorders>
          </w:tcPr>
          <w:p w:rsidR="003A7E4E" w:rsidRDefault="003A7E4E">
            <w:pPr>
              <w:pStyle w:val="ConsPlusNormal"/>
              <w:jc w:val="center"/>
            </w:pPr>
            <w:r>
              <w:t>0,81</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12,5</w:t>
            </w:r>
          </w:p>
        </w:tc>
        <w:tc>
          <w:tcPr>
            <w:tcW w:w="780" w:type="dxa"/>
            <w:tcBorders>
              <w:top w:val="nil"/>
              <w:bottom w:val="nil"/>
            </w:tcBorders>
          </w:tcPr>
          <w:p w:rsidR="003A7E4E" w:rsidRDefault="003A7E4E">
            <w:pPr>
              <w:pStyle w:val="ConsPlusNormal"/>
              <w:jc w:val="center"/>
            </w:pPr>
            <w:r>
              <w:t>0,58</w:t>
            </w:r>
          </w:p>
        </w:tc>
        <w:tc>
          <w:tcPr>
            <w:tcW w:w="780" w:type="dxa"/>
            <w:tcBorders>
              <w:top w:val="nil"/>
              <w:bottom w:val="nil"/>
            </w:tcBorders>
          </w:tcPr>
          <w:p w:rsidR="003A7E4E" w:rsidRDefault="003A7E4E">
            <w:pPr>
              <w:pStyle w:val="ConsPlusNormal"/>
              <w:jc w:val="center"/>
            </w:pPr>
            <w:r>
              <w:t>0,61</w:t>
            </w:r>
          </w:p>
        </w:tc>
        <w:tc>
          <w:tcPr>
            <w:tcW w:w="780" w:type="dxa"/>
            <w:tcBorders>
              <w:top w:val="nil"/>
              <w:bottom w:val="nil"/>
            </w:tcBorders>
          </w:tcPr>
          <w:p w:rsidR="003A7E4E" w:rsidRDefault="003A7E4E">
            <w:pPr>
              <w:pStyle w:val="ConsPlusNormal"/>
              <w:jc w:val="center"/>
            </w:pPr>
            <w:r>
              <w:t>0,63</w:t>
            </w:r>
          </w:p>
        </w:tc>
        <w:tc>
          <w:tcPr>
            <w:tcW w:w="780" w:type="dxa"/>
            <w:tcBorders>
              <w:top w:val="nil"/>
              <w:bottom w:val="nil"/>
            </w:tcBorders>
          </w:tcPr>
          <w:p w:rsidR="003A7E4E" w:rsidRDefault="003A7E4E">
            <w:pPr>
              <w:pStyle w:val="ConsPlusNormal"/>
              <w:jc w:val="center"/>
            </w:pPr>
            <w:r>
              <w:t>0,67</w:t>
            </w:r>
          </w:p>
        </w:tc>
        <w:tc>
          <w:tcPr>
            <w:tcW w:w="780" w:type="dxa"/>
            <w:tcBorders>
              <w:top w:val="nil"/>
              <w:bottom w:val="nil"/>
            </w:tcBorders>
          </w:tcPr>
          <w:p w:rsidR="003A7E4E" w:rsidRDefault="003A7E4E">
            <w:pPr>
              <w:pStyle w:val="ConsPlusNormal"/>
              <w:jc w:val="center"/>
            </w:pPr>
            <w:r>
              <w:t>0,70</w:t>
            </w:r>
          </w:p>
        </w:tc>
        <w:tc>
          <w:tcPr>
            <w:tcW w:w="780" w:type="dxa"/>
            <w:tcBorders>
              <w:top w:val="nil"/>
              <w:bottom w:val="nil"/>
            </w:tcBorders>
          </w:tcPr>
          <w:p w:rsidR="003A7E4E" w:rsidRDefault="003A7E4E">
            <w:pPr>
              <w:pStyle w:val="ConsPlusNormal"/>
              <w:jc w:val="center"/>
            </w:pPr>
            <w:r>
              <w:t>0,73</w:t>
            </w:r>
          </w:p>
        </w:tc>
        <w:tc>
          <w:tcPr>
            <w:tcW w:w="780" w:type="dxa"/>
            <w:tcBorders>
              <w:top w:val="nil"/>
              <w:bottom w:val="nil"/>
            </w:tcBorders>
          </w:tcPr>
          <w:p w:rsidR="003A7E4E" w:rsidRDefault="003A7E4E">
            <w:pPr>
              <w:pStyle w:val="ConsPlusNormal"/>
              <w:jc w:val="center"/>
            </w:pPr>
            <w:r>
              <w:t>0,75</w:t>
            </w:r>
          </w:p>
        </w:tc>
        <w:tc>
          <w:tcPr>
            <w:tcW w:w="780" w:type="dxa"/>
            <w:tcBorders>
              <w:top w:val="nil"/>
              <w:bottom w:val="nil"/>
            </w:tcBorders>
          </w:tcPr>
          <w:p w:rsidR="003A7E4E" w:rsidRDefault="003A7E4E">
            <w:pPr>
              <w:pStyle w:val="ConsPlusNormal"/>
              <w:jc w:val="center"/>
            </w:pPr>
            <w:r>
              <w:t>0,78</w:t>
            </w:r>
          </w:p>
        </w:tc>
        <w:tc>
          <w:tcPr>
            <w:tcW w:w="787" w:type="dxa"/>
            <w:tcBorders>
              <w:top w:val="nil"/>
              <w:bottom w:val="nil"/>
            </w:tcBorders>
          </w:tcPr>
          <w:p w:rsidR="003A7E4E" w:rsidRDefault="003A7E4E">
            <w:pPr>
              <w:pStyle w:val="ConsPlusNormal"/>
              <w:jc w:val="center"/>
            </w:pPr>
            <w:r>
              <w:t>0,80</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15,0</w:t>
            </w:r>
          </w:p>
        </w:tc>
        <w:tc>
          <w:tcPr>
            <w:tcW w:w="780" w:type="dxa"/>
            <w:tcBorders>
              <w:top w:val="nil"/>
              <w:bottom w:val="nil"/>
            </w:tcBorders>
          </w:tcPr>
          <w:p w:rsidR="003A7E4E" w:rsidRDefault="003A7E4E">
            <w:pPr>
              <w:pStyle w:val="ConsPlusNormal"/>
              <w:jc w:val="center"/>
            </w:pPr>
            <w:r>
              <w:t>0,55</w:t>
            </w:r>
          </w:p>
        </w:tc>
        <w:tc>
          <w:tcPr>
            <w:tcW w:w="780" w:type="dxa"/>
            <w:tcBorders>
              <w:top w:val="nil"/>
              <w:bottom w:val="nil"/>
            </w:tcBorders>
          </w:tcPr>
          <w:p w:rsidR="003A7E4E" w:rsidRDefault="003A7E4E">
            <w:pPr>
              <w:pStyle w:val="ConsPlusNormal"/>
              <w:jc w:val="center"/>
            </w:pPr>
            <w:r>
              <w:t>0,58</w:t>
            </w:r>
          </w:p>
        </w:tc>
        <w:tc>
          <w:tcPr>
            <w:tcW w:w="780" w:type="dxa"/>
            <w:tcBorders>
              <w:top w:val="nil"/>
              <w:bottom w:val="nil"/>
            </w:tcBorders>
          </w:tcPr>
          <w:p w:rsidR="003A7E4E" w:rsidRDefault="003A7E4E">
            <w:pPr>
              <w:pStyle w:val="ConsPlusNormal"/>
              <w:jc w:val="center"/>
            </w:pPr>
            <w:r>
              <w:t>0,61</w:t>
            </w:r>
          </w:p>
        </w:tc>
        <w:tc>
          <w:tcPr>
            <w:tcW w:w="780" w:type="dxa"/>
            <w:tcBorders>
              <w:top w:val="nil"/>
              <w:bottom w:val="nil"/>
            </w:tcBorders>
          </w:tcPr>
          <w:p w:rsidR="003A7E4E" w:rsidRDefault="003A7E4E">
            <w:pPr>
              <w:pStyle w:val="ConsPlusNormal"/>
              <w:jc w:val="center"/>
            </w:pPr>
            <w:r>
              <w:t>0,65</w:t>
            </w:r>
          </w:p>
        </w:tc>
        <w:tc>
          <w:tcPr>
            <w:tcW w:w="780" w:type="dxa"/>
            <w:tcBorders>
              <w:top w:val="nil"/>
              <w:bottom w:val="nil"/>
            </w:tcBorders>
          </w:tcPr>
          <w:p w:rsidR="003A7E4E" w:rsidRDefault="003A7E4E">
            <w:pPr>
              <w:pStyle w:val="ConsPlusNormal"/>
              <w:jc w:val="center"/>
            </w:pPr>
            <w:r>
              <w:t>0,68</w:t>
            </w:r>
          </w:p>
        </w:tc>
        <w:tc>
          <w:tcPr>
            <w:tcW w:w="780" w:type="dxa"/>
            <w:tcBorders>
              <w:top w:val="nil"/>
              <w:bottom w:val="nil"/>
            </w:tcBorders>
          </w:tcPr>
          <w:p w:rsidR="003A7E4E" w:rsidRDefault="003A7E4E">
            <w:pPr>
              <w:pStyle w:val="ConsPlusNormal"/>
              <w:jc w:val="center"/>
            </w:pPr>
            <w:r>
              <w:t>0,71</w:t>
            </w:r>
          </w:p>
        </w:tc>
        <w:tc>
          <w:tcPr>
            <w:tcW w:w="780" w:type="dxa"/>
            <w:tcBorders>
              <w:top w:val="nil"/>
              <w:bottom w:val="nil"/>
            </w:tcBorders>
          </w:tcPr>
          <w:p w:rsidR="003A7E4E" w:rsidRDefault="003A7E4E">
            <w:pPr>
              <w:pStyle w:val="ConsPlusNormal"/>
              <w:jc w:val="center"/>
            </w:pPr>
            <w:r>
              <w:t>0,73</w:t>
            </w:r>
          </w:p>
        </w:tc>
        <w:tc>
          <w:tcPr>
            <w:tcW w:w="780" w:type="dxa"/>
            <w:tcBorders>
              <w:top w:val="nil"/>
              <w:bottom w:val="nil"/>
            </w:tcBorders>
          </w:tcPr>
          <w:p w:rsidR="003A7E4E" w:rsidRDefault="003A7E4E">
            <w:pPr>
              <w:pStyle w:val="ConsPlusNormal"/>
              <w:jc w:val="center"/>
            </w:pPr>
            <w:r>
              <w:t>0,76</w:t>
            </w:r>
          </w:p>
        </w:tc>
        <w:tc>
          <w:tcPr>
            <w:tcW w:w="787" w:type="dxa"/>
            <w:tcBorders>
              <w:top w:val="nil"/>
              <w:bottom w:val="nil"/>
            </w:tcBorders>
          </w:tcPr>
          <w:p w:rsidR="003A7E4E" w:rsidRDefault="003A7E4E">
            <w:pPr>
              <w:pStyle w:val="ConsPlusNormal"/>
              <w:jc w:val="center"/>
            </w:pPr>
            <w:r>
              <w:t>0,79</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17,5</w:t>
            </w:r>
          </w:p>
        </w:tc>
        <w:tc>
          <w:tcPr>
            <w:tcW w:w="780" w:type="dxa"/>
            <w:tcBorders>
              <w:top w:val="nil"/>
              <w:bottom w:val="nil"/>
            </w:tcBorders>
          </w:tcPr>
          <w:p w:rsidR="003A7E4E" w:rsidRDefault="003A7E4E">
            <w:pPr>
              <w:pStyle w:val="ConsPlusNormal"/>
              <w:jc w:val="center"/>
            </w:pPr>
            <w:r>
              <w:t>0,51</w:t>
            </w:r>
          </w:p>
        </w:tc>
        <w:tc>
          <w:tcPr>
            <w:tcW w:w="780" w:type="dxa"/>
            <w:tcBorders>
              <w:top w:val="nil"/>
              <w:bottom w:val="nil"/>
            </w:tcBorders>
          </w:tcPr>
          <w:p w:rsidR="003A7E4E" w:rsidRDefault="003A7E4E">
            <w:pPr>
              <w:pStyle w:val="ConsPlusNormal"/>
              <w:jc w:val="center"/>
            </w:pPr>
            <w:r>
              <w:t>0,55</w:t>
            </w:r>
          </w:p>
        </w:tc>
        <w:tc>
          <w:tcPr>
            <w:tcW w:w="780" w:type="dxa"/>
            <w:tcBorders>
              <w:top w:val="nil"/>
              <w:bottom w:val="nil"/>
            </w:tcBorders>
          </w:tcPr>
          <w:p w:rsidR="003A7E4E" w:rsidRDefault="003A7E4E">
            <w:pPr>
              <w:pStyle w:val="ConsPlusNormal"/>
              <w:jc w:val="center"/>
            </w:pPr>
            <w:r>
              <w:t>0,58</w:t>
            </w:r>
          </w:p>
        </w:tc>
        <w:tc>
          <w:tcPr>
            <w:tcW w:w="780" w:type="dxa"/>
            <w:tcBorders>
              <w:top w:val="nil"/>
              <w:bottom w:val="nil"/>
            </w:tcBorders>
          </w:tcPr>
          <w:p w:rsidR="003A7E4E" w:rsidRDefault="003A7E4E">
            <w:pPr>
              <w:pStyle w:val="ConsPlusNormal"/>
              <w:jc w:val="center"/>
            </w:pPr>
            <w:r>
              <w:t>0,62</w:t>
            </w:r>
          </w:p>
        </w:tc>
        <w:tc>
          <w:tcPr>
            <w:tcW w:w="780" w:type="dxa"/>
            <w:tcBorders>
              <w:top w:val="nil"/>
              <w:bottom w:val="nil"/>
            </w:tcBorders>
          </w:tcPr>
          <w:p w:rsidR="003A7E4E" w:rsidRDefault="003A7E4E">
            <w:pPr>
              <w:pStyle w:val="ConsPlusNormal"/>
              <w:jc w:val="center"/>
            </w:pPr>
            <w:r>
              <w:t>0,66</w:t>
            </w:r>
          </w:p>
        </w:tc>
        <w:tc>
          <w:tcPr>
            <w:tcW w:w="780" w:type="dxa"/>
            <w:tcBorders>
              <w:top w:val="nil"/>
              <w:bottom w:val="nil"/>
            </w:tcBorders>
          </w:tcPr>
          <w:p w:rsidR="003A7E4E" w:rsidRDefault="003A7E4E">
            <w:pPr>
              <w:pStyle w:val="ConsPlusNormal"/>
              <w:jc w:val="center"/>
            </w:pPr>
            <w:r>
              <w:t>0,69</w:t>
            </w:r>
          </w:p>
        </w:tc>
        <w:tc>
          <w:tcPr>
            <w:tcW w:w="780" w:type="dxa"/>
            <w:tcBorders>
              <w:top w:val="nil"/>
              <w:bottom w:val="nil"/>
            </w:tcBorders>
          </w:tcPr>
          <w:p w:rsidR="003A7E4E" w:rsidRDefault="003A7E4E">
            <w:pPr>
              <w:pStyle w:val="ConsPlusNormal"/>
              <w:jc w:val="center"/>
            </w:pPr>
            <w:r>
              <w:t>0,72</w:t>
            </w:r>
          </w:p>
        </w:tc>
        <w:tc>
          <w:tcPr>
            <w:tcW w:w="780" w:type="dxa"/>
            <w:tcBorders>
              <w:top w:val="nil"/>
              <w:bottom w:val="nil"/>
            </w:tcBorders>
          </w:tcPr>
          <w:p w:rsidR="003A7E4E" w:rsidRDefault="003A7E4E">
            <w:pPr>
              <w:pStyle w:val="ConsPlusNormal"/>
              <w:jc w:val="center"/>
            </w:pPr>
            <w:r>
              <w:t>0,75</w:t>
            </w:r>
          </w:p>
        </w:tc>
        <w:tc>
          <w:tcPr>
            <w:tcW w:w="787" w:type="dxa"/>
            <w:tcBorders>
              <w:top w:val="nil"/>
              <w:bottom w:val="nil"/>
            </w:tcBorders>
          </w:tcPr>
          <w:p w:rsidR="003A7E4E" w:rsidRDefault="003A7E4E">
            <w:pPr>
              <w:pStyle w:val="ConsPlusNormal"/>
              <w:jc w:val="center"/>
            </w:pPr>
            <w:r>
              <w:t>0,78</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20,0</w:t>
            </w:r>
          </w:p>
        </w:tc>
        <w:tc>
          <w:tcPr>
            <w:tcW w:w="780" w:type="dxa"/>
            <w:tcBorders>
              <w:top w:val="nil"/>
              <w:bottom w:val="nil"/>
            </w:tcBorders>
          </w:tcPr>
          <w:p w:rsidR="003A7E4E" w:rsidRDefault="003A7E4E">
            <w:pPr>
              <w:pStyle w:val="ConsPlusNormal"/>
              <w:jc w:val="center"/>
            </w:pPr>
            <w:r>
              <w:t>0,49</w:t>
            </w:r>
          </w:p>
        </w:tc>
        <w:tc>
          <w:tcPr>
            <w:tcW w:w="780" w:type="dxa"/>
            <w:tcBorders>
              <w:top w:val="nil"/>
              <w:bottom w:val="nil"/>
            </w:tcBorders>
          </w:tcPr>
          <w:p w:rsidR="003A7E4E" w:rsidRDefault="003A7E4E">
            <w:pPr>
              <w:pStyle w:val="ConsPlusNormal"/>
              <w:jc w:val="center"/>
            </w:pPr>
            <w:r>
              <w:t>0,53</w:t>
            </w:r>
          </w:p>
        </w:tc>
        <w:tc>
          <w:tcPr>
            <w:tcW w:w="780" w:type="dxa"/>
            <w:tcBorders>
              <w:top w:val="nil"/>
              <w:bottom w:val="nil"/>
            </w:tcBorders>
          </w:tcPr>
          <w:p w:rsidR="003A7E4E" w:rsidRDefault="003A7E4E">
            <w:pPr>
              <w:pStyle w:val="ConsPlusNormal"/>
              <w:jc w:val="center"/>
            </w:pPr>
            <w:r>
              <w:t>0,57</w:t>
            </w:r>
          </w:p>
        </w:tc>
        <w:tc>
          <w:tcPr>
            <w:tcW w:w="780" w:type="dxa"/>
            <w:tcBorders>
              <w:top w:val="nil"/>
              <w:bottom w:val="nil"/>
            </w:tcBorders>
          </w:tcPr>
          <w:p w:rsidR="003A7E4E" w:rsidRDefault="003A7E4E">
            <w:pPr>
              <w:pStyle w:val="ConsPlusNormal"/>
              <w:jc w:val="center"/>
            </w:pPr>
            <w:r>
              <w:t>0,61</w:t>
            </w:r>
          </w:p>
        </w:tc>
        <w:tc>
          <w:tcPr>
            <w:tcW w:w="780" w:type="dxa"/>
            <w:tcBorders>
              <w:top w:val="nil"/>
              <w:bottom w:val="nil"/>
            </w:tcBorders>
          </w:tcPr>
          <w:p w:rsidR="003A7E4E" w:rsidRDefault="003A7E4E">
            <w:pPr>
              <w:pStyle w:val="ConsPlusNormal"/>
              <w:jc w:val="center"/>
            </w:pPr>
            <w:r>
              <w:t>0,65</w:t>
            </w:r>
          </w:p>
        </w:tc>
        <w:tc>
          <w:tcPr>
            <w:tcW w:w="780" w:type="dxa"/>
            <w:tcBorders>
              <w:top w:val="nil"/>
              <w:bottom w:val="nil"/>
            </w:tcBorders>
          </w:tcPr>
          <w:p w:rsidR="003A7E4E" w:rsidRDefault="003A7E4E">
            <w:pPr>
              <w:pStyle w:val="ConsPlusNormal"/>
              <w:jc w:val="center"/>
            </w:pPr>
            <w:r>
              <w:t>0,68</w:t>
            </w:r>
          </w:p>
        </w:tc>
        <w:tc>
          <w:tcPr>
            <w:tcW w:w="780" w:type="dxa"/>
            <w:tcBorders>
              <w:top w:val="nil"/>
              <w:bottom w:val="nil"/>
            </w:tcBorders>
          </w:tcPr>
          <w:p w:rsidR="003A7E4E" w:rsidRDefault="003A7E4E">
            <w:pPr>
              <w:pStyle w:val="ConsPlusNormal"/>
              <w:jc w:val="center"/>
            </w:pPr>
            <w:r>
              <w:t>0,72</w:t>
            </w:r>
          </w:p>
        </w:tc>
        <w:tc>
          <w:tcPr>
            <w:tcW w:w="780" w:type="dxa"/>
            <w:tcBorders>
              <w:top w:val="nil"/>
              <w:bottom w:val="nil"/>
            </w:tcBorders>
          </w:tcPr>
          <w:p w:rsidR="003A7E4E" w:rsidRDefault="003A7E4E">
            <w:pPr>
              <w:pStyle w:val="ConsPlusNormal"/>
              <w:jc w:val="center"/>
            </w:pPr>
            <w:r>
              <w:t>0,75</w:t>
            </w:r>
          </w:p>
        </w:tc>
        <w:tc>
          <w:tcPr>
            <w:tcW w:w="787" w:type="dxa"/>
            <w:tcBorders>
              <w:top w:val="nil"/>
              <w:bottom w:val="nil"/>
            </w:tcBorders>
          </w:tcPr>
          <w:p w:rsidR="003A7E4E" w:rsidRDefault="003A7E4E">
            <w:pPr>
              <w:pStyle w:val="ConsPlusNormal"/>
              <w:jc w:val="center"/>
            </w:pPr>
            <w:r>
              <w:t>0,78</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22,5</w:t>
            </w:r>
          </w:p>
        </w:tc>
        <w:tc>
          <w:tcPr>
            <w:tcW w:w="780" w:type="dxa"/>
            <w:tcBorders>
              <w:top w:val="nil"/>
              <w:bottom w:val="nil"/>
            </w:tcBorders>
          </w:tcPr>
          <w:p w:rsidR="003A7E4E" w:rsidRDefault="003A7E4E">
            <w:pPr>
              <w:pStyle w:val="ConsPlusNormal"/>
              <w:jc w:val="center"/>
            </w:pPr>
            <w:r>
              <w:t>0,46</w:t>
            </w:r>
          </w:p>
        </w:tc>
        <w:tc>
          <w:tcPr>
            <w:tcW w:w="780" w:type="dxa"/>
            <w:tcBorders>
              <w:top w:val="nil"/>
              <w:bottom w:val="nil"/>
            </w:tcBorders>
          </w:tcPr>
          <w:p w:rsidR="003A7E4E" w:rsidRDefault="003A7E4E">
            <w:pPr>
              <w:pStyle w:val="ConsPlusNormal"/>
              <w:jc w:val="center"/>
            </w:pPr>
            <w:r>
              <w:t>0,51</w:t>
            </w:r>
          </w:p>
        </w:tc>
        <w:tc>
          <w:tcPr>
            <w:tcW w:w="780" w:type="dxa"/>
            <w:tcBorders>
              <w:top w:val="nil"/>
              <w:bottom w:val="nil"/>
            </w:tcBorders>
          </w:tcPr>
          <w:p w:rsidR="003A7E4E" w:rsidRDefault="003A7E4E">
            <w:pPr>
              <w:pStyle w:val="ConsPlusNormal"/>
              <w:jc w:val="center"/>
            </w:pPr>
            <w:r>
              <w:t>0,55</w:t>
            </w:r>
          </w:p>
        </w:tc>
        <w:tc>
          <w:tcPr>
            <w:tcW w:w="780" w:type="dxa"/>
            <w:tcBorders>
              <w:top w:val="nil"/>
              <w:bottom w:val="nil"/>
            </w:tcBorders>
          </w:tcPr>
          <w:p w:rsidR="003A7E4E" w:rsidRDefault="003A7E4E">
            <w:pPr>
              <w:pStyle w:val="ConsPlusNormal"/>
              <w:jc w:val="center"/>
            </w:pPr>
            <w:r>
              <w:t>0,60</w:t>
            </w:r>
          </w:p>
        </w:tc>
        <w:tc>
          <w:tcPr>
            <w:tcW w:w="780" w:type="dxa"/>
            <w:tcBorders>
              <w:top w:val="nil"/>
              <w:bottom w:val="nil"/>
            </w:tcBorders>
          </w:tcPr>
          <w:p w:rsidR="003A7E4E" w:rsidRDefault="003A7E4E">
            <w:pPr>
              <w:pStyle w:val="ConsPlusNormal"/>
              <w:jc w:val="center"/>
            </w:pPr>
            <w:r>
              <w:t>0,64</w:t>
            </w:r>
          </w:p>
        </w:tc>
        <w:tc>
          <w:tcPr>
            <w:tcW w:w="780" w:type="dxa"/>
            <w:tcBorders>
              <w:top w:val="nil"/>
              <w:bottom w:val="nil"/>
            </w:tcBorders>
          </w:tcPr>
          <w:p w:rsidR="003A7E4E" w:rsidRDefault="003A7E4E">
            <w:pPr>
              <w:pStyle w:val="ConsPlusNormal"/>
              <w:jc w:val="center"/>
            </w:pPr>
            <w:r>
              <w:t>0,67</w:t>
            </w:r>
          </w:p>
        </w:tc>
        <w:tc>
          <w:tcPr>
            <w:tcW w:w="780" w:type="dxa"/>
            <w:tcBorders>
              <w:top w:val="nil"/>
              <w:bottom w:val="nil"/>
            </w:tcBorders>
          </w:tcPr>
          <w:p w:rsidR="003A7E4E" w:rsidRDefault="003A7E4E">
            <w:pPr>
              <w:pStyle w:val="ConsPlusNormal"/>
              <w:jc w:val="center"/>
            </w:pPr>
            <w:r>
              <w:t>0,71</w:t>
            </w:r>
          </w:p>
        </w:tc>
        <w:tc>
          <w:tcPr>
            <w:tcW w:w="780" w:type="dxa"/>
            <w:tcBorders>
              <w:top w:val="nil"/>
              <w:bottom w:val="nil"/>
            </w:tcBorders>
          </w:tcPr>
          <w:p w:rsidR="003A7E4E" w:rsidRDefault="003A7E4E">
            <w:pPr>
              <w:pStyle w:val="ConsPlusNormal"/>
              <w:jc w:val="center"/>
            </w:pPr>
            <w:r>
              <w:t>0,74</w:t>
            </w:r>
          </w:p>
        </w:tc>
        <w:tc>
          <w:tcPr>
            <w:tcW w:w="787" w:type="dxa"/>
            <w:tcBorders>
              <w:top w:val="nil"/>
              <w:bottom w:val="nil"/>
            </w:tcBorders>
          </w:tcPr>
          <w:p w:rsidR="003A7E4E" w:rsidRDefault="003A7E4E">
            <w:pPr>
              <w:pStyle w:val="ConsPlusNormal"/>
              <w:jc w:val="center"/>
            </w:pPr>
            <w:r>
              <w:t>0,77</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25,0 и более</w:t>
            </w:r>
          </w:p>
        </w:tc>
        <w:tc>
          <w:tcPr>
            <w:tcW w:w="780" w:type="dxa"/>
            <w:tcBorders>
              <w:top w:val="nil"/>
              <w:bottom w:val="nil"/>
            </w:tcBorders>
          </w:tcPr>
          <w:p w:rsidR="003A7E4E" w:rsidRDefault="003A7E4E">
            <w:pPr>
              <w:pStyle w:val="ConsPlusNormal"/>
              <w:jc w:val="center"/>
            </w:pPr>
            <w:r>
              <w:t>0,44</w:t>
            </w:r>
          </w:p>
        </w:tc>
        <w:tc>
          <w:tcPr>
            <w:tcW w:w="780" w:type="dxa"/>
            <w:tcBorders>
              <w:top w:val="nil"/>
              <w:bottom w:val="nil"/>
            </w:tcBorders>
          </w:tcPr>
          <w:p w:rsidR="003A7E4E" w:rsidRDefault="003A7E4E">
            <w:pPr>
              <w:pStyle w:val="ConsPlusNormal"/>
              <w:jc w:val="center"/>
            </w:pPr>
            <w:r>
              <w:t>0,49</w:t>
            </w:r>
          </w:p>
        </w:tc>
        <w:tc>
          <w:tcPr>
            <w:tcW w:w="780" w:type="dxa"/>
            <w:tcBorders>
              <w:top w:val="nil"/>
              <w:bottom w:val="nil"/>
            </w:tcBorders>
          </w:tcPr>
          <w:p w:rsidR="003A7E4E" w:rsidRDefault="003A7E4E">
            <w:pPr>
              <w:pStyle w:val="ConsPlusNormal"/>
              <w:jc w:val="center"/>
            </w:pPr>
            <w:r>
              <w:t>0,54</w:t>
            </w:r>
          </w:p>
        </w:tc>
        <w:tc>
          <w:tcPr>
            <w:tcW w:w="780" w:type="dxa"/>
            <w:tcBorders>
              <w:top w:val="nil"/>
              <w:bottom w:val="nil"/>
            </w:tcBorders>
          </w:tcPr>
          <w:p w:rsidR="003A7E4E" w:rsidRDefault="003A7E4E">
            <w:pPr>
              <w:pStyle w:val="ConsPlusNormal"/>
              <w:jc w:val="center"/>
            </w:pPr>
            <w:r>
              <w:t>0,59</w:t>
            </w:r>
          </w:p>
        </w:tc>
        <w:tc>
          <w:tcPr>
            <w:tcW w:w="780" w:type="dxa"/>
            <w:tcBorders>
              <w:top w:val="nil"/>
              <w:bottom w:val="nil"/>
            </w:tcBorders>
          </w:tcPr>
          <w:p w:rsidR="003A7E4E" w:rsidRDefault="003A7E4E">
            <w:pPr>
              <w:pStyle w:val="ConsPlusNormal"/>
              <w:jc w:val="center"/>
            </w:pPr>
            <w:r>
              <w:t>0,63</w:t>
            </w:r>
          </w:p>
        </w:tc>
        <w:tc>
          <w:tcPr>
            <w:tcW w:w="780" w:type="dxa"/>
            <w:tcBorders>
              <w:top w:val="nil"/>
              <w:bottom w:val="nil"/>
            </w:tcBorders>
          </w:tcPr>
          <w:p w:rsidR="003A7E4E" w:rsidRDefault="003A7E4E">
            <w:pPr>
              <w:pStyle w:val="ConsPlusNormal"/>
              <w:jc w:val="center"/>
            </w:pPr>
            <w:r>
              <w:t>0,67</w:t>
            </w:r>
          </w:p>
        </w:tc>
        <w:tc>
          <w:tcPr>
            <w:tcW w:w="780" w:type="dxa"/>
            <w:tcBorders>
              <w:top w:val="nil"/>
              <w:bottom w:val="nil"/>
            </w:tcBorders>
          </w:tcPr>
          <w:p w:rsidR="003A7E4E" w:rsidRDefault="003A7E4E">
            <w:pPr>
              <w:pStyle w:val="ConsPlusNormal"/>
              <w:jc w:val="center"/>
            </w:pPr>
            <w:r>
              <w:t>0,70</w:t>
            </w:r>
          </w:p>
        </w:tc>
        <w:tc>
          <w:tcPr>
            <w:tcW w:w="780" w:type="dxa"/>
            <w:tcBorders>
              <w:top w:val="nil"/>
              <w:bottom w:val="nil"/>
            </w:tcBorders>
          </w:tcPr>
          <w:p w:rsidR="003A7E4E" w:rsidRDefault="003A7E4E">
            <w:pPr>
              <w:pStyle w:val="ConsPlusNormal"/>
              <w:jc w:val="center"/>
            </w:pPr>
            <w:r>
              <w:t>0,74</w:t>
            </w:r>
          </w:p>
        </w:tc>
        <w:tc>
          <w:tcPr>
            <w:tcW w:w="787" w:type="dxa"/>
            <w:tcBorders>
              <w:top w:val="nil"/>
              <w:bottom w:val="nil"/>
            </w:tcBorders>
          </w:tcPr>
          <w:p w:rsidR="003A7E4E" w:rsidRDefault="003A7E4E">
            <w:pPr>
              <w:pStyle w:val="ConsPlusNormal"/>
              <w:jc w:val="center"/>
            </w:pPr>
            <w:r>
              <w:t>0,77</w:t>
            </w:r>
          </w:p>
        </w:tc>
      </w:tr>
      <w:tr w:rsidR="003A7E4E">
        <w:tblPrEx>
          <w:tblBorders>
            <w:insideH w:val="none" w:sz="0" w:space="0" w:color="auto"/>
          </w:tblBorders>
        </w:tblPrEx>
        <w:tc>
          <w:tcPr>
            <w:tcW w:w="2041" w:type="dxa"/>
            <w:tcBorders>
              <w:top w:val="nil"/>
              <w:bottom w:val="nil"/>
            </w:tcBorders>
          </w:tcPr>
          <w:p w:rsidR="003A7E4E" w:rsidRDefault="003A7E4E">
            <w:pPr>
              <w:pStyle w:val="ConsPlusNormal"/>
            </w:pPr>
            <w:r w:rsidRPr="00953FD3">
              <w:rPr>
                <w:position w:val="-8"/>
              </w:rPr>
              <w:pict>
                <v:shape id="_x0000_i1159" style="width:16.5pt;height:19.5pt" coordsize="" o:spt="100" adj="0,,0" path="" filled="f" stroked="f">
                  <v:stroke joinstyle="miter"/>
                  <v:imagedata r:id="rId332" o:title="base_44_20885_32902"/>
                  <v:formulas/>
                  <v:path o:connecttype="segments"/>
                </v:shape>
              </w:pict>
            </w:r>
            <w:r>
              <w:t xml:space="preserve"> при d, равном, м:</w:t>
            </w: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0" w:type="dxa"/>
            <w:tcBorders>
              <w:top w:val="nil"/>
              <w:bottom w:val="nil"/>
            </w:tcBorders>
          </w:tcPr>
          <w:p w:rsidR="003A7E4E" w:rsidRDefault="003A7E4E">
            <w:pPr>
              <w:pStyle w:val="ConsPlusNormal"/>
              <w:jc w:val="center"/>
            </w:pPr>
          </w:p>
        </w:tc>
        <w:tc>
          <w:tcPr>
            <w:tcW w:w="787" w:type="dxa"/>
            <w:tcBorders>
              <w:top w:val="nil"/>
              <w:bottom w:val="nil"/>
            </w:tcBorders>
          </w:tcPr>
          <w:p w:rsidR="003A7E4E" w:rsidRDefault="003A7E4E">
            <w:pPr>
              <w:pStyle w:val="ConsPlusNormal"/>
              <w:jc w:val="center"/>
            </w:pPr>
          </w:p>
        </w:tc>
      </w:tr>
      <w:tr w:rsidR="003A7E4E">
        <w:tblPrEx>
          <w:tblBorders>
            <w:insideH w:val="none" w:sz="0" w:space="0" w:color="auto"/>
          </w:tblBorders>
        </w:tblPrEx>
        <w:tc>
          <w:tcPr>
            <w:tcW w:w="2041" w:type="dxa"/>
            <w:tcBorders>
              <w:top w:val="nil"/>
              <w:bottom w:val="nil"/>
            </w:tcBorders>
          </w:tcPr>
          <w:p w:rsidR="003A7E4E" w:rsidRDefault="003A7E4E">
            <w:pPr>
              <w:pStyle w:val="ConsPlusNormal"/>
              <w:ind w:left="283"/>
            </w:pPr>
            <w:r>
              <w:t>0,8 и менее</w:t>
            </w:r>
          </w:p>
        </w:tc>
        <w:tc>
          <w:tcPr>
            <w:tcW w:w="780" w:type="dxa"/>
            <w:tcBorders>
              <w:top w:val="nil"/>
              <w:bottom w:val="nil"/>
            </w:tcBorders>
          </w:tcPr>
          <w:p w:rsidR="003A7E4E" w:rsidRDefault="003A7E4E">
            <w:pPr>
              <w:pStyle w:val="ConsPlusNormal"/>
              <w:jc w:val="center"/>
            </w:pPr>
            <w:r>
              <w:t>0,34</w:t>
            </w:r>
          </w:p>
        </w:tc>
        <w:tc>
          <w:tcPr>
            <w:tcW w:w="780" w:type="dxa"/>
            <w:tcBorders>
              <w:top w:val="nil"/>
              <w:bottom w:val="nil"/>
            </w:tcBorders>
          </w:tcPr>
          <w:p w:rsidR="003A7E4E" w:rsidRDefault="003A7E4E">
            <w:pPr>
              <w:pStyle w:val="ConsPlusNormal"/>
              <w:jc w:val="center"/>
            </w:pPr>
            <w:r>
              <w:t>0,31</w:t>
            </w:r>
          </w:p>
        </w:tc>
        <w:tc>
          <w:tcPr>
            <w:tcW w:w="780" w:type="dxa"/>
            <w:tcBorders>
              <w:top w:val="nil"/>
              <w:bottom w:val="nil"/>
            </w:tcBorders>
          </w:tcPr>
          <w:p w:rsidR="003A7E4E" w:rsidRDefault="003A7E4E">
            <w:pPr>
              <w:pStyle w:val="ConsPlusNormal"/>
              <w:jc w:val="center"/>
            </w:pPr>
            <w:r>
              <w:t>0,29</w:t>
            </w:r>
          </w:p>
        </w:tc>
        <w:tc>
          <w:tcPr>
            <w:tcW w:w="780" w:type="dxa"/>
            <w:tcBorders>
              <w:top w:val="nil"/>
              <w:bottom w:val="nil"/>
            </w:tcBorders>
          </w:tcPr>
          <w:p w:rsidR="003A7E4E" w:rsidRDefault="003A7E4E">
            <w:pPr>
              <w:pStyle w:val="ConsPlusNormal"/>
              <w:jc w:val="center"/>
            </w:pPr>
            <w:r>
              <w:t>0,27</w:t>
            </w:r>
          </w:p>
        </w:tc>
        <w:tc>
          <w:tcPr>
            <w:tcW w:w="780" w:type="dxa"/>
            <w:tcBorders>
              <w:top w:val="nil"/>
              <w:bottom w:val="nil"/>
            </w:tcBorders>
          </w:tcPr>
          <w:p w:rsidR="003A7E4E" w:rsidRDefault="003A7E4E">
            <w:pPr>
              <w:pStyle w:val="ConsPlusNormal"/>
              <w:jc w:val="center"/>
            </w:pPr>
            <w:r>
              <w:t>0,26</w:t>
            </w:r>
          </w:p>
        </w:tc>
        <w:tc>
          <w:tcPr>
            <w:tcW w:w="780" w:type="dxa"/>
            <w:tcBorders>
              <w:top w:val="nil"/>
              <w:bottom w:val="nil"/>
            </w:tcBorders>
          </w:tcPr>
          <w:p w:rsidR="003A7E4E" w:rsidRDefault="003A7E4E">
            <w:pPr>
              <w:pStyle w:val="ConsPlusNormal"/>
              <w:jc w:val="center"/>
            </w:pPr>
            <w:r>
              <w:t>0,25</w:t>
            </w:r>
          </w:p>
        </w:tc>
        <w:tc>
          <w:tcPr>
            <w:tcW w:w="780" w:type="dxa"/>
            <w:tcBorders>
              <w:top w:val="nil"/>
              <w:bottom w:val="nil"/>
            </w:tcBorders>
          </w:tcPr>
          <w:p w:rsidR="003A7E4E" w:rsidRDefault="003A7E4E">
            <w:pPr>
              <w:pStyle w:val="ConsPlusNormal"/>
              <w:jc w:val="center"/>
            </w:pPr>
            <w:r>
              <w:t>0,24</w:t>
            </w:r>
          </w:p>
        </w:tc>
        <w:tc>
          <w:tcPr>
            <w:tcW w:w="780" w:type="dxa"/>
            <w:tcBorders>
              <w:top w:val="nil"/>
              <w:bottom w:val="nil"/>
            </w:tcBorders>
          </w:tcPr>
          <w:p w:rsidR="003A7E4E" w:rsidRDefault="003A7E4E">
            <w:pPr>
              <w:pStyle w:val="ConsPlusNormal"/>
              <w:jc w:val="center"/>
            </w:pPr>
            <w:r>
              <w:t>0,23</w:t>
            </w:r>
          </w:p>
        </w:tc>
        <w:tc>
          <w:tcPr>
            <w:tcW w:w="787" w:type="dxa"/>
            <w:tcBorders>
              <w:top w:val="nil"/>
              <w:bottom w:val="nil"/>
            </w:tcBorders>
          </w:tcPr>
          <w:p w:rsidR="003A7E4E" w:rsidRDefault="003A7E4E">
            <w:pPr>
              <w:pStyle w:val="ConsPlusNormal"/>
              <w:jc w:val="center"/>
            </w:pPr>
            <w:r>
              <w:t>0,22</w:t>
            </w:r>
          </w:p>
        </w:tc>
      </w:tr>
      <w:tr w:rsidR="003A7E4E">
        <w:tblPrEx>
          <w:tblBorders>
            <w:insideH w:val="none" w:sz="0" w:space="0" w:color="auto"/>
          </w:tblBorders>
        </w:tblPrEx>
        <w:tc>
          <w:tcPr>
            <w:tcW w:w="2041" w:type="dxa"/>
            <w:tcBorders>
              <w:top w:val="nil"/>
              <w:bottom w:val="single" w:sz="4" w:space="0" w:color="auto"/>
            </w:tcBorders>
          </w:tcPr>
          <w:p w:rsidR="003A7E4E" w:rsidRDefault="003A7E4E">
            <w:pPr>
              <w:pStyle w:val="ConsPlusNormal"/>
              <w:ind w:left="283"/>
            </w:pPr>
            <w:r>
              <w:t>4,0</w:t>
            </w:r>
          </w:p>
        </w:tc>
        <w:tc>
          <w:tcPr>
            <w:tcW w:w="780" w:type="dxa"/>
            <w:tcBorders>
              <w:top w:val="nil"/>
              <w:bottom w:val="single" w:sz="4" w:space="0" w:color="auto"/>
            </w:tcBorders>
          </w:tcPr>
          <w:p w:rsidR="003A7E4E" w:rsidRDefault="003A7E4E">
            <w:pPr>
              <w:pStyle w:val="ConsPlusNormal"/>
              <w:jc w:val="center"/>
            </w:pPr>
            <w:r>
              <w:t>0,25</w:t>
            </w:r>
          </w:p>
        </w:tc>
        <w:tc>
          <w:tcPr>
            <w:tcW w:w="780" w:type="dxa"/>
            <w:tcBorders>
              <w:top w:val="nil"/>
              <w:bottom w:val="single" w:sz="4" w:space="0" w:color="auto"/>
            </w:tcBorders>
          </w:tcPr>
          <w:p w:rsidR="003A7E4E" w:rsidRDefault="003A7E4E">
            <w:pPr>
              <w:pStyle w:val="ConsPlusNormal"/>
              <w:jc w:val="center"/>
            </w:pPr>
            <w:r>
              <w:t>0,24</w:t>
            </w:r>
          </w:p>
        </w:tc>
        <w:tc>
          <w:tcPr>
            <w:tcW w:w="780" w:type="dxa"/>
            <w:tcBorders>
              <w:top w:val="nil"/>
              <w:bottom w:val="single" w:sz="4" w:space="0" w:color="auto"/>
            </w:tcBorders>
          </w:tcPr>
          <w:p w:rsidR="003A7E4E" w:rsidRDefault="003A7E4E">
            <w:pPr>
              <w:pStyle w:val="ConsPlusNormal"/>
              <w:jc w:val="center"/>
            </w:pPr>
            <w:r>
              <w:t>0,23</w:t>
            </w:r>
          </w:p>
        </w:tc>
        <w:tc>
          <w:tcPr>
            <w:tcW w:w="780" w:type="dxa"/>
            <w:tcBorders>
              <w:top w:val="nil"/>
              <w:bottom w:val="single" w:sz="4" w:space="0" w:color="auto"/>
            </w:tcBorders>
          </w:tcPr>
          <w:p w:rsidR="003A7E4E" w:rsidRDefault="003A7E4E">
            <w:pPr>
              <w:pStyle w:val="ConsPlusNormal"/>
              <w:jc w:val="center"/>
            </w:pPr>
            <w:r>
              <w:t>0,22</w:t>
            </w:r>
          </w:p>
        </w:tc>
        <w:tc>
          <w:tcPr>
            <w:tcW w:w="780" w:type="dxa"/>
            <w:tcBorders>
              <w:top w:val="nil"/>
              <w:bottom w:val="single" w:sz="4" w:space="0" w:color="auto"/>
            </w:tcBorders>
          </w:tcPr>
          <w:p w:rsidR="003A7E4E" w:rsidRDefault="003A7E4E">
            <w:pPr>
              <w:pStyle w:val="ConsPlusNormal"/>
              <w:jc w:val="center"/>
            </w:pPr>
            <w:r>
              <w:t>0,21</w:t>
            </w:r>
          </w:p>
        </w:tc>
        <w:tc>
          <w:tcPr>
            <w:tcW w:w="780" w:type="dxa"/>
            <w:tcBorders>
              <w:top w:val="nil"/>
              <w:bottom w:val="single" w:sz="4" w:space="0" w:color="auto"/>
            </w:tcBorders>
          </w:tcPr>
          <w:p w:rsidR="003A7E4E" w:rsidRDefault="003A7E4E">
            <w:pPr>
              <w:pStyle w:val="ConsPlusNormal"/>
              <w:jc w:val="center"/>
            </w:pPr>
            <w:r>
              <w:t>0,20</w:t>
            </w:r>
          </w:p>
        </w:tc>
        <w:tc>
          <w:tcPr>
            <w:tcW w:w="780" w:type="dxa"/>
            <w:tcBorders>
              <w:top w:val="nil"/>
              <w:bottom w:val="single" w:sz="4" w:space="0" w:color="auto"/>
            </w:tcBorders>
          </w:tcPr>
          <w:p w:rsidR="003A7E4E" w:rsidRDefault="003A7E4E">
            <w:pPr>
              <w:pStyle w:val="ConsPlusNormal"/>
              <w:jc w:val="center"/>
            </w:pPr>
            <w:r>
              <w:t>0,19</w:t>
            </w:r>
          </w:p>
        </w:tc>
        <w:tc>
          <w:tcPr>
            <w:tcW w:w="780" w:type="dxa"/>
            <w:tcBorders>
              <w:top w:val="nil"/>
              <w:bottom w:val="single" w:sz="4" w:space="0" w:color="auto"/>
            </w:tcBorders>
          </w:tcPr>
          <w:p w:rsidR="003A7E4E" w:rsidRDefault="003A7E4E">
            <w:pPr>
              <w:pStyle w:val="ConsPlusNormal"/>
              <w:jc w:val="center"/>
            </w:pPr>
            <w:r>
              <w:t>0,18</w:t>
            </w:r>
          </w:p>
        </w:tc>
        <w:tc>
          <w:tcPr>
            <w:tcW w:w="787" w:type="dxa"/>
            <w:tcBorders>
              <w:top w:val="nil"/>
              <w:bottom w:val="single" w:sz="4" w:space="0" w:color="auto"/>
            </w:tcBorders>
          </w:tcPr>
          <w:p w:rsidR="003A7E4E" w:rsidRDefault="003A7E4E">
            <w:pPr>
              <w:pStyle w:val="ConsPlusNormal"/>
              <w:jc w:val="center"/>
            </w:pPr>
            <w:r>
              <w:t>0,17</w:t>
            </w:r>
          </w:p>
        </w:tc>
      </w:tr>
      <w:tr w:rsidR="003A7E4E">
        <w:tc>
          <w:tcPr>
            <w:tcW w:w="9068" w:type="dxa"/>
            <w:gridSpan w:val="10"/>
            <w:tcBorders>
              <w:top w:val="single" w:sz="4" w:space="0" w:color="auto"/>
              <w:bottom w:val="single" w:sz="4" w:space="0" w:color="auto"/>
            </w:tcBorders>
          </w:tcPr>
          <w:p w:rsidR="003A7E4E" w:rsidRDefault="003A7E4E">
            <w:pPr>
              <w:pStyle w:val="ConsPlusNormal"/>
              <w:ind w:firstLine="283"/>
              <w:jc w:val="both"/>
            </w:pPr>
            <w:r>
              <w:t xml:space="preserve">Примечания. 1. Расчетные значения угла внутреннего трения </w:t>
            </w:r>
            <w:r w:rsidRPr="00953FD3">
              <w:rPr>
                <w:position w:val="-3"/>
              </w:rPr>
              <w:pict>
                <v:shape id="_x0000_i1160" style="width:12pt;height:15pt" coordsize="" o:spt="100" adj="0,,0" path="" filled="f" stroked="f">
                  <v:stroke joinstyle="miter"/>
                  <v:imagedata r:id="rId336" o:title="base_44_20885_32903"/>
                  <v:formulas/>
                  <v:path o:connecttype="segments"/>
                </v:shape>
              </w:pict>
            </w:r>
            <w:r>
              <w:t xml:space="preserve"> следует принимать </w:t>
            </w:r>
            <w:r w:rsidRPr="00953FD3">
              <w:rPr>
                <w:position w:val="-3"/>
              </w:rPr>
              <w:pict>
                <v:shape id="_x0000_i1161" style="width:11.25pt;height:15pt" coordsize="" o:spt="100" adj="0,,0" path="" filled="f" stroked="f">
                  <v:stroke joinstyle="miter"/>
                  <v:imagedata r:id="rId336" o:title="base_44_20885_32904"/>
                  <v:formulas/>
                  <v:path o:connecttype="segments"/>
                </v:shape>
              </w:pict>
            </w:r>
            <w:r>
              <w:t xml:space="preserve"> = </w:t>
            </w:r>
            <w:r w:rsidRPr="00953FD3">
              <w:rPr>
                <w:position w:val="-8"/>
              </w:rPr>
              <w:pict>
                <v:shape id="_x0000_i1162" style="width:14.25pt;height:19.5pt" coordsize="" o:spt="100" adj="0,,0" path="" filled="f" stroked="f">
                  <v:stroke joinstyle="miter"/>
                  <v:imagedata r:id="rId320" o:title="base_44_20885_32905"/>
                  <v:formulas/>
                  <v:path o:connecttype="segments"/>
                </v:shape>
              </w:pict>
            </w:r>
            <w:r>
              <w:t>.</w:t>
            </w:r>
          </w:p>
          <w:p w:rsidR="003A7E4E" w:rsidRDefault="003A7E4E">
            <w:pPr>
              <w:pStyle w:val="ConsPlusNormal"/>
              <w:ind w:firstLine="283"/>
              <w:jc w:val="both"/>
            </w:pPr>
            <w:r>
              <w:t xml:space="preserve">2. Для промежуточных значений </w:t>
            </w:r>
            <w:r w:rsidRPr="00953FD3">
              <w:rPr>
                <w:position w:val="-8"/>
              </w:rPr>
              <w:pict>
                <v:shape id="_x0000_i1163" style="width:14.25pt;height:19.5pt" coordsize="" o:spt="100" adj="0,,0" path="" filled="f" stroked="f">
                  <v:stroke joinstyle="miter"/>
                  <v:imagedata r:id="rId320" o:title="base_44_20885_32906"/>
                  <v:formulas/>
                  <v:path o:connecttype="segments"/>
                </v:shape>
              </w:pict>
            </w:r>
            <w:r>
              <w:t xml:space="preserve">, h/d и d значения коэффициентов </w:t>
            </w:r>
            <w:r w:rsidRPr="00953FD3">
              <w:rPr>
                <w:position w:val="-8"/>
              </w:rPr>
              <w:pict>
                <v:shape id="_x0000_i1164" style="width:15pt;height:19.5pt" coordsize="" o:spt="100" adj="0,,0" path="" filled="f" stroked="f">
                  <v:stroke joinstyle="miter"/>
                  <v:imagedata r:id="rId337" o:title="base_44_20885_32907"/>
                  <v:formulas/>
                  <v:path o:connecttype="segments"/>
                </v:shape>
              </w:pict>
            </w:r>
            <w:r>
              <w:t xml:space="preserve">, </w:t>
            </w:r>
            <w:r w:rsidRPr="00953FD3">
              <w:rPr>
                <w:position w:val="-8"/>
              </w:rPr>
              <w:pict>
                <v:shape id="_x0000_i1165" style="width:16.5pt;height:19.5pt" coordsize="" o:spt="100" adj="0,,0" path="" filled="f" stroked="f">
                  <v:stroke joinstyle="miter"/>
                  <v:imagedata r:id="rId338" o:title="base_44_20885_32908"/>
                  <v:formulas/>
                  <v:path o:connecttype="segments"/>
                </v:shape>
              </w:pict>
            </w:r>
            <w:r>
              <w:t xml:space="preserve">, </w:t>
            </w:r>
            <w:r w:rsidRPr="00953FD3">
              <w:rPr>
                <w:position w:val="-8"/>
              </w:rPr>
              <w:pict>
                <v:shape id="_x0000_i1166" style="width:15pt;height:19.5pt" coordsize="" o:spt="100" adj="0,,0" path="" filled="f" stroked="f">
                  <v:stroke joinstyle="miter"/>
                  <v:imagedata r:id="rId339" o:title="base_44_20885_32909"/>
                  <v:formulas/>
                  <v:path o:connecttype="segments"/>
                </v:shape>
              </w:pict>
            </w:r>
            <w:r>
              <w:t xml:space="preserve"> и </w:t>
            </w:r>
            <w:r w:rsidRPr="00953FD3">
              <w:rPr>
                <w:position w:val="-8"/>
              </w:rPr>
              <w:pict>
                <v:shape id="_x0000_i1167" style="width:16.5pt;height:19.5pt" coordsize="" o:spt="100" adj="0,,0" path="" filled="f" stroked="f">
                  <v:stroke joinstyle="miter"/>
                  <v:imagedata r:id="rId340" o:title="base_44_20885_32910"/>
                  <v:formulas/>
                  <v:path o:connecttype="segments"/>
                </v:shape>
              </w:pict>
            </w:r>
            <w:r>
              <w:t xml:space="preserve"> определяют интерполяцией.</w:t>
            </w:r>
          </w:p>
        </w:tc>
      </w:tr>
    </w:tbl>
    <w:p w:rsidR="003A7E4E" w:rsidRDefault="003A7E4E">
      <w:pPr>
        <w:pStyle w:val="ConsPlusNormal"/>
        <w:ind w:firstLine="540"/>
        <w:jc w:val="both"/>
      </w:pPr>
    </w:p>
    <w:p w:rsidR="003A7E4E" w:rsidRDefault="003A7E4E">
      <w:pPr>
        <w:pStyle w:val="ConsPlusNormal"/>
        <w:jc w:val="right"/>
      </w:pPr>
      <w:bookmarkStart w:id="42" w:name="P1272"/>
      <w:bookmarkEnd w:id="42"/>
      <w:r>
        <w:t>Таблица 7.8</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1"/>
        <w:gridCol w:w="1101"/>
        <w:gridCol w:w="1101"/>
        <w:gridCol w:w="1101"/>
        <w:gridCol w:w="1101"/>
        <w:gridCol w:w="1101"/>
        <w:gridCol w:w="1101"/>
        <w:gridCol w:w="1101"/>
      </w:tblGrid>
      <w:tr w:rsidR="003A7E4E">
        <w:tc>
          <w:tcPr>
            <w:tcW w:w="1361" w:type="dxa"/>
            <w:vMerge w:val="restart"/>
            <w:tcBorders>
              <w:top w:val="single" w:sz="4" w:space="0" w:color="auto"/>
              <w:bottom w:val="single" w:sz="4" w:space="0" w:color="auto"/>
            </w:tcBorders>
            <w:vAlign w:val="center"/>
          </w:tcPr>
          <w:p w:rsidR="003A7E4E" w:rsidRDefault="003A7E4E">
            <w:pPr>
              <w:pStyle w:val="ConsPlusNormal"/>
              <w:jc w:val="center"/>
            </w:pPr>
            <w:r>
              <w:t>Глубина заложения нижнего конца сваи h, м</w:t>
            </w:r>
          </w:p>
        </w:tc>
        <w:tc>
          <w:tcPr>
            <w:tcW w:w="7707" w:type="dxa"/>
            <w:gridSpan w:val="7"/>
            <w:tcBorders>
              <w:top w:val="single" w:sz="4" w:space="0" w:color="auto"/>
              <w:bottom w:val="single" w:sz="4" w:space="0" w:color="auto"/>
            </w:tcBorders>
            <w:vAlign w:val="center"/>
          </w:tcPr>
          <w:p w:rsidR="003A7E4E" w:rsidRDefault="003A7E4E">
            <w:pPr>
              <w:pStyle w:val="ConsPlusNormal"/>
              <w:jc w:val="center"/>
            </w:pPr>
            <w:r>
              <w:t>Расчетное сопротивление R, кПа, под нижним концом набивных и буровых свай и свай-оболочек, погружаемых с выемкой грунта и заполняемых бетоном, при глинистых грунтах, за исключением просадочных, с показателем текучести I</w:t>
            </w:r>
            <w:r>
              <w:rPr>
                <w:vertAlign w:val="subscript"/>
              </w:rPr>
              <w:t>L</w:t>
            </w:r>
            <w:r>
              <w:t>, равным</w:t>
            </w:r>
          </w:p>
        </w:tc>
      </w:tr>
      <w:tr w:rsidR="003A7E4E">
        <w:tc>
          <w:tcPr>
            <w:tcW w:w="1361" w:type="dxa"/>
            <w:vMerge/>
            <w:tcBorders>
              <w:top w:val="single" w:sz="4" w:space="0" w:color="auto"/>
              <w:bottom w:val="single" w:sz="4" w:space="0" w:color="auto"/>
            </w:tcBorders>
          </w:tcPr>
          <w:p w:rsidR="003A7E4E" w:rsidRDefault="003A7E4E"/>
        </w:tc>
        <w:tc>
          <w:tcPr>
            <w:tcW w:w="1101" w:type="dxa"/>
            <w:tcBorders>
              <w:top w:val="single" w:sz="4" w:space="0" w:color="auto"/>
              <w:bottom w:val="single" w:sz="4" w:space="0" w:color="auto"/>
            </w:tcBorders>
            <w:vAlign w:val="center"/>
          </w:tcPr>
          <w:p w:rsidR="003A7E4E" w:rsidRDefault="003A7E4E">
            <w:pPr>
              <w:pStyle w:val="ConsPlusNormal"/>
              <w:jc w:val="center"/>
            </w:pPr>
            <w:r>
              <w:t>0,0</w:t>
            </w:r>
          </w:p>
        </w:tc>
        <w:tc>
          <w:tcPr>
            <w:tcW w:w="1101" w:type="dxa"/>
            <w:tcBorders>
              <w:top w:val="single" w:sz="4" w:space="0" w:color="auto"/>
              <w:bottom w:val="single" w:sz="4" w:space="0" w:color="auto"/>
            </w:tcBorders>
            <w:vAlign w:val="center"/>
          </w:tcPr>
          <w:p w:rsidR="003A7E4E" w:rsidRDefault="003A7E4E">
            <w:pPr>
              <w:pStyle w:val="ConsPlusNormal"/>
              <w:jc w:val="center"/>
            </w:pPr>
            <w:r>
              <w:t>0,1</w:t>
            </w:r>
          </w:p>
        </w:tc>
        <w:tc>
          <w:tcPr>
            <w:tcW w:w="1101" w:type="dxa"/>
            <w:tcBorders>
              <w:top w:val="single" w:sz="4" w:space="0" w:color="auto"/>
              <w:bottom w:val="single" w:sz="4" w:space="0" w:color="auto"/>
            </w:tcBorders>
            <w:vAlign w:val="center"/>
          </w:tcPr>
          <w:p w:rsidR="003A7E4E" w:rsidRDefault="003A7E4E">
            <w:pPr>
              <w:pStyle w:val="ConsPlusNormal"/>
              <w:jc w:val="center"/>
            </w:pPr>
            <w:r>
              <w:t>0,2</w:t>
            </w:r>
          </w:p>
        </w:tc>
        <w:tc>
          <w:tcPr>
            <w:tcW w:w="1101" w:type="dxa"/>
            <w:tcBorders>
              <w:top w:val="single" w:sz="4" w:space="0" w:color="auto"/>
              <w:bottom w:val="single" w:sz="4" w:space="0" w:color="auto"/>
            </w:tcBorders>
            <w:vAlign w:val="center"/>
          </w:tcPr>
          <w:p w:rsidR="003A7E4E" w:rsidRDefault="003A7E4E">
            <w:pPr>
              <w:pStyle w:val="ConsPlusNormal"/>
              <w:jc w:val="center"/>
            </w:pPr>
            <w:r>
              <w:t>0,3</w:t>
            </w:r>
          </w:p>
        </w:tc>
        <w:tc>
          <w:tcPr>
            <w:tcW w:w="1101" w:type="dxa"/>
            <w:tcBorders>
              <w:top w:val="single" w:sz="4" w:space="0" w:color="auto"/>
              <w:bottom w:val="single" w:sz="4" w:space="0" w:color="auto"/>
            </w:tcBorders>
            <w:vAlign w:val="center"/>
          </w:tcPr>
          <w:p w:rsidR="003A7E4E" w:rsidRDefault="003A7E4E">
            <w:pPr>
              <w:pStyle w:val="ConsPlusNormal"/>
              <w:jc w:val="center"/>
            </w:pPr>
            <w:r>
              <w:t>0,4</w:t>
            </w:r>
          </w:p>
        </w:tc>
        <w:tc>
          <w:tcPr>
            <w:tcW w:w="1101" w:type="dxa"/>
            <w:tcBorders>
              <w:top w:val="single" w:sz="4" w:space="0" w:color="auto"/>
              <w:bottom w:val="single" w:sz="4" w:space="0" w:color="auto"/>
            </w:tcBorders>
            <w:vAlign w:val="center"/>
          </w:tcPr>
          <w:p w:rsidR="003A7E4E" w:rsidRDefault="003A7E4E">
            <w:pPr>
              <w:pStyle w:val="ConsPlusNormal"/>
              <w:jc w:val="center"/>
            </w:pPr>
            <w:r>
              <w:t>0,5</w:t>
            </w:r>
          </w:p>
        </w:tc>
        <w:tc>
          <w:tcPr>
            <w:tcW w:w="1101" w:type="dxa"/>
            <w:tcBorders>
              <w:top w:val="single" w:sz="4" w:space="0" w:color="auto"/>
              <w:bottom w:val="single" w:sz="4" w:space="0" w:color="auto"/>
            </w:tcBorders>
            <w:vAlign w:val="center"/>
          </w:tcPr>
          <w:p w:rsidR="003A7E4E" w:rsidRDefault="003A7E4E">
            <w:pPr>
              <w:pStyle w:val="ConsPlusNormal"/>
              <w:jc w:val="center"/>
            </w:pPr>
            <w:r>
              <w:t>0,6</w:t>
            </w:r>
          </w:p>
        </w:tc>
      </w:tr>
      <w:tr w:rsidR="003A7E4E">
        <w:tblPrEx>
          <w:tblBorders>
            <w:insideH w:val="none" w:sz="0" w:space="0" w:color="auto"/>
          </w:tblBorders>
        </w:tblPrEx>
        <w:tc>
          <w:tcPr>
            <w:tcW w:w="1361" w:type="dxa"/>
            <w:tcBorders>
              <w:top w:val="single" w:sz="4" w:space="0" w:color="auto"/>
              <w:bottom w:val="nil"/>
            </w:tcBorders>
          </w:tcPr>
          <w:p w:rsidR="003A7E4E" w:rsidRDefault="003A7E4E">
            <w:pPr>
              <w:pStyle w:val="ConsPlusNormal"/>
              <w:jc w:val="center"/>
            </w:pPr>
            <w:r>
              <w:t>3</w:t>
            </w:r>
          </w:p>
        </w:tc>
        <w:tc>
          <w:tcPr>
            <w:tcW w:w="1101" w:type="dxa"/>
            <w:tcBorders>
              <w:top w:val="single" w:sz="4" w:space="0" w:color="auto"/>
              <w:bottom w:val="nil"/>
            </w:tcBorders>
          </w:tcPr>
          <w:p w:rsidR="003A7E4E" w:rsidRDefault="003A7E4E">
            <w:pPr>
              <w:pStyle w:val="ConsPlusNormal"/>
              <w:jc w:val="center"/>
            </w:pPr>
            <w:r>
              <w:t>850</w:t>
            </w:r>
          </w:p>
        </w:tc>
        <w:tc>
          <w:tcPr>
            <w:tcW w:w="1101" w:type="dxa"/>
            <w:tcBorders>
              <w:top w:val="single" w:sz="4" w:space="0" w:color="auto"/>
              <w:bottom w:val="nil"/>
            </w:tcBorders>
          </w:tcPr>
          <w:p w:rsidR="003A7E4E" w:rsidRDefault="003A7E4E">
            <w:pPr>
              <w:pStyle w:val="ConsPlusNormal"/>
              <w:jc w:val="center"/>
            </w:pPr>
            <w:r>
              <w:t>750</w:t>
            </w:r>
          </w:p>
        </w:tc>
        <w:tc>
          <w:tcPr>
            <w:tcW w:w="1101" w:type="dxa"/>
            <w:tcBorders>
              <w:top w:val="single" w:sz="4" w:space="0" w:color="auto"/>
              <w:bottom w:val="nil"/>
            </w:tcBorders>
          </w:tcPr>
          <w:p w:rsidR="003A7E4E" w:rsidRDefault="003A7E4E">
            <w:pPr>
              <w:pStyle w:val="ConsPlusNormal"/>
              <w:jc w:val="center"/>
            </w:pPr>
            <w:r>
              <w:t>650</w:t>
            </w:r>
          </w:p>
        </w:tc>
        <w:tc>
          <w:tcPr>
            <w:tcW w:w="1101" w:type="dxa"/>
            <w:tcBorders>
              <w:top w:val="single" w:sz="4" w:space="0" w:color="auto"/>
              <w:bottom w:val="nil"/>
            </w:tcBorders>
          </w:tcPr>
          <w:p w:rsidR="003A7E4E" w:rsidRDefault="003A7E4E">
            <w:pPr>
              <w:pStyle w:val="ConsPlusNormal"/>
              <w:jc w:val="center"/>
            </w:pPr>
            <w:r>
              <w:t>500</w:t>
            </w:r>
          </w:p>
        </w:tc>
        <w:tc>
          <w:tcPr>
            <w:tcW w:w="1101" w:type="dxa"/>
            <w:tcBorders>
              <w:top w:val="single" w:sz="4" w:space="0" w:color="auto"/>
              <w:bottom w:val="nil"/>
            </w:tcBorders>
          </w:tcPr>
          <w:p w:rsidR="003A7E4E" w:rsidRDefault="003A7E4E">
            <w:pPr>
              <w:pStyle w:val="ConsPlusNormal"/>
              <w:jc w:val="center"/>
            </w:pPr>
            <w:r>
              <w:t>400</w:t>
            </w:r>
          </w:p>
        </w:tc>
        <w:tc>
          <w:tcPr>
            <w:tcW w:w="1101" w:type="dxa"/>
            <w:tcBorders>
              <w:top w:val="single" w:sz="4" w:space="0" w:color="auto"/>
              <w:bottom w:val="nil"/>
            </w:tcBorders>
          </w:tcPr>
          <w:p w:rsidR="003A7E4E" w:rsidRDefault="003A7E4E">
            <w:pPr>
              <w:pStyle w:val="ConsPlusNormal"/>
              <w:jc w:val="center"/>
            </w:pPr>
            <w:r>
              <w:t>300</w:t>
            </w:r>
          </w:p>
        </w:tc>
        <w:tc>
          <w:tcPr>
            <w:tcW w:w="1101" w:type="dxa"/>
            <w:tcBorders>
              <w:top w:val="single" w:sz="4" w:space="0" w:color="auto"/>
              <w:bottom w:val="nil"/>
            </w:tcBorders>
          </w:tcPr>
          <w:p w:rsidR="003A7E4E" w:rsidRDefault="003A7E4E">
            <w:pPr>
              <w:pStyle w:val="ConsPlusNormal"/>
              <w:jc w:val="center"/>
            </w:pPr>
            <w:r>
              <w:t>250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lastRenderedPageBreak/>
              <w:t>5</w:t>
            </w:r>
          </w:p>
        </w:tc>
        <w:tc>
          <w:tcPr>
            <w:tcW w:w="1101" w:type="dxa"/>
            <w:tcBorders>
              <w:top w:val="nil"/>
              <w:bottom w:val="nil"/>
            </w:tcBorders>
          </w:tcPr>
          <w:p w:rsidR="003A7E4E" w:rsidRDefault="003A7E4E">
            <w:pPr>
              <w:pStyle w:val="ConsPlusNormal"/>
              <w:jc w:val="center"/>
            </w:pPr>
            <w:r>
              <w:t>1000</w:t>
            </w:r>
          </w:p>
        </w:tc>
        <w:tc>
          <w:tcPr>
            <w:tcW w:w="1101" w:type="dxa"/>
            <w:tcBorders>
              <w:top w:val="nil"/>
              <w:bottom w:val="nil"/>
            </w:tcBorders>
          </w:tcPr>
          <w:p w:rsidR="003A7E4E" w:rsidRDefault="003A7E4E">
            <w:pPr>
              <w:pStyle w:val="ConsPlusNormal"/>
              <w:jc w:val="center"/>
            </w:pPr>
            <w:r>
              <w:t>850</w:t>
            </w:r>
          </w:p>
        </w:tc>
        <w:tc>
          <w:tcPr>
            <w:tcW w:w="1101" w:type="dxa"/>
            <w:tcBorders>
              <w:top w:val="nil"/>
              <w:bottom w:val="nil"/>
            </w:tcBorders>
          </w:tcPr>
          <w:p w:rsidR="003A7E4E" w:rsidRDefault="003A7E4E">
            <w:pPr>
              <w:pStyle w:val="ConsPlusNormal"/>
              <w:jc w:val="center"/>
            </w:pPr>
            <w:r>
              <w:t>750</w:t>
            </w:r>
          </w:p>
        </w:tc>
        <w:tc>
          <w:tcPr>
            <w:tcW w:w="1101" w:type="dxa"/>
            <w:tcBorders>
              <w:top w:val="nil"/>
              <w:bottom w:val="nil"/>
            </w:tcBorders>
          </w:tcPr>
          <w:p w:rsidR="003A7E4E" w:rsidRDefault="003A7E4E">
            <w:pPr>
              <w:pStyle w:val="ConsPlusNormal"/>
              <w:jc w:val="center"/>
            </w:pPr>
            <w:r>
              <w:t>650</w:t>
            </w:r>
          </w:p>
        </w:tc>
        <w:tc>
          <w:tcPr>
            <w:tcW w:w="1101" w:type="dxa"/>
            <w:tcBorders>
              <w:top w:val="nil"/>
              <w:bottom w:val="nil"/>
            </w:tcBorders>
          </w:tcPr>
          <w:p w:rsidR="003A7E4E" w:rsidRDefault="003A7E4E">
            <w:pPr>
              <w:pStyle w:val="ConsPlusNormal"/>
              <w:jc w:val="center"/>
            </w:pPr>
            <w:r>
              <w:t>500</w:t>
            </w:r>
          </w:p>
        </w:tc>
        <w:tc>
          <w:tcPr>
            <w:tcW w:w="1101" w:type="dxa"/>
            <w:tcBorders>
              <w:top w:val="nil"/>
              <w:bottom w:val="nil"/>
            </w:tcBorders>
          </w:tcPr>
          <w:p w:rsidR="003A7E4E" w:rsidRDefault="003A7E4E">
            <w:pPr>
              <w:pStyle w:val="ConsPlusNormal"/>
              <w:jc w:val="center"/>
            </w:pPr>
            <w:r>
              <w:t>400</w:t>
            </w:r>
          </w:p>
        </w:tc>
        <w:tc>
          <w:tcPr>
            <w:tcW w:w="1101" w:type="dxa"/>
            <w:tcBorders>
              <w:top w:val="nil"/>
              <w:bottom w:val="nil"/>
            </w:tcBorders>
          </w:tcPr>
          <w:p w:rsidR="003A7E4E" w:rsidRDefault="003A7E4E">
            <w:pPr>
              <w:pStyle w:val="ConsPlusNormal"/>
              <w:jc w:val="center"/>
            </w:pPr>
            <w:r>
              <w:t>350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t>7</w:t>
            </w:r>
          </w:p>
        </w:tc>
        <w:tc>
          <w:tcPr>
            <w:tcW w:w="1101" w:type="dxa"/>
            <w:tcBorders>
              <w:top w:val="nil"/>
              <w:bottom w:val="nil"/>
            </w:tcBorders>
          </w:tcPr>
          <w:p w:rsidR="003A7E4E" w:rsidRDefault="003A7E4E">
            <w:pPr>
              <w:pStyle w:val="ConsPlusNormal"/>
              <w:jc w:val="center"/>
            </w:pPr>
            <w:r>
              <w:t>1150</w:t>
            </w:r>
          </w:p>
        </w:tc>
        <w:tc>
          <w:tcPr>
            <w:tcW w:w="1101" w:type="dxa"/>
            <w:tcBorders>
              <w:top w:val="nil"/>
              <w:bottom w:val="nil"/>
            </w:tcBorders>
          </w:tcPr>
          <w:p w:rsidR="003A7E4E" w:rsidRDefault="003A7E4E">
            <w:pPr>
              <w:pStyle w:val="ConsPlusNormal"/>
              <w:jc w:val="center"/>
            </w:pPr>
            <w:r>
              <w:t>1000</w:t>
            </w:r>
          </w:p>
        </w:tc>
        <w:tc>
          <w:tcPr>
            <w:tcW w:w="1101" w:type="dxa"/>
            <w:tcBorders>
              <w:top w:val="nil"/>
              <w:bottom w:val="nil"/>
            </w:tcBorders>
          </w:tcPr>
          <w:p w:rsidR="003A7E4E" w:rsidRDefault="003A7E4E">
            <w:pPr>
              <w:pStyle w:val="ConsPlusNormal"/>
              <w:jc w:val="center"/>
            </w:pPr>
            <w:r>
              <w:t>850</w:t>
            </w:r>
          </w:p>
        </w:tc>
        <w:tc>
          <w:tcPr>
            <w:tcW w:w="1101" w:type="dxa"/>
            <w:tcBorders>
              <w:top w:val="nil"/>
              <w:bottom w:val="nil"/>
            </w:tcBorders>
          </w:tcPr>
          <w:p w:rsidR="003A7E4E" w:rsidRDefault="003A7E4E">
            <w:pPr>
              <w:pStyle w:val="ConsPlusNormal"/>
              <w:jc w:val="center"/>
            </w:pPr>
            <w:r>
              <w:t>750</w:t>
            </w:r>
          </w:p>
        </w:tc>
        <w:tc>
          <w:tcPr>
            <w:tcW w:w="1101" w:type="dxa"/>
            <w:tcBorders>
              <w:top w:val="nil"/>
              <w:bottom w:val="nil"/>
            </w:tcBorders>
          </w:tcPr>
          <w:p w:rsidR="003A7E4E" w:rsidRDefault="003A7E4E">
            <w:pPr>
              <w:pStyle w:val="ConsPlusNormal"/>
              <w:jc w:val="center"/>
            </w:pPr>
            <w:r>
              <w:t>600</w:t>
            </w:r>
          </w:p>
        </w:tc>
        <w:tc>
          <w:tcPr>
            <w:tcW w:w="1101" w:type="dxa"/>
            <w:tcBorders>
              <w:top w:val="nil"/>
              <w:bottom w:val="nil"/>
            </w:tcBorders>
          </w:tcPr>
          <w:p w:rsidR="003A7E4E" w:rsidRDefault="003A7E4E">
            <w:pPr>
              <w:pStyle w:val="ConsPlusNormal"/>
              <w:jc w:val="center"/>
            </w:pPr>
            <w:r>
              <w:t>500</w:t>
            </w:r>
          </w:p>
        </w:tc>
        <w:tc>
          <w:tcPr>
            <w:tcW w:w="1101" w:type="dxa"/>
            <w:tcBorders>
              <w:top w:val="nil"/>
              <w:bottom w:val="nil"/>
            </w:tcBorders>
          </w:tcPr>
          <w:p w:rsidR="003A7E4E" w:rsidRDefault="003A7E4E">
            <w:pPr>
              <w:pStyle w:val="ConsPlusNormal"/>
              <w:jc w:val="center"/>
            </w:pPr>
            <w:r>
              <w:t>450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t>10</w:t>
            </w:r>
          </w:p>
        </w:tc>
        <w:tc>
          <w:tcPr>
            <w:tcW w:w="1101" w:type="dxa"/>
            <w:tcBorders>
              <w:top w:val="nil"/>
              <w:bottom w:val="nil"/>
            </w:tcBorders>
          </w:tcPr>
          <w:p w:rsidR="003A7E4E" w:rsidRDefault="003A7E4E">
            <w:pPr>
              <w:pStyle w:val="ConsPlusNormal"/>
              <w:jc w:val="center"/>
            </w:pPr>
            <w:r>
              <w:t>1350</w:t>
            </w:r>
          </w:p>
        </w:tc>
        <w:tc>
          <w:tcPr>
            <w:tcW w:w="1101" w:type="dxa"/>
            <w:tcBorders>
              <w:top w:val="nil"/>
              <w:bottom w:val="nil"/>
            </w:tcBorders>
          </w:tcPr>
          <w:p w:rsidR="003A7E4E" w:rsidRDefault="003A7E4E">
            <w:pPr>
              <w:pStyle w:val="ConsPlusNormal"/>
              <w:jc w:val="center"/>
            </w:pPr>
            <w:r>
              <w:t>1200</w:t>
            </w:r>
          </w:p>
        </w:tc>
        <w:tc>
          <w:tcPr>
            <w:tcW w:w="1101" w:type="dxa"/>
            <w:tcBorders>
              <w:top w:val="nil"/>
              <w:bottom w:val="nil"/>
            </w:tcBorders>
          </w:tcPr>
          <w:p w:rsidR="003A7E4E" w:rsidRDefault="003A7E4E">
            <w:pPr>
              <w:pStyle w:val="ConsPlusNormal"/>
              <w:jc w:val="center"/>
            </w:pPr>
            <w:r>
              <w:t>1050</w:t>
            </w:r>
          </w:p>
        </w:tc>
        <w:tc>
          <w:tcPr>
            <w:tcW w:w="1101" w:type="dxa"/>
            <w:tcBorders>
              <w:top w:val="nil"/>
              <w:bottom w:val="nil"/>
            </w:tcBorders>
          </w:tcPr>
          <w:p w:rsidR="003A7E4E" w:rsidRDefault="003A7E4E">
            <w:pPr>
              <w:pStyle w:val="ConsPlusNormal"/>
              <w:jc w:val="center"/>
            </w:pPr>
            <w:r>
              <w:t>950</w:t>
            </w:r>
          </w:p>
        </w:tc>
        <w:tc>
          <w:tcPr>
            <w:tcW w:w="1101" w:type="dxa"/>
            <w:tcBorders>
              <w:top w:val="nil"/>
              <w:bottom w:val="nil"/>
            </w:tcBorders>
          </w:tcPr>
          <w:p w:rsidR="003A7E4E" w:rsidRDefault="003A7E4E">
            <w:pPr>
              <w:pStyle w:val="ConsPlusNormal"/>
              <w:jc w:val="center"/>
            </w:pPr>
            <w:r>
              <w:t>800</w:t>
            </w:r>
          </w:p>
        </w:tc>
        <w:tc>
          <w:tcPr>
            <w:tcW w:w="1101" w:type="dxa"/>
            <w:tcBorders>
              <w:top w:val="nil"/>
              <w:bottom w:val="nil"/>
            </w:tcBorders>
          </w:tcPr>
          <w:p w:rsidR="003A7E4E" w:rsidRDefault="003A7E4E">
            <w:pPr>
              <w:pStyle w:val="ConsPlusNormal"/>
              <w:jc w:val="center"/>
            </w:pPr>
            <w:r>
              <w:t>700</w:t>
            </w:r>
          </w:p>
        </w:tc>
        <w:tc>
          <w:tcPr>
            <w:tcW w:w="1101" w:type="dxa"/>
            <w:tcBorders>
              <w:top w:val="nil"/>
              <w:bottom w:val="nil"/>
            </w:tcBorders>
          </w:tcPr>
          <w:p w:rsidR="003A7E4E" w:rsidRDefault="003A7E4E">
            <w:pPr>
              <w:pStyle w:val="ConsPlusNormal"/>
              <w:jc w:val="center"/>
            </w:pPr>
            <w:r>
              <w:t>600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t>12</w:t>
            </w:r>
          </w:p>
        </w:tc>
        <w:tc>
          <w:tcPr>
            <w:tcW w:w="1101" w:type="dxa"/>
            <w:tcBorders>
              <w:top w:val="nil"/>
              <w:bottom w:val="nil"/>
            </w:tcBorders>
          </w:tcPr>
          <w:p w:rsidR="003A7E4E" w:rsidRDefault="003A7E4E">
            <w:pPr>
              <w:pStyle w:val="ConsPlusNormal"/>
              <w:jc w:val="center"/>
            </w:pPr>
            <w:r>
              <w:t>1550</w:t>
            </w:r>
          </w:p>
        </w:tc>
        <w:tc>
          <w:tcPr>
            <w:tcW w:w="1101" w:type="dxa"/>
            <w:tcBorders>
              <w:top w:val="nil"/>
              <w:bottom w:val="nil"/>
            </w:tcBorders>
          </w:tcPr>
          <w:p w:rsidR="003A7E4E" w:rsidRDefault="003A7E4E">
            <w:pPr>
              <w:pStyle w:val="ConsPlusNormal"/>
              <w:jc w:val="center"/>
            </w:pPr>
            <w:r>
              <w:t>1400</w:t>
            </w:r>
          </w:p>
        </w:tc>
        <w:tc>
          <w:tcPr>
            <w:tcW w:w="1101" w:type="dxa"/>
            <w:tcBorders>
              <w:top w:val="nil"/>
              <w:bottom w:val="nil"/>
            </w:tcBorders>
          </w:tcPr>
          <w:p w:rsidR="003A7E4E" w:rsidRDefault="003A7E4E">
            <w:pPr>
              <w:pStyle w:val="ConsPlusNormal"/>
              <w:jc w:val="center"/>
            </w:pPr>
            <w:r>
              <w:t>1250</w:t>
            </w:r>
          </w:p>
        </w:tc>
        <w:tc>
          <w:tcPr>
            <w:tcW w:w="1101" w:type="dxa"/>
            <w:tcBorders>
              <w:top w:val="nil"/>
              <w:bottom w:val="nil"/>
            </w:tcBorders>
          </w:tcPr>
          <w:p w:rsidR="003A7E4E" w:rsidRDefault="003A7E4E">
            <w:pPr>
              <w:pStyle w:val="ConsPlusNormal"/>
              <w:jc w:val="center"/>
            </w:pPr>
            <w:r>
              <w:t>1100</w:t>
            </w:r>
          </w:p>
        </w:tc>
        <w:tc>
          <w:tcPr>
            <w:tcW w:w="1101" w:type="dxa"/>
            <w:tcBorders>
              <w:top w:val="nil"/>
              <w:bottom w:val="nil"/>
            </w:tcBorders>
          </w:tcPr>
          <w:p w:rsidR="003A7E4E" w:rsidRDefault="003A7E4E">
            <w:pPr>
              <w:pStyle w:val="ConsPlusNormal"/>
              <w:jc w:val="center"/>
            </w:pPr>
            <w:r>
              <w:t>950</w:t>
            </w:r>
          </w:p>
        </w:tc>
        <w:tc>
          <w:tcPr>
            <w:tcW w:w="1101" w:type="dxa"/>
            <w:tcBorders>
              <w:top w:val="nil"/>
              <w:bottom w:val="nil"/>
            </w:tcBorders>
          </w:tcPr>
          <w:p w:rsidR="003A7E4E" w:rsidRDefault="003A7E4E">
            <w:pPr>
              <w:pStyle w:val="ConsPlusNormal"/>
              <w:jc w:val="center"/>
            </w:pPr>
            <w:r>
              <w:t>800</w:t>
            </w:r>
          </w:p>
        </w:tc>
        <w:tc>
          <w:tcPr>
            <w:tcW w:w="1101" w:type="dxa"/>
            <w:tcBorders>
              <w:top w:val="nil"/>
              <w:bottom w:val="nil"/>
            </w:tcBorders>
          </w:tcPr>
          <w:p w:rsidR="003A7E4E" w:rsidRDefault="003A7E4E">
            <w:pPr>
              <w:pStyle w:val="ConsPlusNormal"/>
              <w:jc w:val="center"/>
            </w:pPr>
            <w:r>
              <w:t>700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t>15</w:t>
            </w:r>
          </w:p>
        </w:tc>
        <w:tc>
          <w:tcPr>
            <w:tcW w:w="1101" w:type="dxa"/>
            <w:tcBorders>
              <w:top w:val="nil"/>
              <w:bottom w:val="nil"/>
            </w:tcBorders>
          </w:tcPr>
          <w:p w:rsidR="003A7E4E" w:rsidRDefault="003A7E4E">
            <w:pPr>
              <w:pStyle w:val="ConsPlusNormal"/>
              <w:jc w:val="center"/>
            </w:pPr>
            <w:r>
              <w:t>1800</w:t>
            </w:r>
          </w:p>
        </w:tc>
        <w:tc>
          <w:tcPr>
            <w:tcW w:w="1101" w:type="dxa"/>
            <w:tcBorders>
              <w:top w:val="nil"/>
              <w:bottom w:val="nil"/>
            </w:tcBorders>
          </w:tcPr>
          <w:p w:rsidR="003A7E4E" w:rsidRDefault="003A7E4E">
            <w:pPr>
              <w:pStyle w:val="ConsPlusNormal"/>
              <w:jc w:val="center"/>
            </w:pPr>
            <w:r>
              <w:t>1650</w:t>
            </w:r>
          </w:p>
        </w:tc>
        <w:tc>
          <w:tcPr>
            <w:tcW w:w="1101" w:type="dxa"/>
            <w:tcBorders>
              <w:top w:val="nil"/>
              <w:bottom w:val="nil"/>
            </w:tcBorders>
          </w:tcPr>
          <w:p w:rsidR="003A7E4E" w:rsidRDefault="003A7E4E">
            <w:pPr>
              <w:pStyle w:val="ConsPlusNormal"/>
              <w:jc w:val="center"/>
            </w:pPr>
            <w:r>
              <w:t>1500</w:t>
            </w:r>
          </w:p>
        </w:tc>
        <w:tc>
          <w:tcPr>
            <w:tcW w:w="1101" w:type="dxa"/>
            <w:tcBorders>
              <w:top w:val="nil"/>
              <w:bottom w:val="nil"/>
            </w:tcBorders>
          </w:tcPr>
          <w:p w:rsidR="003A7E4E" w:rsidRDefault="003A7E4E">
            <w:pPr>
              <w:pStyle w:val="ConsPlusNormal"/>
              <w:jc w:val="center"/>
            </w:pPr>
            <w:r>
              <w:t>1300</w:t>
            </w:r>
          </w:p>
        </w:tc>
        <w:tc>
          <w:tcPr>
            <w:tcW w:w="1101" w:type="dxa"/>
            <w:tcBorders>
              <w:top w:val="nil"/>
              <w:bottom w:val="nil"/>
            </w:tcBorders>
          </w:tcPr>
          <w:p w:rsidR="003A7E4E" w:rsidRDefault="003A7E4E">
            <w:pPr>
              <w:pStyle w:val="ConsPlusNormal"/>
              <w:jc w:val="center"/>
            </w:pPr>
            <w:r>
              <w:t>1100</w:t>
            </w:r>
          </w:p>
        </w:tc>
        <w:tc>
          <w:tcPr>
            <w:tcW w:w="1101" w:type="dxa"/>
            <w:tcBorders>
              <w:top w:val="nil"/>
              <w:bottom w:val="nil"/>
            </w:tcBorders>
          </w:tcPr>
          <w:p w:rsidR="003A7E4E" w:rsidRDefault="003A7E4E">
            <w:pPr>
              <w:pStyle w:val="ConsPlusNormal"/>
              <w:jc w:val="center"/>
            </w:pPr>
            <w:r>
              <w:t>1000</w:t>
            </w:r>
          </w:p>
        </w:tc>
        <w:tc>
          <w:tcPr>
            <w:tcW w:w="1101" w:type="dxa"/>
            <w:tcBorders>
              <w:top w:val="nil"/>
              <w:bottom w:val="nil"/>
            </w:tcBorders>
          </w:tcPr>
          <w:p w:rsidR="003A7E4E" w:rsidRDefault="003A7E4E">
            <w:pPr>
              <w:pStyle w:val="ConsPlusNormal"/>
              <w:jc w:val="center"/>
            </w:pPr>
            <w:r>
              <w:t>800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t>18</w:t>
            </w:r>
          </w:p>
        </w:tc>
        <w:tc>
          <w:tcPr>
            <w:tcW w:w="1101" w:type="dxa"/>
            <w:tcBorders>
              <w:top w:val="nil"/>
              <w:bottom w:val="nil"/>
            </w:tcBorders>
          </w:tcPr>
          <w:p w:rsidR="003A7E4E" w:rsidRDefault="003A7E4E">
            <w:pPr>
              <w:pStyle w:val="ConsPlusNormal"/>
              <w:jc w:val="center"/>
            </w:pPr>
            <w:r>
              <w:t>2100</w:t>
            </w:r>
          </w:p>
        </w:tc>
        <w:tc>
          <w:tcPr>
            <w:tcW w:w="1101" w:type="dxa"/>
            <w:tcBorders>
              <w:top w:val="nil"/>
              <w:bottom w:val="nil"/>
            </w:tcBorders>
          </w:tcPr>
          <w:p w:rsidR="003A7E4E" w:rsidRDefault="003A7E4E">
            <w:pPr>
              <w:pStyle w:val="ConsPlusNormal"/>
              <w:jc w:val="center"/>
            </w:pPr>
            <w:r>
              <w:t>1900</w:t>
            </w:r>
          </w:p>
        </w:tc>
        <w:tc>
          <w:tcPr>
            <w:tcW w:w="1101" w:type="dxa"/>
            <w:tcBorders>
              <w:top w:val="nil"/>
              <w:bottom w:val="nil"/>
            </w:tcBorders>
          </w:tcPr>
          <w:p w:rsidR="003A7E4E" w:rsidRDefault="003A7E4E">
            <w:pPr>
              <w:pStyle w:val="ConsPlusNormal"/>
              <w:jc w:val="center"/>
            </w:pPr>
            <w:r>
              <w:t>1700</w:t>
            </w:r>
          </w:p>
        </w:tc>
        <w:tc>
          <w:tcPr>
            <w:tcW w:w="1101" w:type="dxa"/>
            <w:tcBorders>
              <w:top w:val="nil"/>
              <w:bottom w:val="nil"/>
            </w:tcBorders>
          </w:tcPr>
          <w:p w:rsidR="003A7E4E" w:rsidRDefault="003A7E4E">
            <w:pPr>
              <w:pStyle w:val="ConsPlusNormal"/>
              <w:jc w:val="center"/>
            </w:pPr>
            <w:r>
              <w:t>1500</w:t>
            </w:r>
          </w:p>
        </w:tc>
        <w:tc>
          <w:tcPr>
            <w:tcW w:w="1101" w:type="dxa"/>
            <w:tcBorders>
              <w:top w:val="nil"/>
              <w:bottom w:val="nil"/>
            </w:tcBorders>
          </w:tcPr>
          <w:p w:rsidR="003A7E4E" w:rsidRDefault="003A7E4E">
            <w:pPr>
              <w:pStyle w:val="ConsPlusNormal"/>
              <w:jc w:val="center"/>
            </w:pPr>
            <w:r>
              <w:t>1300</w:t>
            </w:r>
          </w:p>
        </w:tc>
        <w:tc>
          <w:tcPr>
            <w:tcW w:w="1101" w:type="dxa"/>
            <w:tcBorders>
              <w:top w:val="nil"/>
              <w:bottom w:val="nil"/>
            </w:tcBorders>
          </w:tcPr>
          <w:p w:rsidR="003A7E4E" w:rsidRDefault="003A7E4E">
            <w:pPr>
              <w:pStyle w:val="ConsPlusNormal"/>
              <w:jc w:val="center"/>
            </w:pPr>
            <w:r>
              <w:t>1150</w:t>
            </w:r>
          </w:p>
        </w:tc>
        <w:tc>
          <w:tcPr>
            <w:tcW w:w="1101" w:type="dxa"/>
            <w:tcBorders>
              <w:top w:val="nil"/>
              <w:bottom w:val="nil"/>
            </w:tcBorders>
          </w:tcPr>
          <w:p w:rsidR="003A7E4E" w:rsidRDefault="003A7E4E">
            <w:pPr>
              <w:pStyle w:val="ConsPlusNormal"/>
              <w:jc w:val="center"/>
            </w:pPr>
            <w:r>
              <w:t>950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t>20</w:t>
            </w:r>
          </w:p>
        </w:tc>
        <w:tc>
          <w:tcPr>
            <w:tcW w:w="1101" w:type="dxa"/>
            <w:tcBorders>
              <w:top w:val="nil"/>
              <w:bottom w:val="nil"/>
            </w:tcBorders>
          </w:tcPr>
          <w:p w:rsidR="003A7E4E" w:rsidRDefault="003A7E4E">
            <w:pPr>
              <w:pStyle w:val="ConsPlusNormal"/>
              <w:jc w:val="center"/>
            </w:pPr>
            <w:r>
              <w:t>2300</w:t>
            </w:r>
          </w:p>
        </w:tc>
        <w:tc>
          <w:tcPr>
            <w:tcW w:w="1101" w:type="dxa"/>
            <w:tcBorders>
              <w:top w:val="nil"/>
              <w:bottom w:val="nil"/>
            </w:tcBorders>
          </w:tcPr>
          <w:p w:rsidR="003A7E4E" w:rsidRDefault="003A7E4E">
            <w:pPr>
              <w:pStyle w:val="ConsPlusNormal"/>
              <w:jc w:val="center"/>
            </w:pPr>
            <w:r>
              <w:t>2100</w:t>
            </w:r>
          </w:p>
        </w:tc>
        <w:tc>
          <w:tcPr>
            <w:tcW w:w="1101" w:type="dxa"/>
            <w:tcBorders>
              <w:top w:val="nil"/>
              <w:bottom w:val="nil"/>
            </w:tcBorders>
          </w:tcPr>
          <w:p w:rsidR="003A7E4E" w:rsidRDefault="003A7E4E">
            <w:pPr>
              <w:pStyle w:val="ConsPlusNormal"/>
              <w:jc w:val="center"/>
            </w:pPr>
            <w:r>
              <w:t>1900</w:t>
            </w:r>
          </w:p>
        </w:tc>
        <w:tc>
          <w:tcPr>
            <w:tcW w:w="1101" w:type="dxa"/>
            <w:tcBorders>
              <w:top w:val="nil"/>
              <w:bottom w:val="nil"/>
            </w:tcBorders>
          </w:tcPr>
          <w:p w:rsidR="003A7E4E" w:rsidRDefault="003A7E4E">
            <w:pPr>
              <w:pStyle w:val="ConsPlusNormal"/>
              <w:jc w:val="center"/>
            </w:pPr>
            <w:r>
              <w:t>1650</w:t>
            </w:r>
          </w:p>
        </w:tc>
        <w:tc>
          <w:tcPr>
            <w:tcW w:w="1101" w:type="dxa"/>
            <w:tcBorders>
              <w:top w:val="nil"/>
              <w:bottom w:val="nil"/>
            </w:tcBorders>
          </w:tcPr>
          <w:p w:rsidR="003A7E4E" w:rsidRDefault="003A7E4E">
            <w:pPr>
              <w:pStyle w:val="ConsPlusNormal"/>
              <w:jc w:val="center"/>
            </w:pPr>
            <w:r>
              <w:t>1450</w:t>
            </w:r>
          </w:p>
        </w:tc>
        <w:tc>
          <w:tcPr>
            <w:tcW w:w="1101" w:type="dxa"/>
            <w:tcBorders>
              <w:top w:val="nil"/>
              <w:bottom w:val="nil"/>
            </w:tcBorders>
          </w:tcPr>
          <w:p w:rsidR="003A7E4E" w:rsidRDefault="003A7E4E">
            <w:pPr>
              <w:pStyle w:val="ConsPlusNormal"/>
              <w:jc w:val="center"/>
            </w:pPr>
            <w:r>
              <w:t>1250</w:t>
            </w:r>
          </w:p>
        </w:tc>
        <w:tc>
          <w:tcPr>
            <w:tcW w:w="1101" w:type="dxa"/>
            <w:tcBorders>
              <w:top w:val="nil"/>
              <w:bottom w:val="nil"/>
            </w:tcBorders>
          </w:tcPr>
          <w:p w:rsidR="003A7E4E" w:rsidRDefault="003A7E4E">
            <w:pPr>
              <w:pStyle w:val="ConsPlusNormal"/>
              <w:jc w:val="center"/>
            </w:pPr>
            <w:r>
              <w:t>1050</w:t>
            </w:r>
          </w:p>
        </w:tc>
      </w:tr>
      <w:tr w:rsidR="003A7E4E">
        <w:tblPrEx>
          <w:tblBorders>
            <w:insideH w:val="none" w:sz="0" w:space="0" w:color="auto"/>
          </w:tblBorders>
        </w:tblPrEx>
        <w:tc>
          <w:tcPr>
            <w:tcW w:w="1361" w:type="dxa"/>
            <w:tcBorders>
              <w:top w:val="nil"/>
              <w:bottom w:val="nil"/>
            </w:tcBorders>
          </w:tcPr>
          <w:p w:rsidR="003A7E4E" w:rsidRDefault="003A7E4E">
            <w:pPr>
              <w:pStyle w:val="ConsPlusNormal"/>
              <w:jc w:val="center"/>
            </w:pPr>
            <w:r>
              <w:t>30</w:t>
            </w:r>
          </w:p>
        </w:tc>
        <w:tc>
          <w:tcPr>
            <w:tcW w:w="1101" w:type="dxa"/>
            <w:tcBorders>
              <w:top w:val="nil"/>
              <w:bottom w:val="nil"/>
            </w:tcBorders>
          </w:tcPr>
          <w:p w:rsidR="003A7E4E" w:rsidRDefault="003A7E4E">
            <w:pPr>
              <w:pStyle w:val="ConsPlusNormal"/>
              <w:jc w:val="center"/>
            </w:pPr>
            <w:r>
              <w:t>3300</w:t>
            </w:r>
          </w:p>
        </w:tc>
        <w:tc>
          <w:tcPr>
            <w:tcW w:w="1101" w:type="dxa"/>
            <w:tcBorders>
              <w:top w:val="nil"/>
              <w:bottom w:val="nil"/>
            </w:tcBorders>
          </w:tcPr>
          <w:p w:rsidR="003A7E4E" w:rsidRDefault="003A7E4E">
            <w:pPr>
              <w:pStyle w:val="ConsPlusNormal"/>
              <w:jc w:val="center"/>
            </w:pPr>
            <w:r>
              <w:t>3000</w:t>
            </w:r>
          </w:p>
        </w:tc>
        <w:tc>
          <w:tcPr>
            <w:tcW w:w="1101" w:type="dxa"/>
            <w:tcBorders>
              <w:top w:val="nil"/>
              <w:bottom w:val="nil"/>
            </w:tcBorders>
          </w:tcPr>
          <w:p w:rsidR="003A7E4E" w:rsidRDefault="003A7E4E">
            <w:pPr>
              <w:pStyle w:val="ConsPlusNormal"/>
              <w:jc w:val="center"/>
            </w:pPr>
            <w:r>
              <w:t>2600</w:t>
            </w:r>
          </w:p>
        </w:tc>
        <w:tc>
          <w:tcPr>
            <w:tcW w:w="1101" w:type="dxa"/>
            <w:tcBorders>
              <w:top w:val="nil"/>
              <w:bottom w:val="nil"/>
            </w:tcBorders>
          </w:tcPr>
          <w:p w:rsidR="003A7E4E" w:rsidRDefault="003A7E4E">
            <w:pPr>
              <w:pStyle w:val="ConsPlusNormal"/>
              <w:jc w:val="center"/>
            </w:pPr>
            <w:r>
              <w:t>2300</w:t>
            </w:r>
          </w:p>
        </w:tc>
        <w:tc>
          <w:tcPr>
            <w:tcW w:w="1101" w:type="dxa"/>
            <w:tcBorders>
              <w:top w:val="nil"/>
              <w:bottom w:val="nil"/>
            </w:tcBorders>
          </w:tcPr>
          <w:p w:rsidR="003A7E4E" w:rsidRDefault="003A7E4E">
            <w:pPr>
              <w:pStyle w:val="ConsPlusNormal"/>
              <w:jc w:val="center"/>
            </w:pPr>
            <w:r>
              <w:t>2000</w:t>
            </w:r>
          </w:p>
        </w:tc>
        <w:tc>
          <w:tcPr>
            <w:tcW w:w="1101" w:type="dxa"/>
            <w:tcBorders>
              <w:top w:val="nil"/>
              <w:bottom w:val="nil"/>
            </w:tcBorders>
          </w:tcPr>
          <w:p w:rsidR="003A7E4E" w:rsidRDefault="003A7E4E">
            <w:pPr>
              <w:pStyle w:val="ConsPlusNormal"/>
              <w:jc w:val="center"/>
            </w:pPr>
            <w:r>
              <w:t>-</w:t>
            </w:r>
          </w:p>
        </w:tc>
        <w:tc>
          <w:tcPr>
            <w:tcW w:w="1101" w:type="dxa"/>
            <w:tcBorders>
              <w:top w:val="nil"/>
              <w:bottom w:val="nil"/>
            </w:tcBorders>
          </w:tcPr>
          <w:p w:rsidR="003A7E4E" w:rsidRDefault="003A7E4E">
            <w:pPr>
              <w:pStyle w:val="ConsPlusNormal"/>
              <w:jc w:val="center"/>
            </w:pPr>
            <w:r>
              <w:t>-</w:t>
            </w:r>
          </w:p>
        </w:tc>
      </w:tr>
      <w:tr w:rsidR="003A7E4E">
        <w:tblPrEx>
          <w:tblBorders>
            <w:insideH w:val="none" w:sz="0" w:space="0" w:color="auto"/>
          </w:tblBorders>
        </w:tblPrEx>
        <w:tc>
          <w:tcPr>
            <w:tcW w:w="1361" w:type="dxa"/>
            <w:tcBorders>
              <w:top w:val="nil"/>
              <w:bottom w:val="single" w:sz="4" w:space="0" w:color="auto"/>
            </w:tcBorders>
          </w:tcPr>
          <w:p w:rsidR="003A7E4E" w:rsidRDefault="003A7E4E">
            <w:pPr>
              <w:pStyle w:val="ConsPlusNormal"/>
              <w:jc w:val="center"/>
            </w:pPr>
            <w:r>
              <w:t>&gt;= 40</w:t>
            </w:r>
          </w:p>
        </w:tc>
        <w:tc>
          <w:tcPr>
            <w:tcW w:w="1101" w:type="dxa"/>
            <w:tcBorders>
              <w:top w:val="nil"/>
              <w:bottom w:val="single" w:sz="4" w:space="0" w:color="auto"/>
            </w:tcBorders>
          </w:tcPr>
          <w:p w:rsidR="003A7E4E" w:rsidRDefault="003A7E4E">
            <w:pPr>
              <w:pStyle w:val="ConsPlusNormal"/>
              <w:jc w:val="center"/>
            </w:pPr>
            <w:r>
              <w:t>4500</w:t>
            </w:r>
          </w:p>
        </w:tc>
        <w:tc>
          <w:tcPr>
            <w:tcW w:w="1101" w:type="dxa"/>
            <w:tcBorders>
              <w:top w:val="nil"/>
              <w:bottom w:val="single" w:sz="4" w:space="0" w:color="auto"/>
            </w:tcBorders>
          </w:tcPr>
          <w:p w:rsidR="003A7E4E" w:rsidRDefault="003A7E4E">
            <w:pPr>
              <w:pStyle w:val="ConsPlusNormal"/>
              <w:jc w:val="center"/>
            </w:pPr>
            <w:r>
              <w:t>4000</w:t>
            </w:r>
          </w:p>
        </w:tc>
        <w:tc>
          <w:tcPr>
            <w:tcW w:w="1101" w:type="dxa"/>
            <w:tcBorders>
              <w:top w:val="nil"/>
              <w:bottom w:val="single" w:sz="4" w:space="0" w:color="auto"/>
            </w:tcBorders>
          </w:tcPr>
          <w:p w:rsidR="003A7E4E" w:rsidRDefault="003A7E4E">
            <w:pPr>
              <w:pStyle w:val="ConsPlusNormal"/>
              <w:jc w:val="center"/>
            </w:pPr>
            <w:r>
              <w:t>3500</w:t>
            </w:r>
          </w:p>
        </w:tc>
        <w:tc>
          <w:tcPr>
            <w:tcW w:w="1101" w:type="dxa"/>
            <w:tcBorders>
              <w:top w:val="nil"/>
              <w:bottom w:val="single" w:sz="4" w:space="0" w:color="auto"/>
            </w:tcBorders>
          </w:tcPr>
          <w:p w:rsidR="003A7E4E" w:rsidRDefault="003A7E4E">
            <w:pPr>
              <w:pStyle w:val="ConsPlusNormal"/>
              <w:jc w:val="center"/>
            </w:pPr>
            <w:r>
              <w:t>3000</w:t>
            </w:r>
          </w:p>
        </w:tc>
        <w:tc>
          <w:tcPr>
            <w:tcW w:w="1101" w:type="dxa"/>
            <w:tcBorders>
              <w:top w:val="nil"/>
              <w:bottom w:val="single" w:sz="4" w:space="0" w:color="auto"/>
            </w:tcBorders>
          </w:tcPr>
          <w:p w:rsidR="003A7E4E" w:rsidRDefault="003A7E4E">
            <w:pPr>
              <w:pStyle w:val="ConsPlusNormal"/>
              <w:jc w:val="center"/>
            </w:pPr>
            <w:r>
              <w:t>2500</w:t>
            </w:r>
          </w:p>
        </w:tc>
        <w:tc>
          <w:tcPr>
            <w:tcW w:w="1101" w:type="dxa"/>
            <w:tcBorders>
              <w:top w:val="nil"/>
              <w:bottom w:val="single" w:sz="4" w:space="0" w:color="auto"/>
            </w:tcBorders>
          </w:tcPr>
          <w:p w:rsidR="003A7E4E" w:rsidRDefault="003A7E4E">
            <w:pPr>
              <w:pStyle w:val="ConsPlusNormal"/>
              <w:jc w:val="center"/>
            </w:pPr>
            <w:r>
              <w:t>-</w:t>
            </w:r>
          </w:p>
        </w:tc>
        <w:tc>
          <w:tcPr>
            <w:tcW w:w="1101" w:type="dxa"/>
            <w:tcBorders>
              <w:top w:val="nil"/>
              <w:bottom w:val="single" w:sz="4" w:space="0" w:color="auto"/>
            </w:tcBorders>
          </w:tcPr>
          <w:p w:rsidR="003A7E4E" w:rsidRDefault="003A7E4E">
            <w:pPr>
              <w:pStyle w:val="ConsPlusNormal"/>
              <w:jc w:val="center"/>
            </w:pPr>
            <w:r>
              <w:t>-</w:t>
            </w:r>
          </w:p>
        </w:tc>
      </w:tr>
      <w:tr w:rsidR="003A7E4E">
        <w:tblPrEx>
          <w:tblBorders>
            <w:insideH w:val="none" w:sz="0" w:space="0" w:color="auto"/>
          </w:tblBorders>
        </w:tblPrEx>
        <w:tc>
          <w:tcPr>
            <w:tcW w:w="9068" w:type="dxa"/>
            <w:gridSpan w:val="8"/>
            <w:tcBorders>
              <w:top w:val="single" w:sz="4" w:space="0" w:color="auto"/>
              <w:bottom w:val="nil"/>
            </w:tcBorders>
          </w:tcPr>
          <w:p w:rsidR="003A7E4E" w:rsidRDefault="003A7E4E">
            <w:pPr>
              <w:pStyle w:val="ConsPlusNormal"/>
              <w:ind w:firstLine="283"/>
              <w:jc w:val="both"/>
            </w:pPr>
            <w:r>
              <w:t xml:space="preserve">Примечания. 1. В </w:t>
            </w:r>
            <w:hyperlink w:anchor="P1272" w:history="1">
              <w:r>
                <w:rPr>
                  <w:color w:val="0000FF"/>
                </w:rPr>
                <w:t>таблице 7.8</w:t>
              </w:r>
            </w:hyperlink>
            <w:r>
              <w:t xml:space="preserve"> глубину погружения нижнего конца сваи и среднюю глубину расположения слоя грунта при планировке территории срезкой, подсыпкой, намывом до 3 м следует принимать от уровня природного рельефа, а при срезке, подсыпке, намыве от 3 м - от условной отметки, расположенной соответственно на 3 м выше уровня срезки или на 3 м ниже уровня подсыпки.</w:t>
            </w:r>
          </w:p>
          <w:p w:rsidR="003A7E4E" w:rsidRDefault="003A7E4E">
            <w:pPr>
              <w:pStyle w:val="ConsPlusNormal"/>
              <w:ind w:firstLine="283"/>
              <w:jc w:val="both"/>
            </w:pPr>
            <w:r>
              <w:t>Глубину погружения нижнего конца сваи и среднюю глубину расположения слоя грунта для опор мостов, расположенных в постоянных водотоках, следует принимать от уровня минимальной межени, определенного с вероятностью превышения 99%. Глубину погружения нижнего конца сваи и среднюю глубину расположения слоя на болотах следует принимать от уровня дна болота.</w:t>
            </w:r>
          </w:p>
        </w:tc>
      </w:tr>
      <w:tr w:rsidR="003A7E4E">
        <w:tblPrEx>
          <w:tblBorders>
            <w:insideH w:val="none" w:sz="0" w:space="0" w:color="auto"/>
          </w:tblBorders>
        </w:tblPrEx>
        <w:tc>
          <w:tcPr>
            <w:tcW w:w="9068" w:type="dxa"/>
            <w:gridSpan w:val="8"/>
            <w:tcBorders>
              <w:top w:val="nil"/>
              <w:bottom w:val="nil"/>
            </w:tcBorders>
          </w:tcPr>
          <w:p w:rsidR="003A7E4E" w:rsidRDefault="003A7E4E">
            <w:pPr>
              <w:pStyle w:val="ConsPlusNormal"/>
              <w:jc w:val="both"/>
            </w:pPr>
            <w:r>
              <w:t xml:space="preserve">(в ред. </w:t>
            </w:r>
            <w:hyperlink r:id="rId341"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9068" w:type="dxa"/>
            <w:gridSpan w:val="8"/>
            <w:tcBorders>
              <w:top w:val="nil"/>
              <w:bottom w:val="nil"/>
            </w:tcBorders>
          </w:tcPr>
          <w:p w:rsidR="003A7E4E" w:rsidRDefault="003A7E4E">
            <w:pPr>
              <w:pStyle w:val="ConsPlusNormal"/>
              <w:ind w:firstLine="283"/>
              <w:jc w:val="both"/>
            </w:pPr>
            <w:r>
              <w:t>2. Для промежуточных глубин погружения свай и промежуточных значений показателя текучести I</w:t>
            </w:r>
            <w:r>
              <w:rPr>
                <w:vertAlign w:val="subscript"/>
              </w:rPr>
              <w:t>L</w:t>
            </w:r>
            <w:r>
              <w:t xml:space="preserve"> глинистых грунтов значения R</w:t>
            </w:r>
            <w:r>
              <w:rPr>
                <w:vertAlign w:val="subscript"/>
              </w:rPr>
              <w:t>L</w:t>
            </w:r>
            <w:r>
              <w:t xml:space="preserve"> в таблице определяют интерполяцией.</w:t>
            </w:r>
          </w:p>
          <w:p w:rsidR="003A7E4E" w:rsidRDefault="003A7E4E">
            <w:pPr>
              <w:pStyle w:val="ConsPlusNormal"/>
              <w:ind w:firstLine="283"/>
              <w:jc w:val="both"/>
            </w:pPr>
            <w:r>
              <w:t>3. При расчетах показатель текучести грунтов следует принимать применительно к прогнозируемому их состоянию в период эксплуатации проектируемых зданий и сооружений.</w:t>
            </w:r>
          </w:p>
          <w:p w:rsidR="003A7E4E" w:rsidRDefault="003A7E4E">
            <w:pPr>
              <w:pStyle w:val="ConsPlusNormal"/>
              <w:ind w:firstLine="283"/>
              <w:jc w:val="both"/>
            </w:pPr>
            <w:r>
              <w:t xml:space="preserve">4. Для свайных фундаментов опор мостов приведенные значения следует понижать при коэффициенте пористости грунта </w:t>
            </w:r>
            <w:r>
              <w:rPr>
                <w:i/>
              </w:rPr>
              <w:t>e</w:t>
            </w:r>
            <w:r>
              <w:t xml:space="preserve"> &gt; 0,6, при этом коэффициент понижения </w:t>
            </w:r>
            <w:r>
              <w:rPr>
                <w:i/>
              </w:rPr>
              <w:t>m</w:t>
            </w:r>
            <w:r>
              <w:t xml:space="preserve"> следует определять интерполяцией между значениями </w:t>
            </w:r>
            <w:r>
              <w:rPr>
                <w:i/>
              </w:rPr>
              <w:t>m</w:t>
            </w:r>
            <w:r>
              <w:t xml:space="preserve"> = 1,0 при </w:t>
            </w:r>
            <w:r>
              <w:rPr>
                <w:i/>
              </w:rPr>
              <w:t>e</w:t>
            </w:r>
            <w:r>
              <w:t xml:space="preserve"> = 0,6 и </w:t>
            </w:r>
            <w:r>
              <w:rPr>
                <w:i/>
              </w:rPr>
              <w:t>m</w:t>
            </w:r>
            <w:r>
              <w:t xml:space="preserve"> = 0,6 при </w:t>
            </w:r>
            <w:r>
              <w:rPr>
                <w:i/>
              </w:rPr>
              <w:t>e</w:t>
            </w:r>
            <w:r>
              <w:t xml:space="preserve"> = 1,1.</w:t>
            </w:r>
          </w:p>
          <w:p w:rsidR="003A7E4E" w:rsidRDefault="003A7E4E">
            <w:pPr>
              <w:pStyle w:val="ConsPlusNormal"/>
              <w:ind w:firstLine="283"/>
              <w:jc w:val="both"/>
            </w:pPr>
            <w:r>
              <w:t xml:space="preserve">5. Расчетное сопротивление </w:t>
            </w:r>
            <w:r>
              <w:rPr>
                <w:i/>
              </w:rPr>
              <w:t>R</w:t>
            </w:r>
            <w:r>
              <w:t xml:space="preserve"> для крупнообломочных грунтов с глинистым заполнителем определяется по результатам раздельных испытаний по боковой поверхности натурной сваи и под ее нижним концом.</w:t>
            </w:r>
          </w:p>
        </w:tc>
      </w:tr>
      <w:tr w:rsidR="003A7E4E">
        <w:tblPrEx>
          <w:tblBorders>
            <w:insideH w:val="none" w:sz="0" w:space="0" w:color="auto"/>
          </w:tblBorders>
        </w:tblPrEx>
        <w:tc>
          <w:tcPr>
            <w:tcW w:w="9068" w:type="dxa"/>
            <w:gridSpan w:val="8"/>
            <w:tcBorders>
              <w:top w:val="nil"/>
              <w:bottom w:val="single" w:sz="4" w:space="0" w:color="auto"/>
            </w:tcBorders>
          </w:tcPr>
          <w:p w:rsidR="003A7E4E" w:rsidRDefault="003A7E4E">
            <w:pPr>
              <w:pStyle w:val="ConsPlusNormal"/>
              <w:jc w:val="both"/>
            </w:pPr>
            <w:r>
              <w:t xml:space="preserve">(примечания 4, 5 введены </w:t>
            </w:r>
            <w:hyperlink r:id="rId342" w:history="1">
              <w:r>
                <w:rPr>
                  <w:color w:val="0000FF"/>
                </w:rPr>
                <w:t>Изменением N 1</w:t>
              </w:r>
            </w:hyperlink>
            <w:r>
              <w:t>, утв. Приказом Минстроя России от 03.12.2016 N 885/пр)</w:t>
            </w:r>
          </w:p>
        </w:tc>
      </w:tr>
    </w:tbl>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7.2.8 - 7.2.10 обеспечивает соблюдение требований Федерального </w:t>
            </w:r>
            <w:hyperlink r:id="rId343" w:history="1">
              <w:r>
                <w:rPr>
                  <w:color w:val="0000FF"/>
                </w:rPr>
                <w:t>закона</w:t>
              </w:r>
            </w:hyperlink>
            <w:r>
              <w:rPr>
                <w:color w:val="392C69"/>
              </w:rPr>
              <w:t xml:space="preserve"> от 30.12.2009 N 384-ФЗ "Технический регламент о безопасности зданий и сооружений" (</w:t>
            </w:r>
            <w:hyperlink r:id="rId344"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7.2.8. Расчетное сопротивление R, кПа, грунта под нижним концом сваи-оболочки, погружаемой с частичной выемкой грунта, но с сохранением грунтового ядра высотой не менее трех диаметров оболочки на последнем этапе ее погружения (при условии, что грунтовое ядро образовано из грунта, имеющего те же характеристики, что и грунт под нижним концом сваи-оболочки), следует принимать по </w:t>
      </w:r>
      <w:hyperlink w:anchor="P506" w:history="1">
        <w:r>
          <w:rPr>
            <w:color w:val="0000FF"/>
          </w:rPr>
          <w:t>таблице 7.2</w:t>
        </w:r>
      </w:hyperlink>
      <w:r>
        <w:t xml:space="preserve"> с коэффициентом условий работы грунта, учитывающим способ погружения свай-оболочек в соответствии с </w:t>
      </w:r>
      <w:hyperlink w:anchor="P861" w:history="1">
        <w:r>
          <w:rPr>
            <w:color w:val="0000FF"/>
          </w:rPr>
          <w:t>позицией 4 таблицы 7.4</w:t>
        </w:r>
      </w:hyperlink>
      <w:r>
        <w:t xml:space="preserve">, при </w:t>
      </w:r>
      <w:r>
        <w:lastRenderedPageBreak/>
        <w:t>этом расчетное сопротивление в указанном случае относится к площади поперечного сечения сваи-оболочки нетто.</w:t>
      </w:r>
    </w:p>
    <w:p w:rsidR="003A7E4E" w:rsidRDefault="003A7E4E">
      <w:pPr>
        <w:pStyle w:val="ConsPlusNormal"/>
        <w:spacing w:before="220"/>
        <w:ind w:firstLine="540"/>
        <w:jc w:val="both"/>
      </w:pPr>
      <w:r>
        <w:t xml:space="preserve">7.2.9. Несущую способность </w:t>
      </w:r>
      <w:r w:rsidRPr="00953FD3">
        <w:rPr>
          <w:position w:val="-8"/>
        </w:rPr>
        <w:pict>
          <v:shape id="_x0000_i1168" style="width:19.5pt;height:19.5pt" coordsize="" o:spt="100" adj="0,,0" path="" filled="f" stroked="f">
            <v:stroke joinstyle="miter"/>
            <v:imagedata r:id="rId297" o:title="base_44_20885_32911"/>
            <v:formulas/>
            <v:path o:connecttype="segments"/>
          </v:shape>
        </w:pict>
      </w:r>
      <w:r>
        <w:t>, кН, набивной и буровой свай и сваи-оболочки, работающих на выдергивающие нагрузки,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43" w:name="P1376"/>
      <w:bookmarkEnd w:id="43"/>
      <w:r w:rsidRPr="00953FD3">
        <w:rPr>
          <w:position w:val="-11"/>
        </w:rPr>
        <w:pict>
          <v:shape id="_x0000_i1169" style="width:108pt;height:22.5pt" coordsize="" o:spt="100" adj="0,,0" path="" filled="f" stroked="f">
            <v:stroke joinstyle="miter"/>
            <v:imagedata r:id="rId345" o:title="base_44_20885_32912"/>
            <v:formulas/>
            <v:path o:connecttype="segments"/>
          </v:shape>
        </w:pict>
      </w:r>
      <w:r>
        <w:t>, (7.14)</w:t>
      </w:r>
    </w:p>
    <w:p w:rsidR="003A7E4E" w:rsidRDefault="003A7E4E">
      <w:pPr>
        <w:pStyle w:val="ConsPlusNormal"/>
        <w:jc w:val="center"/>
      </w:pPr>
      <w:r>
        <w:t xml:space="preserve">(в ред. </w:t>
      </w:r>
      <w:hyperlink r:id="rId346"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170" style="width:14.25pt;height:19.5pt" coordsize="" o:spt="100" adj="0,,0" path="" filled="f" stroked="f">
            <v:stroke joinstyle="miter"/>
            <v:imagedata r:id="rId347" o:title="base_44_20885_32913"/>
            <v:formulas/>
            <v:path o:connecttype="segments"/>
          </v:shape>
        </w:pict>
      </w:r>
      <w:r>
        <w:t xml:space="preserve"> - то же, что и в </w:t>
      </w:r>
      <w:hyperlink w:anchor="P971" w:history="1">
        <w:r>
          <w:rPr>
            <w:color w:val="0000FF"/>
          </w:rPr>
          <w:t>формуле (7.10)</w:t>
        </w:r>
      </w:hyperlink>
      <w:r>
        <w:t>;</w:t>
      </w:r>
    </w:p>
    <w:p w:rsidR="003A7E4E" w:rsidRDefault="003A7E4E">
      <w:pPr>
        <w:pStyle w:val="ConsPlusNormal"/>
        <w:spacing w:before="220"/>
        <w:ind w:firstLine="540"/>
        <w:jc w:val="both"/>
      </w:pPr>
      <w:r>
        <w:t xml:space="preserve">u, </w:t>
      </w:r>
      <w:r w:rsidRPr="00953FD3">
        <w:rPr>
          <w:position w:val="-9"/>
        </w:rPr>
        <w:pict>
          <v:shape id="_x0000_i1171" style="width:24pt;height:21pt" coordsize="" o:spt="100" adj="0,,0" path="" filled="f" stroked="f">
            <v:stroke joinstyle="miter"/>
            <v:imagedata r:id="rId348" o:title="base_44_20885_32914"/>
            <v:formulas/>
            <v:path o:connecttype="segments"/>
          </v:shape>
        </w:pict>
      </w:r>
      <w:r>
        <w:t xml:space="preserve">, </w:t>
      </w:r>
      <w:r w:rsidRPr="00953FD3">
        <w:rPr>
          <w:position w:val="-8"/>
        </w:rPr>
        <w:pict>
          <v:shape id="_x0000_i1172" style="width:13.5pt;height:19.5pt" coordsize="" o:spt="100" adj="0,,0" path="" filled="f" stroked="f">
            <v:stroke joinstyle="miter"/>
            <v:imagedata r:id="rId267" o:title="base_44_20885_32915"/>
            <v:formulas/>
            <v:path o:connecttype="segments"/>
          </v:shape>
        </w:pict>
      </w:r>
      <w:r>
        <w:t xml:space="preserve">, </w:t>
      </w:r>
      <w:r w:rsidRPr="00953FD3">
        <w:rPr>
          <w:position w:val="-8"/>
        </w:rPr>
        <w:pict>
          <v:shape id="_x0000_i1173" style="width:13.5pt;height:19.5pt" coordsize="" o:spt="100" adj="0,,0" path="" filled="f" stroked="f">
            <v:stroke joinstyle="miter"/>
            <v:imagedata r:id="rId287" o:title="base_44_20885_32916"/>
            <v:formulas/>
            <v:path o:connecttype="segments"/>
          </v:shape>
        </w:pict>
      </w:r>
      <w:r>
        <w:t xml:space="preserve"> - то же, что и в </w:t>
      </w:r>
      <w:hyperlink w:anchor="P990" w:history="1">
        <w:r>
          <w:rPr>
            <w:color w:val="0000FF"/>
          </w:rPr>
          <w:t>формуле (7.11)</w:t>
        </w:r>
      </w:hyperlink>
      <w:r>
        <w:t>.</w:t>
      </w:r>
    </w:p>
    <w:p w:rsidR="003A7E4E" w:rsidRDefault="003A7E4E">
      <w:pPr>
        <w:pStyle w:val="ConsPlusNormal"/>
        <w:jc w:val="both"/>
      </w:pPr>
      <w:r>
        <w:t xml:space="preserve">(в ред. </w:t>
      </w:r>
      <w:hyperlink r:id="rId34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7.2.9а. Для набивных и буровых свай и свай-оболочек, погружаемых с выемкой грунта и заполняемых бетоном, опирающихся нижним концом на глинистые грунты с показателем текучести </w:t>
      </w:r>
      <w:r>
        <w:rPr>
          <w:i/>
        </w:rPr>
        <w:t>I</w:t>
      </w:r>
      <w:r>
        <w:rPr>
          <w:i/>
          <w:vertAlign w:val="subscript"/>
        </w:rPr>
        <w:t>L</w:t>
      </w:r>
      <w:r>
        <w:t xml:space="preserve"> &gt; 0,6, несущую способность следует определять по результатам статических испытаний свай.</w:t>
      </w:r>
    </w:p>
    <w:p w:rsidR="003A7E4E" w:rsidRDefault="003A7E4E">
      <w:pPr>
        <w:pStyle w:val="ConsPlusNormal"/>
        <w:jc w:val="both"/>
      </w:pPr>
      <w:r>
        <w:t xml:space="preserve">(п. 7.2.9а введен </w:t>
      </w:r>
      <w:hyperlink r:id="rId350"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bookmarkStart w:id="44" w:name="P1385"/>
      <w:bookmarkEnd w:id="44"/>
      <w:r>
        <w:t>7.2.9б. Несущую способность сваи длиной более 40 м следует определять компьютерными расчетами на основании построения кривой "осадка-нагрузка". При этом за величину несущей способности свай следует принимать нагрузку на сваю при расчетной величине осадки, равной 4 см.</w:t>
      </w:r>
    </w:p>
    <w:p w:rsidR="003A7E4E" w:rsidRDefault="003A7E4E">
      <w:pPr>
        <w:pStyle w:val="ConsPlusNormal"/>
        <w:jc w:val="both"/>
      </w:pPr>
      <w:r>
        <w:t xml:space="preserve">(п. 7.2.9б введен </w:t>
      </w:r>
      <w:hyperlink r:id="rId351"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t>Винтовые сваи</w:t>
      </w:r>
    </w:p>
    <w:p w:rsidR="003A7E4E" w:rsidRDefault="003A7E4E">
      <w:pPr>
        <w:pStyle w:val="ConsPlusNormal"/>
        <w:ind w:firstLine="540"/>
        <w:jc w:val="both"/>
      </w:pPr>
    </w:p>
    <w:p w:rsidR="003A7E4E" w:rsidRDefault="003A7E4E">
      <w:pPr>
        <w:pStyle w:val="ConsPlusNormal"/>
        <w:ind w:firstLine="540"/>
        <w:jc w:val="both"/>
      </w:pPr>
      <w:r>
        <w:t xml:space="preserve">7.2.10. Несущую способность </w:t>
      </w:r>
      <w:r>
        <w:rPr>
          <w:i/>
        </w:rPr>
        <w:t>F</w:t>
      </w:r>
      <w:r>
        <w:rPr>
          <w:i/>
          <w:vertAlign w:val="subscript"/>
        </w:rPr>
        <w:t>d</w:t>
      </w:r>
      <w:r>
        <w:t xml:space="preserve">, кН, винтовой однолопастной сваи диаметром лопасти </w:t>
      </w:r>
      <w:r>
        <w:rPr>
          <w:i/>
        </w:rPr>
        <w:t>d</w:t>
      </w:r>
      <w:r>
        <w:t xml:space="preserve"> &lt;= 1,2 м и длиной </w:t>
      </w:r>
      <w:r>
        <w:rPr>
          <w:i/>
        </w:rPr>
        <w:t>l</w:t>
      </w:r>
      <w:r>
        <w:t xml:space="preserve"> &lt;= 10 м, работающей на вдавливающую или выдергивающую нагрузку, следует определять по формуле (7.15) (при других параметрах, в частности при двух и более лопастях, диаметре лопасти </w:t>
      </w:r>
      <w:r>
        <w:rPr>
          <w:i/>
        </w:rPr>
        <w:t>d</w:t>
      </w:r>
      <w:r>
        <w:t xml:space="preserve"> &gt; 1,2 м и длине сваи </w:t>
      </w:r>
      <w:r>
        <w:rPr>
          <w:i/>
        </w:rPr>
        <w:t>l</w:t>
      </w:r>
      <w:r>
        <w:t xml:space="preserve"> &gt; 10 м, действии горизонтальной силы или момента, - только по данным испытаний сваи статической нагрузкой и результатам численных расчетов в нелинейной постановке с использованием апробированных моделей грунта):</w:t>
      </w:r>
    </w:p>
    <w:p w:rsidR="003A7E4E" w:rsidRDefault="003A7E4E">
      <w:pPr>
        <w:pStyle w:val="ConsPlusNormal"/>
        <w:jc w:val="both"/>
      </w:pPr>
      <w:r>
        <w:t xml:space="preserve">(в ред. </w:t>
      </w:r>
      <w:hyperlink r:id="rId352"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bookmarkStart w:id="45" w:name="P1393"/>
      <w:bookmarkEnd w:id="45"/>
      <w:r w:rsidRPr="00953FD3">
        <w:rPr>
          <w:position w:val="-9"/>
        </w:rPr>
        <w:pict>
          <v:shape id="_x0000_i1174" style="width:96.75pt;height:21pt" coordsize="" o:spt="100" adj="0,,0" path="" filled="f" stroked="f">
            <v:stroke joinstyle="miter"/>
            <v:imagedata r:id="rId353" o:title="base_44_20885_32917"/>
            <v:formulas/>
            <v:path o:connecttype="segments"/>
          </v:shape>
        </w:pict>
      </w:r>
      <w:r>
        <w:t>, (7.15)</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175" style="width:14.25pt;height:19.5pt" coordsize="" o:spt="100" adj="0,,0" path="" filled="f" stroked="f">
            <v:stroke joinstyle="miter"/>
            <v:imagedata r:id="rId354" o:title="base_44_20885_32918"/>
            <v:formulas/>
            <v:path o:connecttype="segments"/>
          </v:shape>
        </w:pict>
      </w:r>
      <w:r>
        <w:t xml:space="preserve"> - коэффициент условий работы сваи, зависящий от вида нагрузки, действующей на сваю, и грунтовых условий и определяемый по таблице 7.9;</w:t>
      </w:r>
    </w:p>
    <w:p w:rsidR="003A7E4E" w:rsidRDefault="003A7E4E">
      <w:pPr>
        <w:pStyle w:val="ConsPlusNormal"/>
        <w:spacing w:before="220"/>
        <w:ind w:firstLine="540"/>
        <w:jc w:val="both"/>
      </w:pPr>
      <w:r w:rsidRPr="00953FD3">
        <w:rPr>
          <w:position w:val="-8"/>
        </w:rPr>
        <w:pict>
          <v:shape id="_x0000_i1176" style="width:21pt;height:19.5pt" coordsize="" o:spt="100" adj="0,,0" path="" filled="f" stroked="f">
            <v:stroke joinstyle="miter"/>
            <v:imagedata r:id="rId355" o:title="base_44_20885_32919"/>
            <v:formulas/>
            <v:path o:connecttype="segments"/>
          </v:shape>
        </w:pict>
      </w:r>
      <w:r>
        <w:t xml:space="preserve"> - несущая способность лопасти, кН;</w:t>
      </w:r>
    </w:p>
    <w:p w:rsidR="003A7E4E" w:rsidRDefault="003A7E4E">
      <w:pPr>
        <w:pStyle w:val="ConsPlusNormal"/>
        <w:spacing w:before="220"/>
        <w:ind w:firstLine="540"/>
        <w:jc w:val="both"/>
      </w:pPr>
      <w:r w:rsidRPr="00953FD3">
        <w:rPr>
          <w:position w:val="-9"/>
        </w:rPr>
        <w:pict>
          <v:shape id="_x0000_i1177" style="width:19.5pt;height:21pt" coordsize="" o:spt="100" adj="0,,0" path="" filled="f" stroked="f">
            <v:stroke joinstyle="miter"/>
            <v:imagedata r:id="rId356" o:title="base_44_20885_32920"/>
            <v:formulas/>
            <v:path o:connecttype="segments"/>
          </v:shape>
        </w:pict>
      </w:r>
      <w:r>
        <w:t xml:space="preserve"> - несущая способность ствола, кН.</w:t>
      </w:r>
    </w:p>
    <w:p w:rsidR="003A7E4E" w:rsidRDefault="003A7E4E">
      <w:pPr>
        <w:pStyle w:val="ConsPlusNormal"/>
        <w:ind w:firstLine="540"/>
        <w:jc w:val="both"/>
      </w:pPr>
    </w:p>
    <w:p w:rsidR="003A7E4E" w:rsidRDefault="003A7E4E">
      <w:pPr>
        <w:pStyle w:val="ConsPlusNormal"/>
        <w:jc w:val="right"/>
      </w:pPr>
      <w:r>
        <w:t>Таблица 7.9</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15"/>
        <w:gridCol w:w="1531"/>
        <w:gridCol w:w="1928"/>
        <w:gridCol w:w="2041"/>
      </w:tblGrid>
      <w:tr w:rsidR="003A7E4E">
        <w:tc>
          <w:tcPr>
            <w:tcW w:w="3515" w:type="dxa"/>
            <w:vMerge w:val="restart"/>
            <w:tcBorders>
              <w:top w:val="single" w:sz="4" w:space="0" w:color="auto"/>
              <w:bottom w:val="single" w:sz="4" w:space="0" w:color="auto"/>
            </w:tcBorders>
            <w:vAlign w:val="center"/>
          </w:tcPr>
          <w:p w:rsidR="003A7E4E" w:rsidRDefault="003A7E4E">
            <w:pPr>
              <w:pStyle w:val="ConsPlusNormal"/>
              <w:jc w:val="center"/>
            </w:pPr>
            <w:r>
              <w:t>Грунт</w:t>
            </w:r>
          </w:p>
        </w:tc>
        <w:tc>
          <w:tcPr>
            <w:tcW w:w="5500" w:type="dxa"/>
            <w:gridSpan w:val="3"/>
            <w:tcBorders>
              <w:top w:val="single" w:sz="4" w:space="0" w:color="auto"/>
              <w:bottom w:val="single" w:sz="4" w:space="0" w:color="auto"/>
            </w:tcBorders>
            <w:vAlign w:val="center"/>
          </w:tcPr>
          <w:p w:rsidR="003A7E4E" w:rsidRDefault="003A7E4E">
            <w:pPr>
              <w:pStyle w:val="ConsPlusNormal"/>
              <w:jc w:val="center"/>
            </w:pPr>
            <w:r>
              <w:t xml:space="preserve">Коэффициент условий работы винтовых свай </w:t>
            </w:r>
            <w:r w:rsidRPr="00953FD3">
              <w:rPr>
                <w:position w:val="-8"/>
              </w:rPr>
              <w:pict>
                <v:shape id="_x0000_i1178" style="width:14.25pt;height:19.5pt" coordsize="" o:spt="100" adj="0,,0" path="" filled="f" stroked="f">
                  <v:stroke joinstyle="miter"/>
                  <v:imagedata r:id="rId357" o:title="base_44_20885_32921"/>
                  <v:formulas/>
                  <v:path o:connecttype="segments"/>
                </v:shape>
              </w:pict>
            </w:r>
            <w:r>
              <w:t xml:space="preserve"> при </w:t>
            </w:r>
            <w:r>
              <w:lastRenderedPageBreak/>
              <w:t>нагрузках</w:t>
            </w:r>
          </w:p>
        </w:tc>
      </w:tr>
      <w:tr w:rsidR="003A7E4E">
        <w:tc>
          <w:tcPr>
            <w:tcW w:w="3515" w:type="dxa"/>
            <w:vMerge/>
            <w:tcBorders>
              <w:top w:val="single" w:sz="4" w:space="0" w:color="auto"/>
              <w:bottom w:val="single" w:sz="4" w:space="0" w:color="auto"/>
            </w:tcBorders>
          </w:tcPr>
          <w:p w:rsidR="003A7E4E" w:rsidRDefault="003A7E4E"/>
        </w:tc>
        <w:tc>
          <w:tcPr>
            <w:tcW w:w="1531" w:type="dxa"/>
            <w:tcBorders>
              <w:top w:val="single" w:sz="4" w:space="0" w:color="auto"/>
              <w:bottom w:val="single" w:sz="4" w:space="0" w:color="auto"/>
            </w:tcBorders>
            <w:vAlign w:val="center"/>
          </w:tcPr>
          <w:p w:rsidR="003A7E4E" w:rsidRDefault="003A7E4E">
            <w:pPr>
              <w:pStyle w:val="ConsPlusNormal"/>
              <w:jc w:val="center"/>
            </w:pPr>
            <w:r>
              <w:t>сжимающих</w:t>
            </w:r>
          </w:p>
        </w:tc>
        <w:tc>
          <w:tcPr>
            <w:tcW w:w="1928" w:type="dxa"/>
            <w:tcBorders>
              <w:top w:val="single" w:sz="4" w:space="0" w:color="auto"/>
              <w:bottom w:val="single" w:sz="4" w:space="0" w:color="auto"/>
            </w:tcBorders>
            <w:vAlign w:val="center"/>
          </w:tcPr>
          <w:p w:rsidR="003A7E4E" w:rsidRDefault="003A7E4E">
            <w:pPr>
              <w:pStyle w:val="ConsPlusNormal"/>
              <w:jc w:val="center"/>
            </w:pPr>
            <w:r>
              <w:t>выдергивающих</w:t>
            </w:r>
          </w:p>
        </w:tc>
        <w:tc>
          <w:tcPr>
            <w:tcW w:w="2041" w:type="dxa"/>
            <w:tcBorders>
              <w:top w:val="single" w:sz="4" w:space="0" w:color="auto"/>
              <w:bottom w:val="single" w:sz="4" w:space="0" w:color="auto"/>
            </w:tcBorders>
            <w:vAlign w:val="center"/>
          </w:tcPr>
          <w:p w:rsidR="003A7E4E" w:rsidRDefault="003A7E4E">
            <w:pPr>
              <w:pStyle w:val="ConsPlusNormal"/>
              <w:jc w:val="center"/>
            </w:pPr>
            <w:r>
              <w:t>знакопеременных</w:t>
            </w:r>
          </w:p>
        </w:tc>
      </w:tr>
      <w:tr w:rsidR="003A7E4E">
        <w:tblPrEx>
          <w:tblBorders>
            <w:insideH w:val="none" w:sz="0" w:space="0" w:color="auto"/>
          </w:tblBorders>
        </w:tblPrEx>
        <w:tc>
          <w:tcPr>
            <w:tcW w:w="3515" w:type="dxa"/>
            <w:tcBorders>
              <w:top w:val="single" w:sz="4" w:space="0" w:color="auto"/>
              <w:bottom w:val="nil"/>
            </w:tcBorders>
          </w:tcPr>
          <w:p w:rsidR="003A7E4E" w:rsidRDefault="003A7E4E">
            <w:pPr>
              <w:pStyle w:val="ConsPlusNormal"/>
            </w:pPr>
            <w:r>
              <w:t>1. Глины и суглинки:</w:t>
            </w:r>
          </w:p>
        </w:tc>
        <w:tc>
          <w:tcPr>
            <w:tcW w:w="1531" w:type="dxa"/>
            <w:tcBorders>
              <w:top w:val="single" w:sz="4" w:space="0" w:color="auto"/>
              <w:bottom w:val="nil"/>
            </w:tcBorders>
          </w:tcPr>
          <w:p w:rsidR="003A7E4E" w:rsidRDefault="003A7E4E">
            <w:pPr>
              <w:pStyle w:val="ConsPlusNormal"/>
              <w:jc w:val="both"/>
            </w:pPr>
          </w:p>
        </w:tc>
        <w:tc>
          <w:tcPr>
            <w:tcW w:w="1928" w:type="dxa"/>
            <w:tcBorders>
              <w:top w:val="single" w:sz="4" w:space="0" w:color="auto"/>
              <w:bottom w:val="nil"/>
            </w:tcBorders>
          </w:tcPr>
          <w:p w:rsidR="003A7E4E" w:rsidRDefault="003A7E4E">
            <w:pPr>
              <w:pStyle w:val="ConsPlusNormal"/>
              <w:jc w:val="both"/>
            </w:pPr>
          </w:p>
        </w:tc>
        <w:tc>
          <w:tcPr>
            <w:tcW w:w="2041" w:type="dxa"/>
            <w:tcBorders>
              <w:top w:val="single" w:sz="4" w:space="0" w:color="auto"/>
              <w:bottom w:val="nil"/>
            </w:tcBorders>
          </w:tcPr>
          <w:p w:rsidR="003A7E4E" w:rsidRDefault="003A7E4E">
            <w:pPr>
              <w:pStyle w:val="ConsPlusNormal"/>
              <w:jc w:val="both"/>
            </w:pPr>
          </w:p>
        </w:tc>
      </w:tr>
      <w:tr w:rsidR="003A7E4E">
        <w:tblPrEx>
          <w:tblBorders>
            <w:insideH w:val="none" w:sz="0" w:space="0" w:color="auto"/>
          </w:tblBorders>
        </w:tblPrEx>
        <w:tc>
          <w:tcPr>
            <w:tcW w:w="3515" w:type="dxa"/>
            <w:tcBorders>
              <w:top w:val="nil"/>
              <w:bottom w:val="nil"/>
            </w:tcBorders>
          </w:tcPr>
          <w:p w:rsidR="003A7E4E" w:rsidRDefault="003A7E4E">
            <w:pPr>
              <w:pStyle w:val="ConsPlusNormal"/>
              <w:ind w:firstLine="283"/>
            </w:pPr>
            <w:r>
              <w:t>а) твердые, полутвердые и тугопластичные</w:t>
            </w:r>
          </w:p>
        </w:tc>
        <w:tc>
          <w:tcPr>
            <w:tcW w:w="1531" w:type="dxa"/>
            <w:tcBorders>
              <w:top w:val="nil"/>
              <w:bottom w:val="nil"/>
            </w:tcBorders>
          </w:tcPr>
          <w:p w:rsidR="003A7E4E" w:rsidRDefault="003A7E4E">
            <w:pPr>
              <w:pStyle w:val="ConsPlusNormal"/>
              <w:jc w:val="center"/>
            </w:pPr>
            <w:r>
              <w:t>0,8</w:t>
            </w:r>
          </w:p>
        </w:tc>
        <w:tc>
          <w:tcPr>
            <w:tcW w:w="1928" w:type="dxa"/>
            <w:tcBorders>
              <w:top w:val="nil"/>
              <w:bottom w:val="nil"/>
            </w:tcBorders>
          </w:tcPr>
          <w:p w:rsidR="003A7E4E" w:rsidRDefault="003A7E4E">
            <w:pPr>
              <w:pStyle w:val="ConsPlusNormal"/>
              <w:jc w:val="center"/>
            </w:pPr>
            <w:r>
              <w:t>0,7</w:t>
            </w:r>
          </w:p>
        </w:tc>
        <w:tc>
          <w:tcPr>
            <w:tcW w:w="2041" w:type="dxa"/>
            <w:tcBorders>
              <w:top w:val="nil"/>
              <w:bottom w:val="nil"/>
            </w:tcBorders>
          </w:tcPr>
          <w:p w:rsidR="003A7E4E" w:rsidRDefault="003A7E4E">
            <w:pPr>
              <w:pStyle w:val="ConsPlusNormal"/>
              <w:jc w:val="center"/>
            </w:pPr>
            <w:r>
              <w:t>0,7</w:t>
            </w:r>
          </w:p>
        </w:tc>
      </w:tr>
      <w:tr w:rsidR="003A7E4E">
        <w:tblPrEx>
          <w:tblBorders>
            <w:insideH w:val="none" w:sz="0" w:space="0" w:color="auto"/>
          </w:tblBorders>
        </w:tblPrEx>
        <w:tc>
          <w:tcPr>
            <w:tcW w:w="3515" w:type="dxa"/>
            <w:tcBorders>
              <w:top w:val="nil"/>
              <w:bottom w:val="nil"/>
            </w:tcBorders>
          </w:tcPr>
          <w:p w:rsidR="003A7E4E" w:rsidRDefault="003A7E4E">
            <w:pPr>
              <w:pStyle w:val="ConsPlusNormal"/>
              <w:ind w:firstLine="283"/>
            </w:pPr>
            <w:r>
              <w:t>б) мягкопластичные</w:t>
            </w:r>
          </w:p>
        </w:tc>
        <w:tc>
          <w:tcPr>
            <w:tcW w:w="1531" w:type="dxa"/>
            <w:tcBorders>
              <w:top w:val="nil"/>
              <w:bottom w:val="nil"/>
            </w:tcBorders>
          </w:tcPr>
          <w:p w:rsidR="003A7E4E" w:rsidRDefault="003A7E4E">
            <w:pPr>
              <w:pStyle w:val="ConsPlusNormal"/>
              <w:jc w:val="center"/>
            </w:pPr>
            <w:r>
              <w:t>0,8</w:t>
            </w:r>
          </w:p>
        </w:tc>
        <w:tc>
          <w:tcPr>
            <w:tcW w:w="1928" w:type="dxa"/>
            <w:tcBorders>
              <w:top w:val="nil"/>
              <w:bottom w:val="nil"/>
            </w:tcBorders>
          </w:tcPr>
          <w:p w:rsidR="003A7E4E" w:rsidRDefault="003A7E4E">
            <w:pPr>
              <w:pStyle w:val="ConsPlusNormal"/>
              <w:jc w:val="center"/>
            </w:pPr>
            <w:r>
              <w:t>0,7</w:t>
            </w:r>
          </w:p>
        </w:tc>
        <w:tc>
          <w:tcPr>
            <w:tcW w:w="2041"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3515" w:type="dxa"/>
            <w:tcBorders>
              <w:top w:val="nil"/>
              <w:bottom w:val="nil"/>
            </w:tcBorders>
          </w:tcPr>
          <w:p w:rsidR="003A7E4E" w:rsidRDefault="003A7E4E">
            <w:pPr>
              <w:pStyle w:val="ConsPlusNormal"/>
              <w:ind w:firstLine="283"/>
            </w:pPr>
            <w:r>
              <w:t>в) текучепластичные</w:t>
            </w:r>
          </w:p>
        </w:tc>
        <w:tc>
          <w:tcPr>
            <w:tcW w:w="1531" w:type="dxa"/>
            <w:tcBorders>
              <w:top w:val="nil"/>
              <w:bottom w:val="nil"/>
            </w:tcBorders>
          </w:tcPr>
          <w:p w:rsidR="003A7E4E" w:rsidRDefault="003A7E4E">
            <w:pPr>
              <w:pStyle w:val="ConsPlusNormal"/>
              <w:jc w:val="center"/>
            </w:pPr>
            <w:r>
              <w:t>0,7</w:t>
            </w:r>
          </w:p>
        </w:tc>
        <w:tc>
          <w:tcPr>
            <w:tcW w:w="1928" w:type="dxa"/>
            <w:tcBorders>
              <w:top w:val="nil"/>
              <w:bottom w:val="nil"/>
            </w:tcBorders>
          </w:tcPr>
          <w:p w:rsidR="003A7E4E" w:rsidRDefault="003A7E4E">
            <w:pPr>
              <w:pStyle w:val="ConsPlusNormal"/>
              <w:jc w:val="center"/>
            </w:pPr>
            <w:r>
              <w:t>0,6</w:t>
            </w:r>
          </w:p>
        </w:tc>
        <w:tc>
          <w:tcPr>
            <w:tcW w:w="2041" w:type="dxa"/>
            <w:tcBorders>
              <w:top w:val="nil"/>
              <w:bottom w:val="nil"/>
            </w:tcBorders>
          </w:tcPr>
          <w:p w:rsidR="003A7E4E" w:rsidRDefault="003A7E4E">
            <w:pPr>
              <w:pStyle w:val="ConsPlusNormal"/>
              <w:jc w:val="center"/>
            </w:pPr>
            <w:r>
              <w:t>0,4</w:t>
            </w:r>
          </w:p>
        </w:tc>
      </w:tr>
      <w:tr w:rsidR="003A7E4E">
        <w:tblPrEx>
          <w:tblBorders>
            <w:insideH w:val="none" w:sz="0" w:space="0" w:color="auto"/>
          </w:tblBorders>
        </w:tblPrEx>
        <w:tc>
          <w:tcPr>
            <w:tcW w:w="3515" w:type="dxa"/>
            <w:tcBorders>
              <w:top w:val="nil"/>
              <w:bottom w:val="nil"/>
            </w:tcBorders>
          </w:tcPr>
          <w:p w:rsidR="003A7E4E" w:rsidRDefault="003A7E4E">
            <w:pPr>
              <w:pStyle w:val="ConsPlusNormal"/>
            </w:pPr>
            <w:r>
              <w:t>2. Пески и супеси:</w:t>
            </w:r>
          </w:p>
        </w:tc>
        <w:tc>
          <w:tcPr>
            <w:tcW w:w="1531" w:type="dxa"/>
            <w:tcBorders>
              <w:top w:val="nil"/>
              <w:bottom w:val="nil"/>
            </w:tcBorders>
          </w:tcPr>
          <w:p w:rsidR="003A7E4E" w:rsidRDefault="003A7E4E">
            <w:pPr>
              <w:pStyle w:val="ConsPlusNormal"/>
              <w:jc w:val="both"/>
            </w:pPr>
          </w:p>
        </w:tc>
        <w:tc>
          <w:tcPr>
            <w:tcW w:w="1928" w:type="dxa"/>
            <w:tcBorders>
              <w:top w:val="nil"/>
              <w:bottom w:val="nil"/>
            </w:tcBorders>
          </w:tcPr>
          <w:p w:rsidR="003A7E4E" w:rsidRDefault="003A7E4E">
            <w:pPr>
              <w:pStyle w:val="ConsPlusNormal"/>
              <w:jc w:val="both"/>
            </w:pPr>
          </w:p>
        </w:tc>
        <w:tc>
          <w:tcPr>
            <w:tcW w:w="2041"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3515" w:type="dxa"/>
            <w:tcBorders>
              <w:top w:val="nil"/>
              <w:bottom w:val="nil"/>
            </w:tcBorders>
          </w:tcPr>
          <w:p w:rsidR="003A7E4E" w:rsidRDefault="003A7E4E">
            <w:pPr>
              <w:pStyle w:val="ConsPlusNormal"/>
              <w:ind w:firstLine="283"/>
            </w:pPr>
            <w:r>
              <w:t>а) пески маловлажные и супеси твердые</w:t>
            </w:r>
          </w:p>
        </w:tc>
        <w:tc>
          <w:tcPr>
            <w:tcW w:w="1531" w:type="dxa"/>
            <w:tcBorders>
              <w:top w:val="nil"/>
              <w:bottom w:val="nil"/>
            </w:tcBorders>
          </w:tcPr>
          <w:p w:rsidR="003A7E4E" w:rsidRDefault="003A7E4E">
            <w:pPr>
              <w:pStyle w:val="ConsPlusNormal"/>
              <w:jc w:val="center"/>
            </w:pPr>
            <w:r>
              <w:t>0,8</w:t>
            </w:r>
          </w:p>
        </w:tc>
        <w:tc>
          <w:tcPr>
            <w:tcW w:w="1928" w:type="dxa"/>
            <w:tcBorders>
              <w:top w:val="nil"/>
              <w:bottom w:val="nil"/>
            </w:tcBorders>
          </w:tcPr>
          <w:p w:rsidR="003A7E4E" w:rsidRDefault="003A7E4E">
            <w:pPr>
              <w:pStyle w:val="ConsPlusNormal"/>
              <w:jc w:val="center"/>
            </w:pPr>
            <w:r>
              <w:t>0,7</w:t>
            </w:r>
          </w:p>
        </w:tc>
        <w:tc>
          <w:tcPr>
            <w:tcW w:w="2041" w:type="dxa"/>
            <w:tcBorders>
              <w:top w:val="nil"/>
              <w:bottom w:val="nil"/>
            </w:tcBorders>
          </w:tcPr>
          <w:p w:rsidR="003A7E4E" w:rsidRDefault="003A7E4E">
            <w:pPr>
              <w:pStyle w:val="ConsPlusNormal"/>
              <w:jc w:val="center"/>
            </w:pPr>
            <w:r>
              <w:t>0,5</w:t>
            </w:r>
          </w:p>
        </w:tc>
      </w:tr>
      <w:tr w:rsidR="003A7E4E">
        <w:tblPrEx>
          <w:tblBorders>
            <w:insideH w:val="none" w:sz="0" w:space="0" w:color="auto"/>
          </w:tblBorders>
        </w:tblPrEx>
        <w:tc>
          <w:tcPr>
            <w:tcW w:w="3515" w:type="dxa"/>
            <w:tcBorders>
              <w:top w:val="nil"/>
              <w:bottom w:val="nil"/>
            </w:tcBorders>
          </w:tcPr>
          <w:p w:rsidR="003A7E4E" w:rsidRDefault="003A7E4E">
            <w:pPr>
              <w:pStyle w:val="ConsPlusNormal"/>
              <w:ind w:firstLine="283"/>
            </w:pPr>
            <w:r>
              <w:t>б) пески влажные и супеси пластичные</w:t>
            </w:r>
          </w:p>
        </w:tc>
        <w:tc>
          <w:tcPr>
            <w:tcW w:w="1531" w:type="dxa"/>
            <w:tcBorders>
              <w:top w:val="nil"/>
              <w:bottom w:val="nil"/>
            </w:tcBorders>
          </w:tcPr>
          <w:p w:rsidR="003A7E4E" w:rsidRDefault="003A7E4E">
            <w:pPr>
              <w:pStyle w:val="ConsPlusNormal"/>
              <w:jc w:val="center"/>
            </w:pPr>
            <w:r>
              <w:t>0,7</w:t>
            </w:r>
          </w:p>
        </w:tc>
        <w:tc>
          <w:tcPr>
            <w:tcW w:w="1928" w:type="dxa"/>
            <w:tcBorders>
              <w:top w:val="nil"/>
              <w:bottom w:val="nil"/>
            </w:tcBorders>
          </w:tcPr>
          <w:p w:rsidR="003A7E4E" w:rsidRDefault="003A7E4E">
            <w:pPr>
              <w:pStyle w:val="ConsPlusNormal"/>
              <w:jc w:val="center"/>
            </w:pPr>
            <w:r>
              <w:t>0,6</w:t>
            </w:r>
          </w:p>
        </w:tc>
        <w:tc>
          <w:tcPr>
            <w:tcW w:w="2041" w:type="dxa"/>
            <w:tcBorders>
              <w:top w:val="nil"/>
              <w:bottom w:val="nil"/>
            </w:tcBorders>
          </w:tcPr>
          <w:p w:rsidR="003A7E4E" w:rsidRDefault="003A7E4E">
            <w:pPr>
              <w:pStyle w:val="ConsPlusNormal"/>
              <w:jc w:val="center"/>
            </w:pPr>
            <w:r>
              <w:t>0,4</w:t>
            </w:r>
          </w:p>
        </w:tc>
      </w:tr>
      <w:tr w:rsidR="003A7E4E">
        <w:tblPrEx>
          <w:tblBorders>
            <w:insideH w:val="none" w:sz="0" w:space="0" w:color="auto"/>
          </w:tblBorders>
        </w:tblPrEx>
        <w:tc>
          <w:tcPr>
            <w:tcW w:w="3515" w:type="dxa"/>
            <w:tcBorders>
              <w:top w:val="nil"/>
              <w:bottom w:val="single" w:sz="4" w:space="0" w:color="auto"/>
            </w:tcBorders>
          </w:tcPr>
          <w:p w:rsidR="003A7E4E" w:rsidRDefault="003A7E4E">
            <w:pPr>
              <w:pStyle w:val="ConsPlusNormal"/>
              <w:ind w:firstLine="283"/>
            </w:pPr>
            <w:r>
              <w:t>в) пески водонасыщенные и супеси текучие</w:t>
            </w:r>
          </w:p>
        </w:tc>
        <w:tc>
          <w:tcPr>
            <w:tcW w:w="1531" w:type="dxa"/>
            <w:tcBorders>
              <w:top w:val="nil"/>
              <w:bottom w:val="single" w:sz="4" w:space="0" w:color="auto"/>
            </w:tcBorders>
          </w:tcPr>
          <w:p w:rsidR="003A7E4E" w:rsidRDefault="003A7E4E">
            <w:pPr>
              <w:pStyle w:val="ConsPlusNormal"/>
              <w:jc w:val="center"/>
            </w:pPr>
            <w:r>
              <w:t>0,6</w:t>
            </w:r>
          </w:p>
        </w:tc>
        <w:tc>
          <w:tcPr>
            <w:tcW w:w="1928" w:type="dxa"/>
            <w:tcBorders>
              <w:top w:val="nil"/>
              <w:bottom w:val="single" w:sz="4" w:space="0" w:color="auto"/>
            </w:tcBorders>
          </w:tcPr>
          <w:p w:rsidR="003A7E4E" w:rsidRDefault="003A7E4E">
            <w:pPr>
              <w:pStyle w:val="ConsPlusNormal"/>
              <w:jc w:val="center"/>
            </w:pPr>
            <w:r>
              <w:t>0,5</w:t>
            </w:r>
          </w:p>
        </w:tc>
        <w:tc>
          <w:tcPr>
            <w:tcW w:w="2041" w:type="dxa"/>
            <w:tcBorders>
              <w:top w:val="nil"/>
              <w:bottom w:val="single" w:sz="4" w:space="0" w:color="auto"/>
            </w:tcBorders>
          </w:tcPr>
          <w:p w:rsidR="003A7E4E" w:rsidRDefault="003A7E4E">
            <w:pPr>
              <w:pStyle w:val="ConsPlusNormal"/>
              <w:jc w:val="center"/>
            </w:pPr>
            <w:r>
              <w:t>0,3</w:t>
            </w:r>
          </w:p>
        </w:tc>
      </w:tr>
    </w:tbl>
    <w:p w:rsidR="003A7E4E" w:rsidRDefault="003A7E4E">
      <w:pPr>
        <w:pStyle w:val="ConsPlusNormal"/>
        <w:ind w:firstLine="540"/>
        <w:jc w:val="both"/>
      </w:pPr>
    </w:p>
    <w:p w:rsidR="003A7E4E" w:rsidRDefault="003A7E4E">
      <w:pPr>
        <w:pStyle w:val="ConsPlusNormal"/>
        <w:ind w:firstLine="540"/>
        <w:jc w:val="both"/>
      </w:pPr>
      <w:r>
        <w:t>Несущая способность лопасти винтовой сваи определяется по формуле</w:t>
      </w:r>
    </w:p>
    <w:p w:rsidR="003A7E4E" w:rsidRDefault="003A7E4E">
      <w:pPr>
        <w:pStyle w:val="ConsPlusNormal"/>
        <w:ind w:firstLine="540"/>
        <w:jc w:val="both"/>
      </w:pPr>
    </w:p>
    <w:p w:rsidR="003A7E4E" w:rsidRDefault="003A7E4E">
      <w:pPr>
        <w:pStyle w:val="ConsPlusNormal"/>
        <w:jc w:val="center"/>
      </w:pPr>
      <w:bookmarkStart w:id="46" w:name="P1441"/>
      <w:bookmarkEnd w:id="46"/>
      <w:r w:rsidRPr="00953FD3">
        <w:rPr>
          <w:position w:val="-8"/>
        </w:rPr>
        <w:pict>
          <v:shape id="_x0000_i1179" style="width:117.75pt;height:19.5pt" coordsize="" o:spt="100" adj="0,,0" path="" filled="f" stroked="f">
            <v:stroke joinstyle="miter"/>
            <v:imagedata r:id="rId358" o:title="base_44_20885_32922"/>
            <v:formulas/>
            <v:path o:connecttype="segments"/>
          </v:shape>
        </w:pict>
      </w:r>
      <w:r>
        <w:t>, (7.16)</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180" style="width:15.75pt;height:19.5pt" coordsize="" o:spt="100" adj="0,,0" path="" filled="f" stroked="f">
            <v:stroke joinstyle="miter"/>
            <v:imagedata r:id="rId359" o:title="base_44_20885_32923"/>
            <v:formulas/>
            <v:path o:connecttype="segments"/>
          </v:shape>
        </w:pict>
      </w:r>
      <w:r>
        <w:t xml:space="preserve">, </w:t>
      </w:r>
      <w:r w:rsidRPr="00953FD3">
        <w:rPr>
          <w:position w:val="-8"/>
        </w:rPr>
        <w:pict>
          <v:shape id="_x0000_i1181" style="width:16.5pt;height:19.5pt" coordsize="" o:spt="100" adj="0,,0" path="" filled="f" stroked="f">
            <v:stroke joinstyle="miter"/>
            <v:imagedata r:id="rId360" o:title="base_44_20885_32924"/>
            <v:formulas/>
            <v:path o:connecttype="segments"/>
          </v:shape>
        </w:pict>
      </w:r>
      <w:r>
        <w:t xml:space="preserve"> - безразмерные коэффициенты, принимаемые по </w:t>
      </w:r>
      <w:hyperlink w:anchor="P1459" w:history="1">
        <w:r>
          <w:rPr>
            <w:color w:val="0000FF"/>
          </w:rPr>
          <w:t>таблице 7.10</w:t>
        </w:r>
      </w:hyperlink>
      <w:r>
        <w:t xml:space="preserve"> в зависимости от расчетного значения угла внутреннего трения грунта в рабочей зоне </w:t>
      </w:r>
      <w:r w:rsidRPr="00953FD3">
        <w:rPr>
          <w:position w:val="-8"/>
        </w:rPr>
        <w:pict>
          <v:shape id="_x0000_i1182" style="width:14.25pt;height:19.5pt" coordsize="" o:spt="100" adj="0,,0" path="" filled="f" stroked="f">
            <v:stroke joinstyle="miter"/>
            <v:imagedata r:id="rId361" o:title="base_44_20885_32925"/>
            <v:formulas/>
            <v:path o:connecttype="segments"/>
          </v:shape>
        </w:pict>
      </w:r>
      <w:r>
        <w:t xml:space="preserve"> (под рабочей зоной понимается прилегающий к лопасти слой грунта толщиной, равной d);</w:t>
      </w:r>
    </w:p>
    <w:p w:rsidR="003A7E4E" w:rsidRDefault="003A7E4E">
      <w:pPr>
        <w:pStyle w:val="ConsPlusNormal"/>
        <w:spacing w:before="220"/>
        <w:ind w:firstLine="540"/>
        <w:jc w:val="both"/>
      </w:pPr>
      <w:r w:rsidRPr="00953FD3">
        <w:rPr>
          <w:position w:val="-8"/>
        </w:rPr>
        <w:pict>
          <v:shape id="_x0000_i1183" style="width:12pt;height:19.5pt" coordsize="" o:spt="100" adj="0,,0" path="" filled="f" stroked="f">
            <v:stroke joinstyle="miter"/>
            <v:imagedata r:id="rId362" o:title="base_44_20885_32926"/>
            <v:formulas/>
            <v:path o:connecttype="segments"/>
          </v:shape>
        </w:pict>
      </w:r>
      <w:r>
        <w:t xml:space="preserve"> - расчетное значение удельного сцепления грунта в рабочей зоне, кПа;</w:t>
      </w:r>
    </w:p>
    <w:p w:rsidR="003A7E4E" w:rsidRDefault="003A7E4E">
      <w:pPr>
        <w:pStyle w:val="ConsPlusNormal"/>
        <w:spacing w:before="220"/>
        <w:ind w:firstLine="540"/>
        <w:jc w:val="both"/>
      </w:pPr>
      <w:r w:rsidRPr="00953FD3">
        <w:rPr>
          <w:position w:val="-8"/>
        </w:rPr>
        <w:pict>
          <v:shape id="_x0000_i1184" style="width:13.5pt;height:19.5pt" coordsize="" o:spt="100" adj="0,,0" path="" filled="f" stroked="f">
            <v:stroke joinstyle="miter"/>
            <v:imagedata r:id="rId363" o:title="base_44_20885_32927"/>
            <v:formulas/>
            <v:path o:connecttype="segments"/>
          </v:shape>
        </w:pict>
      </w:r>
      <w:r>
        <w:t xml:space="preserve"> - осредненное расчетное значение удельного веса грунтов, залегающих выше лопасти сваи (при водонасыщенных грунтах с учетом взвешивающего действия воды), кН/м</w:t>
      </w:r>
      <w:r>
        <w:rPr>
          <w:vertAlign w:val="superscript"/>
        </w:rPr>
        <w:t>3</w:t>
      </w:r>
      <w:r>
        <w:t>;</w:t>
      </w:r>
    </w:p>
    <w:p w:rsidR="003A7E4E" w:rsidRDefault="003A7E4E">
      <w:pPr>
        <w:pStyle w:val="ConsPlusNormal"/>
        <w:spacing w:before="220"/>
        <w:ind w:firstLine="540"/>
        <w:jc w:val="both"/>
      </w:pPr>
      <w:r w:rsidRPr="00953FD3">
        <w:rPr>
          <w:position w:val="-8"/>
        </w:rPr>
        <w:pict>
          <v:shape id="_x0000_i1185" style="width:13.5pt;height:19.5pt" coordsize="" o:spt="100" adj="0,,0" path="" filled="f" stroked="f">
            <v:stroke joinstyle="miter"/>
            <v:imagedata r:id="rId364" o:title="base_44_20885_32928"/>
            <v:formulas/>
            <v:path o:connecttype="segments"/>
          </v:shape>
        </w:pict>
      </w:r>
      <w:r>
        <w:t xml:space="preserve"> - глубина залегания лопасти сваи от природного рельефа, а при планировке территории срезкой - от уровня планировки, м;</w:t>
      </w:r>
    </w:p>
    <w:p w:rsidR="003A7E4E" w:rsidRDefault="003A7E4E">
      <w:pPr>
        <w:pStyle w:val="ConsPlusNormal"/>
        <w:spacing w:before="220"/>
        <w:ind w:firstLine="540"/>
        <w:jc w:val="both"/>
      </w:pPr>
      <w:r>
        <w:t>A - проекция площади лопасти, м</w:t>
      </w:r>
      <w:r>
        <w:rPr>
          <w:vertAlign w:val="superscript"/>
        </w:rPr>
        <w:t>2</w:t>
      </w:r>
      <w:r>
        <w:t>, считая по наружному диаметру, при работе винтовой сваи на сжимающую нагрузку, и проекция рабочей площади лопасти, т.е. за вычетом площади сечения ствола, при работе винтовой сваи на выдергивающую нагрузку.</w:t>
      </w:r>
    </w:p>
    <w:p w:rsidR="003A7E4E" w:rsidRDefault="003A7E4E">
      <w:pPr>
        <w:pStyle w:val="ConsPlusNormal"/>
        <w:spacing w:before="220"/>
        <w:ind w:firstLine="540"/>
        <w:jc w:val="both"/>
      </w:pPr>
      <w:r>
        <w:t>Несущая способность ствола винтовой сваи определяется по формуле</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186" style="width:84.75pt;height:21pt" coordsize="" o:spt="100" adj="0,,0" path="" filled="f" stroked="f">
            <v:stroke joinstyle="miter"/>
            <v:imagedata r:id="rId365" o:title="base_44_20885_32929"/>
            <v:formulas/>
            <v:path o:connecttype="segments"/>
          </v:shape>
        </w:pict>
      </w:r>
      <w:r>
        <w:t>, (7.17)</w:t>
      </w:r>
    </w:p>
    <w:p w:rsidR="003A7E4E" w:rsidRDefault="003A7E4E">
      <w:pPr>
        <w:pStyle w:val="ConsPlusNormal"/>
        <w:ind w:firstLine="540"/>
        <w:jc w:val="both"/>
      </w:pPr>
    </w:p>
    <w:p w:rsidR="003A7E4E" w:rsidRDefault="003A7E4E">
      <w:pPr>
        <w:pStyle w:val="ConsPlusNormal"/>
        <w:ind w:firstLine="540"/>
        <w:jc w:val="both"/>
      </w:pPr>
      <w:r>
        <w:t>где u - периметр поперечного сечения ствола сваи, м;</w:t>
      </w:r>
    </w:p>
    <w:p w:rsidR="003A7E4E" w:rsidRDefault="003A7E4E">
      <w:pPr>
        <w:pStyle w:val="ConsPlusNormal"/>
        <w:spacing w:before="220"/>
        <w:ind w:firstLine="540"/>
        <w:jc w:val="both"/>
      </w:pPr>
      <w:r w:rsidRPr="00953FD3">
        <w:rPr>
          <w:position w:val="-8"/>
        </w:rPr>
        <w:pict>
          <v:shape id="_x0000_i1187" style="width:13.5pt;height:19.5pt" coordsize="" o:spt="100" adj="0,,0" path="" filled="f" stroked="f">
            <v:stroke joinstyle="miter"/>
            <v:imagedata r:id="rId366" o:title="base_44_20885_32930"/>
            <v:formulas/>
            <v:path o:connecttype="segments"/>
          </v:shape>
        </w:pict>
      </w:r>
      <w:r>
        <w:t xml:space="preserve"> - расчетное сопротивление грунта на боковой поверхности ствола винтовой сваи, кПа, принимаемое по </w:t>
      </w:r>
      <w:hyperlink w:anchor="P666" w:history="1">
        <w:r>
          <w:rPr>
            <w:color w:val="0000FF"/>
          </w:rPr>
          <w:t>таблице 7.3</w:t>
        </w:r>
      </w:hyperlink>
      <w:r>
        <w:t xml:space="preserve"> (осредненное значение для всех слоев в пределах глубины </w:t>
      </w:r>
      <w:r>
        <w:lastRenderedPageBreak/>
        <w:t>погружения сваи);</w:t>
      </w:r>
    </w:p>
    <w:p w:rsidR="003A7E4E" w:rsidRDefault="003A7E4E">
      <w:pPr>
        <w:pStyle w:val="ConsPlusNormal"/>
        <w:spacing w:before="220"/>
        <w:ind w:firstLine="540"/>
        <w:jc w:val="both"/>
      </w:pPr>
      <w:r>
        <w:t>h - длина ствола сваи, погруженной в грунт, м;</w:t>
      </w:r>
    </w:p>
    <w:p w:rsidR="003A7E4E" w:rsidRDefault="003A7E4E">
      <w:pPr>
        <w:pStyle w:val="ConsPlusNormal"/>
        <w:spacing w:before="220"/>
        <w:ind w:firstLine="540"/>
        <w:jc w:val="both"/>
      </w:pPr>
      <w:r>
        <w:t>d - диаметр лопасти сваи, м.</w:t>
      </w:r>
    </w:p>
    <w:p w:rsidR="003A7E4E" w:rsidRDefault="003A7E4E">
      <w:pPr>
        <w:pStyle w:val="ConsPlusNormal"/>
        <w:spacing w:before="220"/>
        <w:ind w:firstLine="540"/>
        <w:jc w:val="both"/>
      </w:pPr>
      <w:r>
        <w:t>Примечания. 1. При определении несущей способности винтовых свай при действии вдавливающих нагрузок характеристики грунтов в таблице 7.10 относятся к грунтам, залегающим под лопастью, а при работе на выдергивающие нагрузки - над лопастью сваи.</w:t>
      </w:r>
    </w:p>
    <w:p w:rsidR="003A7E4E" w:rsidRDefault="003A7E4E">
      <w:pPr>
        <w:pStyle w:val="ConsPlusNormal"/>
        <w:spacing w:before="220"/>
        <w:ind w:firstLine="540"/>
        <w:jc w:val="both"/>
      </w:pPr>
      <w:r>
        <w:t>2. Глубина заложения лопасти от уровня планировки должна быть не менее 5d при глинистых грунтах и не менее 6d - при песках (где d - диаметр лопасти).</w:t>
      </w:r>
    </w:p>
    <w:p w:rsidR="003A7E4E" w:rsidRDefault="003A7E4E">
      <w:pPr>
        <w:pStyle w:val="ConsPlusNormal"/>
        <w:ind w:firstLine="540"/>
        <w:jc w:val="both"/>
      </w:pPr>
    </w:p>
    <w:p w:rsidR="003A7E4E" w:rsidRDefault="003A7E4E">
      <w:pPr>
        <w:pStyle w:val="ConsPlusNormal"/>
        <w:jc w:val="right"/>
      </w:pPr>
      <w:bookmarkStart w:id="47" w:name="P1459"/>
      <w:bookmarkEnd w:id="47"/>
      <w:r>
        <w:t>Таблица 7.10</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58"/>
        <w:gridCol w:w="1955"/>
        <w:gridCol w:w="1955"/>
      </w:tblGrid>
      <w:tr w:rsidR="003A7E4E">
        <w:tc>
          <w:tcPr>
            <w:tcW w:w="3458" w:type="dxa"/>
            <w:vMerge w:val="restart"/>
            <w:tcBorders>
              <w:top w:val="single" w:sz="4" w:space="0" w:color="auto"/>
              <w:bottom w:val="single" w:sz="4" w:space="0" w:color="auto"/>
            </w:tcBorders>
            <w:vAlign w:val="center"/>
          </w:tcPr>
          <w:p w:rsidR="003A7E4E" w:rsidRDefault="003A7E4E">
            <w:pPr>
              <w:pStyle w:val="ConsPlusNormal"/>
              <w:jc w:val="center"/>
            </w:pPr>
            <w:r>
              <w:t xml:space="preserve">Расчетное значение угла внутреннего трения грунта в рабочей зоне </w:t>
            </w:r>
            <w:r w:rsidRPr="00953FD3">
              <w:rPr>
                <w:position w:val="-8"/>
              </w:rPr>
              <w:pict>
                <v:shape id="_x0000_i1188" style="width:14.25pt;height:19.5pt" coordsize="" o:spt="100" adj="0,,0" path="" filled="f" stroked="f">
                  <v:stroke joinstyle="miter"/>
                  <v:imagedata r:id="rId361" o:title="base_44_20885_32931"/>
                  <v:formulas/>
                  <v:path o:connecttype="segments"/>
                </v:shape>
              </w:pict>
            </w:r>
            <w:r>
              <w:t>, град</w:t>
            </w:r>
          </w:p>
        </w:tc>
        <w:tc>
          <w:tcPr>
            <w:tcW w:w="3910" w:type="dxa"/>
            <w:gridSpan w:val="2"/>
            <w:tcBorders>
              <w:top w:val="single" w:sz="4" w:space="0" w:color="auto"/>
              <w:bottom w:val="single" w:sz="4" w:space="0" w:color="auto"/>
            </w:tcBorders>
            <w:vAlign w:val="center"/>
          </w:tcPr>
          <w:p w:rsidR="003A7E4E" w:rsidRDefault="003A7E4E">
            <w:pPr>
              <w:pStyle w:val="ConsPlusNormal"/>
              <w:jc w:val="center"/>
            </w:pPr>
            <w:r>
              <w:t>Коэффициенты</w:t>
            </w:r>
          </w:p>
        </w:tc>
      </w:tr>
      <w:tr w:rsidR="003A7E4E">
        <w:tc>
          <w:tcPr>
            <w:tcW w:w="3458" w:type="dxa"/>
            <w:vMerge/>
            <w:tcBorders>
              <w:top w:val="single" w:sz="4" w:space="0" w:color="auto"/>
              <w:bottom w:val="single" w:sz="4" w:space="0" w:color="auto"/>
            </w:tcBorders>
          </w:tcPr>
          <w:p w:rsidR="003A7E4E" w:rsidRDefault="003A7E4E"/>
        </w:tc>
        <w:tc>
          <w:tcPr>
            <w:tcW w:w="1955" w:type="dxa"/>
            <w:tcBorders>
              <w:top w:val="single" w:sz="4" w:space="0" w:color="auto"/>
              <w:bottom w:val="single" w:sz="4" w:space="0" w:color="auto"/>
            </w:tcBorders>
            <w:vAlign w:val="center"/>
          </w:tcPr>
          <w:p w:rsidR="003A7E4E" w:rsidRDefault="003A7E4E">
            <w:pPr>
              <w:pStyle w:val="ConsPlusNormal"/>
              <w:jc w:val="center"/>
            </w:pPr>
            <w:r w:rsidRPr="00953FD3">
              <w:rPr>
                <w:position w:val="-8"/>
              </w:rPr>
              <w:pict>
                <v:shape id="_x0000_i1189" style="width:15.75pt;height:19.5pt" coordsize="" o:spt="100" adj="0,,0" path="" filled="f" stroked="f">
                  <v:stroke joinstyle="miter"/>
                  <v:imagedata r:id="rId329" o:title="base_44_20885_32932"/>
                  <v:formulas/>
                  <v:path o:connecttype="segments"/>
                </v:shape>
              </w:pict>
            </w:r>
          </w:p>
        </w:tc>
        <w:tc>
          <w:tcPr>
            <w:tcW w:w="1955" w:type="dxa"/>
            <w:tcBorders>
              <w:top w:val="single" w:sz="4" w:space="0" w:color="auto"/>
              <w:bottom w:val="single" w:sz="4" w:space="0" w:color="auto"/>
            </w:tcBorders>
            <w:vAlign w:val="center"/>
          </w:tcPr>
          <w:p w:rsidR="003A7E4E" w:rsidRDefault="003A7E4E">
            <w:pPr>
              <w:pStyle w:val="ConsPlusNormal"/>
              <w:jc w:val="center"/>
            </w:pPr>
            <w:r w:rsidRPr="00953FD3">
              <w:rPr>
                <w:position w:val="-8"/>
              </w:rPr>
              <w:pict>
                <v:shape id="_x0000_i1190" style="width:16.5pt;height:19.5pt" coordsize="" o:spt="100" adj="0,,0" path="" filled="f" stroked="f">
                  <v:stroke joinstyle="miter"/>
                  <v:imagedata r:id="rId330" o:title="base_44_20885_32933"/>
                  <v:formulas/>
                  <v:path o:connecttype="segments"/>
                </v:shape>
              </w:pict>
            </w:r>
          </w:p>
        </w:tc>
      </w:tr>
      <w:tr w:rsidR="003A7E4E">
        <w:tblPrEx>
          <w:tblBorders>
            <w:insideH w:val="none" w:sz="0" w:space="0" w:color="auto"/>
          </w:tblBorders>
        </w:tblPrEx>
        <w:tc>
          <w:tcPr>
            <w:tcW w:w="3458" w:type="dxa"/>
            <w:tcBorders>
              <w:top w:val="single" w:sz="4" w:space="0" w:color="auto"/>
              <w:bottom w:val="nil"/>
            </w:tcBorders>
          </w:tcPr>
          <w:p w:rsidR="003A7E4E" w:rsidRDefault="003A7E4E">
            <w:pPr>
              <w:pStyle w:val="ConsPlusNormal"/>
              <w:jc w:val="center"/>
            </w:pPr>
            <w:r>
              <w:t>13</w:t>
            </w:r>
          </w:p>
        </w:tc>
        <w:tc>
          <w:tcPr>
            <w:tcW w:w="1955" w:type="dxa"/>
            <w:tcBorders>
              <w:top w:val="single" w:sz="4" w:space="0" w:color="auto"/>
              <w:bottom w:val="nil"/>
            </w:tcBorders>
          </w:tcPr>
          <w:p w:rsidR="003A7E4E" w:rsidRDefault="003A7E4E">
            <w:pPr>
              <w:pStyle w:val="ConsPlusNormal"/>
              <w:jc w:val="center"/>
            </w:pPr>
            <w:r>
              <w:t>7,8</w:t>
            </w:r>
          </w:p>
        </w:tc>
        <w:tc>
          <w:tcPr>
            <w:tcW w:w="1955" w:type="dxa"/>
            <w:tcBorders>
              <w:top w:val="single" w:sz="4" w:space="0" w:color="auto"/>
              <w:bottom w:val="nil"/>
            </w:tcBorders>
          </w:tcPr>
          <w:p w:rsidR="003A7E4E" w:rsidRDefault="003A7E4E">
            <w:pPr>
              <w:pStyle w:val="ConsPlusNormal"/>
              <w:jc w:val="center"/>
            </w:pPr>
            <w:r>
              <w:t>2,8</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15</w:t>
            </w:r>
          </w:p>
        </w:tc>
        <w:tc>
          <w:tcPr>
            <w:tcW w:w="1955" w:type="dxa"/>
            <w:tcBorders>
              <w:top w:val="nil"/>
              <w:bottom w:val="nil"/>
            </w:tcBorders>
          </w:tcPr>
          <w:p w:rsidR="003A7E4E" w:rsidRDefault="003A7E4E">
            <w:pPr>
              <w:pStyle w:val="ConsPlusNormal"/>
              <w:jc w:val="center"/>
            </w:pPr>
            <w:r>
              <w:t>8,4</w:t>
            </w:r>
          </w:p>
        </w:tc>
        <w:tc>
          <w:tcPr>
            <w:tcW w:w="1955" w:type="dxa"/>
            <w:tcBorders>
              <w:top w:val="nil"/>
              <w:bottom w:val="nil"/>
            </w:tcBorders>
          </w:tcPr>
          <w:p w:rsidR="003A7E4E" w:rsidRDefault="003A7E4E">
            <w:pPr>
              <w:pStyle w:val="ConsPlusNormal"/>
              <w:jc w:val="center"/>
            </w:pPr>
            <w:r>
              <w:t>3,3</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16</w:t>
            </w:r>
          </w:p>
        </w:tc>
        <w:tc>
          <w:tcPr>
            <w:tcW w:w="1955" w:type="dxa"/>
            <w:tcBorders>
              <w:top w:val="nil"/>
              <w:bottom w:val="nil"/>
            </w:tcBorders>
          </w:tcPr>
          <w:p w:rsidR="003A7E4E" w:rsidRDefault="003A7E4E">
            <w:pPr>
              <w:pStyle w:val="ConsPlusNormal"/>
              <w:jc w:val="center"/>
            </w:pPr>
            <w:r>
              <w:t>9,4</w:t>
            </w:r>
          </w:p>
        </w:tc>
        <w:tc>
          <w:tcPr>
            <w:tcW w:w="1955" w:type="dxa"/>
            <w:tcBorders>
              <w:top w:val="nil"/>
              <w:bottom w:val="nil"/>
            </w:tcBorders>
          </w:tcPr>
          <w:p w:rsidR="003A7E4E" w:rsidRDefault="003A7E4E">
            <w:pPr>
              <w:pStyle w:val="ConsPlusNormal"/>
              <w:jc w:val="center"/>
            </w:pPr>
            <w:r>
              <w:t>3,8</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18</w:t>
            </w:r>
          </w:p>
        </w:tc>
        <w:tc>
          <w:tcPr>
            <w:tcW w:w="1955" w:type="dxa"/>
            <w:tcBorders>
              <w:top w:val="nil"/>
              <w:bottom w:val="nil"/>
            </w:tcBorders>
          </w:tcPr>
          <w:p w:rsidR="003A7E4E" w:rsidRDefault="003A7E4E">
            <w:pPr>
              <w:pStyle w:val="ConsPlusNormal"/>
              <w:jc w:val="center"/>
            </w:pPr>
            <w:r>
              <w:t>10,1</w:t>
            </w:r>
          </w:p>
        </w:tc>
        <w:tc>
          <w:tcPr>
            <w:tcW w:w="1955" w:type="dxa"/>
            <w:tcBorders>
              <w:top w:val="nil"/>
              <w:bottom w:val="nil"/>
            </w:tcBorders>
          </w:tcPr>
          <w:p w:rsidR="003A7E4E" w:rsidRDefault="003A7E4E">
            <w:pPr>
              <w:pStyle w:val="ConsPlusNormal"/>
              <w:jc w:val="center"/>
            </w:pPr>
            <w:r>
              <w:t>4,5</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20</w:t>
            </w:r>
          </w:p>
        </w:tc>
        <w:tc>
          <w:tcPr>
            <w:tcW w:w="1955" w:type="dxa"/>
            <w:tcBorders>
              <w:top w:val="nil"/>
              <w:bottom w:val="nil"/>
            </w:tcBorders>
          </w:tcPr>
          <w:p w:rsidR="003A7E4E" w:rsidRDefault="003A7E4E">
            <w:pPr>
              <w:pStyle w:val="ConsPlusNormal"/>
              <w:jc w:val="center"/>
            </w:pPr>
            <w:r>
              <w:t>12,1</w:t>
            </w:r>
          </w:p>
        </w:tc>
        <w:tc>
          <w:tcPr>
            <w:tcW w:w="1955" w:type="dxa"/>
            <w:tcBorders>
              <w:top w:val="nil"/>
              <w:bottom w:val="nil"/>
            </w:tcBorders>
          </w:tcPr>
          <w:p w:rsidR="003A7E4E" w:rsidRDefault="003A7E4E">
            <w:pPr>
              <w:pStyle w:val="ConsPlusNormal"/>
              <w:jc w:val="center"/>
            </w:pPr>
            <w:r>
              <w:t>5,5</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22</w:t>
            </w:r>
          </w:p>
        </w:tc>
        <w:tc>
          <w:tcPr>
            <w:tcW w:w="1955" w:type="dxa"/>
            <w:tcBorders>
              <w:top w:val="nil"/>
              <w:bottom w:val="nil"/>
            </w:tcBorders>
          </w:tcPr>
          <w:p w:rsidR="003A7E4E" w:rsidRDefault="003A7E4E">
            <w:pPr>
              <w:pStyle w:val="ConsPlusNormal"/>
              <w:jc w:val="center"/>
            </w:pPr>
            <w:r>
              <w:t>15,0</w:t>
            </w:r>
          </w:p>
        </w:tc>
        <w:tc>
          <w:tcPr>
            <w:tcW w:w="1955" w:type="dxa"/>
            <w:tcBorders>
              <w:top w:val="nil"/>
              <w:bottom w:val="nil"/>
            </w:tcBorders>
          </w:tcPr>
          <w:p w:rsidR="003A7E4E" w:rsidRDefault="003A7E4E">
            <w:pPr>
              <w:pStyle w:val="ConsPlusNormal"/>
              <w:jc w:val="center"/>
            </w:pPr>
            <w:r>
              <w:t>7,0</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24</w:t>
            </w:r>
          </w:p>
        </w:tc>
        <w:tc>
          <w:tcPr>
            <w:tcW w:w="1955" w:type="dxa"/>
            <w:tcBorders>
              <w:top w:val="nil"/>
              <w:bottom w:val="nil"/>
            </w:tcBorders>
          </w:tcPr>
          <w:p w:rsidR="003A7E4E" w:rsidRDefault="003A7E4E">
            <w:pPr>
              <w:pStyle w:val="ConsPlusNormal"/>
              <w:jc w:val="center"/>
            </w:pPr>
            <w:r>
              <w:t>18,0</w:t>
            </w:r>
          </w:p>
        </w:tc>
        <w:tc>
          <w:tcPr>
            <w:tcW w:w="1955" w:type="dxa"/>
            <w:tcBorders>
              <w:top w:val="nil"/>
              <w:bottom w:val="nil"/>
            </w:tcBorders>
          </w:tcPr>
          <w:p w:rsidR="003A7E4E" w:rsidRDefault="003A7E4E">
            <w:pPr>
              <w:pStyle w:val="ConsPlusNormal"/>
              <w:jc w:val="center"/>
            </w:pPr>
            <w:r>
              <w:t>9,2</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26</w:t>
            </w:r>
          </w:p>
        </w:tc>
        <w:tc>
          <w:tcPr>
            <w:tcW w:w="1955" w:type="dxa"/>
            <w:tcBorders>
              <w:top w:val="nil"/>
              <w:bottom w:val="nil"/>
            </w:tcBorders>
          </w:tcPr>
          <w:p w:rsidR="003A7E4E" w:rsidRDefault="003A7E4E">
            <w:pPr>
              <w:pStyle w:val="ConsPlusNormal"/>
              <w:jc w:val="center"/>
            </w:pPr>
            <w:r>
              <w:t>23,1</w:t>
            </w:r>
          </w:p>
        </w:tc>
        <w:tc>
          <w:tcPr>
            <w:tcW w:w="1955" w:type="dxa"/>
            <w:tcBorders>
              <w:top w:val="nil"/>
              <w:bottom w:val="nil"/>
            </w:tcBorders>
          </w:tcPr>
          <w:p w:rsidR="003A7E4E" w:rsidRDefault="003A7E4E">
            <w:pPr>
              <w:pStyle w:val="ConsPlusNormal"/>
              <w:jc w:val="center"/>
            </w:pPr>
            <w:r>
              <w:t>12,3</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28</w:t>
            </w:r>
          </w:p>
        </w:tc>
        <w:tc>
          <w:tcPr>
            <w:tcW w:w="1955" w:type="dxa"/>
            <w:tcBorders>
              <w:top w:val="nil"/>
              <w:bottom w:val="nil"/>
            </w:tcBorders>
          </w:tcPr>
          <w:p w:rsidR="003A7E4E" w:rsidRDefault="003A7E4E">
            <w:pPr>
              <w:pStyle w:val="ConsPlusNormal"/>
              <w:jc w:val="center"/>
            </w:pPr>
            <w:r>
              <w:t>29,5</w:t>
            </w:r>
          </w:p>
        </w:tc>
        <w:tc>
          <w:tcPr>
            <w:tcW w:w="1955" w:type="dxa"/>
            <w:tcBorders>
              <w:top w:val="nil"/>
              <w:bottom w:val="nil"/>
            </w:tcBorders>
          </w:tcPr>
          <w:p w:rsidR="003A7E4E" w:rsidRDefault="003A7E4E">
            <w:pPr>
              <w:pStyle w:val="ConsPlusNormal"/>
              <w:jc w:val="center"/>
            </w:pPr>
            <w:r>
              <w:t>16,5</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30</w:t>
            </w:r>
          </w:p>
        </w:tc>
        <w:tc>
          <w:tcPr>
            <w:tcW w:w="1955" w:type="dxa"/>
            <w:tcBorders>
              <w:top w:val="nil"/>
              <w:bottom w:val="nil"/>
            </w:tcBorders>
          </w:tcPr>
          <w:p w:rsidR="003A7E4E" w:rsidRDefault="003A7E4E">
            <w:pPr>
              <w:pStyle w:val="ConsPlusNormal"/>
              <w:jc w:val="center"/>
            </w:pPr>
            <w:r>
              <w:t>38,0</w:t>
            </w:r>
          </w:p>
        </w:tc>
        <w:tc>
          <w:tcPr>
            <w:tcW w:w="1955" w:type="dxa"/>
            <w:tcBorders>
              <w:top w:val="nil"/>
              <w:bottom w:val="nil"/>
            </w:tcBorders>
          </w:tcPr>
          <w:p w:rsidR="003A7E4E" w:rsidRDefault="003A7E4E">
            <w:pPr>
              <w:pStyle w:val="ConsPlusNormal"/>
              <w:jc w:val="center"/>
            </w:pPr>
            <w:r>
              <w:t>22,5</w:t>
            </w:r>
          </w:p>
        </w:tc>
      </w:tr>
      <w:tr w:rsidR="003A7E4E">
        <w:tblPrEx>
          <w:tblBorders>
            <w:insideH w:val="none" w:sz="0" w:space="0" w:color="auto"/>
          </w:tblBorders>
        </w:tblPrEx>
        <w:tc>
          <w:tcPr>
            <w:tcW w:w="3458" w:type="dxa"/>
            <w:tcBorders>
              <w:top w:val="nil"/>
              <w:bottom w:val="nil"/>
            </w:tcBorders>
          </w:tcPr>
          <w:p w:rsidR="003A7E4E" w:rsidRDefault="003A7E4E">
            <w:pPr>
              <w:pStyle w:val="ConsPlusNormal"/>
              <w:jc w:val="center"/>
            </w:pPr>
            <w:r>
              <w:t>32</w:t>
            </w:r>
          </w:p>
        </w:tc>
        <w:tc>
          <w:tcPr>
            <w:tcW w:w="1955" w:type="dxa"/>
            <w:tcBorders>
              <w:top w:val="nil"/>
              <w:bottom w:val="nil"/>
            </w:tcBorders>
          </w:tcPr>
          <w:p w:rsidR="003A7E4E" w:rsidRDefault="003A7E4E">
            <w:pPr>
              <w:pStyle w:val="ConsPlusNormal"/>
              <w:jc w:val="center"/>
            </w:pPr>
            <w:r>
              <w:t>48,4</w:t>
            </w:r>
          </w:p>
        </w:tc>
        <w:tc>
          <w:tcPr>
            <w:tcW w:w="1955" w:type="dxa"/>
            <w:tcBorders>
              <w:top w:val="nil"/>
              <w:bottom w:val="nil"/>
            </w:tcBorders>
          </w:tcPr>
          <w:p w:rsidR="003A7E4E" w:rsidRDefault="003A7E4E">
            <w:pPr>
              <w:pStyle w:val="ConsPlusNormal"/>
              <w:jc w:val="center"/>
            </w:pPr>
            <w:r>
              <w:t>31,0</w:t>
            </w:r>
          </w:p>
        </w:tc>
      </w:tr>
      <w:tr w:rsidR="003A7E4E">
        <w:tblPrEx>
          <w:tblBorders>
            <w:insideH w:val="none" w:sz="0" w:space="0" w:color="auto"/>
          </w:tblBorders>
        </w:tblPrEx>
        <w:tc>
          <w:tcPr>
            <w:tcW w:w="3458" w:type="dxa"/>
            <w:tcBorders>
              <w:top w:val="nil"/>
              <w:bottom w:val="single" w:sz="4" w:space="0" w:color="auto"/>
            </w:tcBorders>
          </w:tcPr>
          <w:p w:rsidR="003A7E4E" w:rsidRDefault="003A7E4E">
            <w:pPr>
              <w:pStyle w:val="ConsPlusNormal"/>
              <w:jc w:val="center"/>
            </w:pPr>
            <w:r>
              <w:t>34</w:t>
            </w:r>
          </w:p>
        </w:tc>
        <w:tc>
          <w:tcPr>
            <w:tcW w:w="1955" w:type="dxa"/>
            <w:tcBorders>
              <w:top w:val="nil"/>
              <w:bottom w:val="single" w:sz="4" w:space="0" w:color="auto"/>
            </w:tcBorders>
          </w:tcPr>
          <w:p w:rsidR="003A7E4E" w:rsidRDefault="003A7E4E">
            <w:pPr>
              <w:pStyle w:val="ConsPlusNormal"/>
              <w:jc w:val="center"/>
            </w:pPr>
            <w:r>
              <w:t>64,9</w:t>
            </w:r>
          </w:p>
        </w:tc>
        <w:tc>
          <w:tcPr>
            <w:tcW w:w="1955" w:type="dxa"/>
            <w:tcBorders>
              <w:top w:val="nil"/>
              <w:bottom w:val="single" w:sz="4" w:space="0" w:color="auto"/>
            </w:tcBorders>
          </w:tcPr>
          <w:p w:rsidR="003A7E4E" w:rsidRDefault="003A7E4E">
            <w:pPr>
              <w:pStyle w:val="ConsPlusNormal"/>
              <w:jc w:val="center"/>
            </w:pPr>
            <w:r>
              <w:t>44,4</w:t>
            </w:r>
          </w:p>
        </w:tc>
      </w:tr>
    </w:tbl>
    <w:p w:rsidR="003A7E4E" w:rsidRDefault="003A7E4E">
      <w:pPr>
        <w:pStyle w:val="ConsPlusNormal"/>
        <w:ind w:firstLine="540"/>
        <w:jc w:val="both"/>
      </w:pPr>
    </w:p>
    <w:p w:rsidR="003A7E4E" w:rsidRDefault="003A7E4E">
      <w:pPr>
        <w:pStyle w:val="ConsPlusNormal"/>
        <w:jc w:val="center"/>
      </w:pPr>
      <w:r>
        <w:t>Стальные трубчатые сваи</w:t>
      </w:r>
    </w:p>
    <w:p w:rsidR="003A7E4E" w:rsidRDefault="003A7E4E">
      <w:pPr>
        <w:pStyle w:val="ConsPlusNormal"/>
        <w:ind w:firstLine="540"/>
        <w:jc w:val="both"/>
      </w:pPr>
    </w:p>
    <w:p w:rsidR="003A7E4E" w:rsidRDefault="003A7E4E">
      <w:pPr>
        <w:pStyle w:val="ConsPlusNormal"/>
        <w:ind w:firstLine="540"/>
        <w:jc w:val="both"/>
      </w:pPr>
      <w:r>
        <w:t>7.2.10а. Несущая способность свай из стальных труб, погружаемых с открытым нижним концом, работающих на вдавливающую нагрузку, должна определяться по результатам статических испытаний. Для назначения нагрузки при проведении статических испытаний стальных трубчатых свай, погружаемых с открытым концом, следует рассматривать два варианта работы сваи в предельном состоянии:</w:t>
      </w:r>
    </w:p>
    <w:p w:rsidR="003A7E4E" w:rsidRDefault="003A7E4E">
      <w:pPr>
        <w:pStyle w:val="ConsPlusNormal"/>
        <w:spacing w:before="220"/>
        <w:ind w:firstLine="540"/>
        <w:jc w:val="both"/>
      </w:pPr>
      <w:r>
        <w:t>а) с учетом сформированной грунтовой пробки, обусловленной сопротивлением грунта под нижним концом торца трубы (площадь нетто), площади грунтовой пробки (площадь брутто минус площадь нетто) и сопротивления грунта по внешней боковой поверхности сваи;</w:t>
      </w:r>
    </w:p>
    <w:p w:rsidR="003A7E4E" w:rsidRDefault="003A7E4E">
      <w:pPr>
        <w:pStyle w:val="ConsPlusNormal"/>
        <w:spacing w:before="220"/>
        <w:ind w:firstLine="540"/>
        <w:jc w:val="both"/>
      </w:pPr>
      <w:r>
        <w:t xml:space="preserve">б) с учетом сопротивления грунта под нижним торцом трубы сваи, без учета грунтовой </w:t>
      </w:r>
      <w:r>
        <w:lastRenderedPageBreak/>
        <w:t>пробки (площадь сечения нижнего конца сваи нетто) и сопротивления грунта по внешней и внутренней боковым поверхностям сваи.</w:t>
      </w:r>
    </w:p>
    <w:p w:rsidR="003A7E4E" w:rsidRDefault="003A7E4E">
      <w:pPr>
        <w:pStyle w:val="ConsPlusNormal"/>
        <w:spacing w:before="220"/>
        <w:ind w:firstLine="540"/>
        <w:jc w:val="both"/>
      </w:pPr>
      <w:r>
        <w:t>Искомая величина должна приниматься наименьшей из рассмотренных вариантов.</w:t>
      </w:r>
    </w:p>
    <w:p w:rsidR="003A7E4E" w:rsidRDefault="003A7E4E">
      <w:pPr>
        <w:pStyle w:val="ConsPlusNormal"/>
        <w:jc w:val="both"/>
      </w:pPr>
      <w:r>
        <w:t xml:space="preserve">(п. 7.2.10а введен </w:t>
      </w:r>
      <w:hyperlink r:id="rId367"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t>Учет отрицательного (негативного) трения</w:t>
      </w:r>
    </w:p>
    <w:p w:rsidR="003A7E4E" w:rsidRDefault="003A7E4E">
      <w:pPr>
        <w:pStyle w:val="ConsPlusNormal"/>
        <w:jc w:val="center"/>
      </w:pPr>
      <w:r>
        <w:t>грунта на боковой поверхности свай</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7.2.11 - 7.2.13 обеспечивает соблюдение требований Федерального </w:t>
            </w:r>
            <w:hyperlink r:id="rId368" w:history="1">
              <w:r>
                <w:rPr>
                  <w:color w:val="0000FF"/>
                </w:rPr>
                <w:t>закона</w:t>
              </w:r>
            </w:hyperlink>
            <w:r>
              <w:rPr>
                <w:color w:val="392C69"/>
              </w:rPr>
              <w:t xml:space="preserve"> от 30.12.2009 N 384-ФЗ "Технический регламент о безопасности зданий и сооружений" (</w:t>
            </w:r>
            <w:hyperlink r:id="rId369"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7.2.11. Основание, в котором расположены сваи, может испытывать деформации из-за консолидации, набухания, пригрузки смежных областей и т.д. Отрицательное (негативное) трение, возникающее на боковой поверхности свай при осадке околосвайного грунта и направленное вертикально вниз, следует учитывать в случаях:</w:t>
      </w:r>
    </w:p>
    <w:p w:rsidR="003A7E4E" w:rsidRDefault="003A7E4E">
      <w:pPr>
        <w:pStyle w:val="ConsPlusNormal"/>
        <w:spacing w:before="220"/>
        <w:ind w:firstLine="540"/>
        <w:jc w:val="both"/>
      </w:pPr>
      <w:r>
        <w:t>планировки территории подсыпкой толщиной более 1,0 м;</w:t>
      </w:r>
    </w:p>
    <w:p w:rsidR="003A7E4E" w:rsidRDefault="003A7E4E">
      <w:pPr>
        <w:pStyle w:val="ConsPlusNormal"/>
        <w:spacing w:before="220"/>
        <w:ind w:firstLine="540"/>
        <w:jc w:val="both"/>
      </w:pPr>
      <w:r>
        <w:t>загрузки пола складов полезной нагрузкой более 20 кН/м</w:t>
      </w:r>
      <w:r>
        <w:rPr>
          <w:vertAlign w:val="superscript"/>
        </w:rPr>
        <w:t>2</w:t>
      </w:r>
      <w:r>
        <w:t>;</w:t>
      </w:r>
    </w:p>
    <w:p w:rsidR="003A7E4E" w:rsidRDefault="003A7E4E">
      <w:pPr>
        <w:pStyle w:val="ConsPlusNormal"/>
        <w:spacing w:before="220"/>
        <w:ind w:firstLine="540"/>
        <w:jc w:val="both"/>
      </w:pPr>
      <w:r>
        <w:t>загрузки пола около фундаментов полезной нагрузкой от оборудования более 100 кН/м</w:t>
      </w:r>
      <w:r>
        <w:rPr>
          <w:vertAlign w:val="superscript"/>
        </w:rPr>
        <w:t>2</w:t>
      </w:r>
      <w:r>
        <w:t>;</w:t>
      </w:r>
    </w:p>
    <w:p w:rsidR="003A7E4E" w:rsidRDefault="003A7E4E">
      <w:pPr>
        <w:pStyle w:val="ConsPlusNormal"/>
        <w:spacing w:before="220"/>
        <w:ind w:firstLine="540"/>
        <w:jc w:val="both"/>
      </w:pPr>
      <w:r>
        <w:t>увеличения эффективных напряжений в грунте за счет снятия взвешивающего действия воды при понижении уровня подземных вод;</w:t>
      </w:r>
    </w:p>
    <w:p w:rsidR="003A7E4E" w:rsidRDefault="003A7E4E">
      <w:pPr>
        <w:pStyle w:val="ConsPlusNormal"/>
        <w:spacing w:before="220"/>
        <w:ind w:firstLine="540"/>
        <w:jc w:val="both"/>
      </w:pPr>
      <w:r>
        <w:t>незавершенной консолидации грунтов современных и техногенных отложений;</w:t>
      </w:r>
    </w:p>
    <w:p w:rsidR="003A7E4E" w:rsidRDefault="003A7E4E">
      <w:pPr>
        <w:pStyle w:val="ConsPlusNormal"/>
        <w:spacing w:before="220"/>
        <w:ind w:firstLine="540"/>
        <w:jc w:val="both"/>
      </w:pPr>
      <w:r>
        <w:t>уплотнения несвязных грунтов при динамических воздействиях;</w:t>
      </w:r>
    </w:p>
    <w:p w:rsidR="003A7E4E" w:rsidRDefault="003A7E4E">
      <w:pPr>
        <w:pStyle w:val="ConsPlusNormal"/>
        <w:spacing w:before="220"/>
        <w:ind w:firstLine="540"/>
        <w:jc w:val="both"/>
      </w:pPr>
      <w:r>
        <w:t>просадки грунтов при замачивании;</w:t>
      </w:r>
    </w:p>
    <w:p w:rsidR="003A7E4E" w:rsidRDefault="003A7E4E">
      <w:pPr>
        <w:pStyle w:val="ConsPlusNormal"/>
        <w:spacing w:before="220"/>
        <w:ind w:firstLine="540"/>
        <w:jc w:val="both"/>
      </w:pPr>
      <w:r>
        <w:t>при строительстве нового здания вблизи существующих.</w:t>
      </w:r>
    </w:p>
    <w:p w:rsidR="003A7E4E" w:rsidRDefault="003A7E4E">
      <w:pPr>
        <w:pStyle w:val="ConsPlusNormal"/>
        <w:spacing w:before="220"/>
        <w:ind w:firstLine="540"/>
        <w:jc w:val="both"/>
      </w:pPr>
      <w:r>
        <w:t xml:space="preserve">Примечание. Учет отрицательных сил трения, возникающих в просадочных грунтах, следует производить в соответствии с требованиями </w:t>
      </w:r>
      <w:hyperlink w:anchor="P2394" w:history="1">
        <w:r>
          <w:rPr>
            <w:color w:val="0000FF"/>
          </w:rPr>
          <w:t>раздела 9</w:t>
        </w:r>
      </w:hyperlink>
      <w:r>
        <w:t>.</w:t>
      </w:r>
    </w:p>
    <w:p w:rsidR="003A7E4E" w:rsidRDefault="003A7E4E">
      <w:pPr>
        <w:pStyle w:val="ConsPlusNormal"/>
        <w:ind w:firstLine="540"/>
        <w:jc w:val="both"/>
      </w:pPr>
    </w:p>
    <w:p w:rsidR="003A7E4E" w:rsidRDefault="003A7E4E">
      <w:pPr>
        <w:pStyle w:val="ConsPlusNormal"/>
        <w:ind w:firstLine="540"/>
        <w:jc w:val="both"/>
      </w:pPr>
      <w:r>
        <w:t xml:space="preserve">7.2.12. Отрицательное трение учитывают до глубины, на которой значение осадки околосвайного грунта после возведения и загрузки свайного фундамента превышают половину предельного значения осадки фундамента. Расчетные сопротивления грунта </w:t>
      </w:r>
      <w:r w:rsidRPr="00953FD3">
        <w:rPr>
          <w:position w:val="-8"/>
        </w:rPr>
        <w:pict>
          <v:shape id="_x0000_i1191" style="width:13.5pt;height:19.5pt" coordsize="" o:spt="100" adj="0,,0" path="" filled="f" stroked="f">
            <v:stroke joinstyle="miter"/>
            <v:imagedata r:id="rId366" o:title="base_44_20885_32934"/>
            <v:formulas/>
            <v:path o:connecttype="segments"/>
          </v:shape>
        </w:pict>
      </w:r>
      <w:r>
        <w:t xml:space="preserve"> принимают по </w:t>
      </w:r>
      <w:hyperlink w:anchor="P666" w:history="1">
        <w:r>
          <w:rPr>
            <w:color w:val="0000FF"/>
          </w:rPr>
          <w:t>таблице 7.3</w:t>
        </w:r>
      </w:hyperlink>
      <w:r>
        <w:t xml:space="preserve"> со знаком "минус", а для торфа, ила, сапропеля - минус 5 кПа.</w:t>
      </w:r>
    </w:p>
    <w:p w:rsidR="003A7E4E" w:rsidRDefault="003A7E4E">
      <w:pPr>
        <w:pStyle w:val="ConsPlusNormal"/>
        <w:spacing w:before="220"/>
        <w:ind w:firstLine="540"/>
        <w:jc w:val="both"/>
      </w:pPr>
      <w:r>
        <w:t xml:space="preserve">Если в пределах длины погруженной части сваи залегают напластования торфа толщиной более 30 см и возможна планировка территории подсыпкой или иная ее загрузка, эквивалентная подсыпке, то расчетное сопротивление грунта </w:t>
      </w:r>
      <w:r w:rsidRPr="00953FD3">
        <w:rPr>
          <w:position w:val="-8"/>
        </w:rPr>
        <w:pict>
          <v:shape id="_x0000_i1192" style="width:13.5pt;height:19.5pt" coordsize="" o:spt="100" adj="0,,0" path="" filled="f" stroked="f">
            <v:stroke joinstyle="miter"/>
            <v:imagedata r:id="rId366" o:title="base_44_20885_32935"/>
            <v:formulas/>
            <v:path o:connecttype="segments"/>
          </v:shape>
        </w:pict>
      </w:r>
      <w:r>
        <w:t>, расположенного выше подошвы наинизшего (в пределах длины погруженной части сваи) слоя торфа, следует принимать:</w:t>
      </w:r>
    </w:p>
    <w:p w:rsidR="003A7E4E" w:rsidRDefault="003A7E4E">
      <w:pPr>
        <w:pStyle w:val="ConsPlusNormal"/>
        <w:spacing w:before="220"/>
        <w:ind w:firstLine="540"/>
        <w:jc w:val="both"/>
      </w:pPr>
      <w:r>
        <w:t xml:space="preserve">а) при подсыпках высотой менее 2 м для грунтовой подсыпки и слоев торфа - равным нулю, для минеральных ненасыпных грунтов природного сложения - положительным значениям по </w:t>
      </w:r>
      <w:hyperlink w:anchor="P666" w:history="1">
        <w:r>
          <w:rPr>
            <w:color w:val="0000FF"/>
          </w:rPr>
          <w:t>таблице 7.3</w:t>
        </w:r>
      </w:hyperlink>
      <w:r>
        <w:t>;</w:t>
      </w:r>
    </w:p>
    <w:p w:rsidR="003A7E4E" w:rsidRDefault="003A7E4E">
      <w:pPr>
        <w:pStyle w:val="ConsPlusNormal"/>
        <w:spacing w:before="220"/>
        <w:ind w:firstLine="540"/>
        <w:jc w:val="both"/>
      </w:pPr>
      <w:r>
        <w:t xml:space="preserve">б) при подсыпках высотой от 2 до 5 м для грунтов, включая подсыпку, равным 0,4 значений, указанных в </w:t>
      </w:r>
      <w:hyperlink w:anchor="P666" w:history="1">
        <w:r>
          <w:rPr>
            <w:color w:val="0000FF"/>
          </w:rPr>
          <w:t>таблице 7.3</w:t>
        </w:r>
      </w:hyperlink>
      <w:r>
        <w:t xml:space="preserve">, но со знаком "минус", а для торфа - минус 5 кПа (отрицательные силы </w:t>
      </w:r>
      <w:r>
        <w:lastRenderedPageBreak/>
        <w:t>трения);</w:t>
      </w:r>
    </w:p>
    <w:p w:rsidR="003A7E4E" w:rsidRDefault="003A7E4E">
      <w:pPr>
        <w:pStyle w:val="ConsPlusNormal"/>
        <w:spacing w:before="220"/>
        <w:ind w:firstLine="540"/>
        <w:jc w:val="both"/>
      </w:pPr>
      <w:r>
        <w:t xml:space="preserve">в) при подсыпках высотой более 5 м для грунтов, включая подсыпку, равным значениям, указанным в </w:t>
      </w:r>
      <w:hyperlink w:anchor="P666" w:history="1">
        <w:r>
          <w:rPr>
            <w:color w:val="0000FF"/>
          </w:rPr>
          <w:t>таблице 7.3</w:t>
        </w:r>
      </w:hyperlink>
      <w:r>
        <w:t>, но со знаком "минус", а для торфа - минус 5 кПа.</w:t>
      </w:r>
    </w:p>
    <w:p w:rsidR="003A7E4E" w:rsidRDefault="003A7E4E">
      <w:pPr>
        <w:pStyle w:val="ConsPlusNormal"/>
        <w:spacing w:before="220"/>
        <w:ind w:firstLine="540"/>
        <w:jc w:val="both"/>
      </w:pPr>
      <w:r>
        <w:t xml:space="preserve">В пределах нижней части свай, где осадка околосвайного грунта после возведения и загрузки свайного фундамента менее половины предельного значения осадки свайного фундамента, расчетные сопротивления грунта </w:t>
      </w:r>
      <w:r w:rsidRPr="00953FD3">
        <w:rPr>
          <w:position w:val="-8"/>
        </w:rPr>
        <w:pict>
          <v:shape id="_x0000_i1193" style="width:13.5pt;height:19.5pt" coordsize="" o:spt="100" adj="0,,0" path="" filled="f" stroked="f">
            <v:stroke joinstyle="miter"/>
            <v:imagedata r:id="rId366" o:title="base_44_20885_32936"/>
            <v:formulas/>
            <v:path o:connecttype="segments"/>
          </v:shape>
        </w:pict>
      </w:r>
      <w:r>
        <w:t xml:space="preserve"> следует принимать положительными по </w:t>
      </w:r>
      <w:hyperlink w:anchor="P666" w:history="1">
        <w:r>
          <w:rPr>
            <w:color w:val="0000FF"/>
          </w:rPr>
          <w:t>таблице 7.3</w:t>
        </w:r>
      </w:hyperlink>
      <w:r>
        <w:t>, а для торфа, ила, сапропеля - равными 5 кПа.</w:t>
      </w:r>
    </w:p>
    <w:p w:rsidR="003A7E4E" w:rsidRDefault="003A7E4E">
      <w:pPr>
        <w:pStyle w:val="ConsPlusNormal"/>
        <w:spacing w:before="220"/>
        <w:ind w:firstLine="540"/>
        <w:jc w:val="both"/>
      </w:pPr>
      <w:r>
        <w:t xml:space="preserve">7.2.13. В случае когда консолидация грунта от подсыпки или пригрузки территории к моменту начала возведения надземной части зданий или сооружений (включая свайный ростверк) завершилась или возможное значение осадки грунта, окружающего сваи, после указанного момента в результате остаточной консолидации не будет превышать половины предельного значения осадки для проектируемого здания или сооружения, сопротивление грунта на боковой поверхности сваи допускается принимать положительным вне зависимости от наличия или отсутствия прослоек торфа. Для прослоек торфа значение </w:t>
      </w:r>
      <w:r w:rsidRPr="00953FD3">
        <w:rPr>
          <w:position w:val="-8"/>
        </w:rPr>
        <w:pict>
          <v:shape id="_x0000_i1194" style="width:13.5pt;height:19.5pt" coordsize="" o:spt="100" adj="0,,0" path="" filled="f" stroked="f">
            <v:stroke joinstyle="miter"/>
            <v:imagedata r:id="rId366" o:title="base_44_20885_32937"/>
            <v:formulas/>
            <v:path o:connecttype="segments"/>
          </v:shape>
        </w:pict>
      </w:r>
      <w:r>
        <w:t xml:space="preserve"> следует принимать равным 5 кПа.</w:t>
      </w:r>
    </w:p>
    <w:p w:rsidR="003A7E4E" w:rsidRDefault="003A7E4E">
      <w:pPr>
        <w:pStyle w:val="ConsPlusNormal"/>
        <w:spacing w:before="220"/>
        <w:ind w:firstLine="540"/>
        <w:jc w:val="both"/>
      </w:pPr>
      <w:r>
        <w:t>Если известны значения коэффициентов консолидации и модуля деформации торфов, залегающих в пределах длины погруженной части сваи, и возможно определение значения осадки основания от воздействия пригрузки территории для каждого слоя грунта, то при определении несущей способности сваи допускается учитывать силы сопротивления грунта с отрицательным знаком (отрицательные силы трения) не от уровня подошвы нижнего слоя торфа, а начиная от верхнего уровня слоя грунта, значение дополнительной осадки которого от пригрузки территории (определенной, начиная с момента передачи на сваю расчетной нагрузки) составляет половину предельного значения осадки для проектируемого здания или сооружения.</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раздела 7.3 обеспечивает соблюдение требований Федерального </w:t>
            </w:r>
            <w:hyperlink r:id="rId370" w:history="1">
              <w:r>
                <w:rPr>
                  <w:color w:val="0000FF"/>
                </w:rPr>
                <w:t>закона</w:t>
              </w:r>
            </w:hyperlink>
            <w:r>
              <w:rPr>
                <w:color w:val="392C69"/>
              </w:rPr>
              <w:t xml:space="preserve"> от 30.12.2009 N 384-ФЗ "Технический регламент о безопасности зданий и сооружений" (</w:t>
            </w:r>
            <w:hyperlink r:id="rId371"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jc w:val="center"/>
        <w:outlineLvl w:val="2"/>
      </w:pPr>
      <w:bookmarkStart w:id="48" w:name="P1535"/>
      <w:bookmarkEnd w:id="48"/>
      <w:r>
        <w:t>7.3. Определение несущей способности свай</w:t>
      </w:r>
    </w:p>
    <w:p w:rsidR="003A7E4E" w:rsidRDefault="003A7E4E">
      <w:pPr>
        <w:pStyle w:val="ConsPlusNormal"/>
        <w:jc w:val="center"/>
      </w:pPr>
      <w:r>
        <w:t>по результатам полевых испытаний</w:t>
      </w:r>
    </w:p>
    <w:p w:rsidR="003A7E4E" w:rsidRDefault="003A7E4E">
      <w:pPr>
        <w:pStyle w:val="ConsPlusNormal"/>
        <w:jc w:val="center"/>
      </w:pPr>
    </w:p>
    <w:p w:rsidR="003A7E4E" w:rsidRDefault="003A7E4E">
      <w:pPr>
        <w:pStyle w:val="ConsPlusNormal"/>
        <w:ind w:firstLine="540"/>
        <w:jc w:val="both"/>
      </w:pPr>
      <w:r>
        <w:t>7.3.1. Несущая способность свай в полевых условиях может быть определена следующими методами: статическими испытаниями свай, динамическими испытаниями свай, испытаниями грунтов эталонной сваей, испытаниями грунтов статическим зондированием. Количество испытаний свай определяется проектом в зависимости от сложности грунтовых условий, величины нагрузок, передаваемых на основание и числа типоразмеров свай. Для определения несущей способности свай по результатам полевых испытаний для каждого объекта строительства сооружений класса КС-3 и КС-2 рекомендуется проводить:</w:t>
      </w:r>
    </w:p>
    <w:p w:rsidR="003A7E4E" w:rsidRDefault="003A7E4E">
      <w:pPr>
        <w:pStyle w:val="ConsPlusNormal"/>
        <w:spacing w:before="220"/>
        <w:ind w:firstLine="540"/>
        <w:jc w:val="both"/>
      </w:pPr>
      <w:r>
        <w:t>- статические испытания свай и свай-штампов - до 1% от общего числа свай на объекте, но не менее трех для сооружений класса КС-2 и четырех - для сооружений класса КС-3;</w:t>
      </w:r>
    </w:p>
    <w:p w:rsidR="003A7E4E" w:rsidRDefault="003A7E4E">
      <w:pPr>
        <w:pStyle w:val="ConsPlusNormal"/>
        <w:spacing w:before="220"/>
        <w:ind w:firstLine="540"/>
        <w:jc w:val="both"/>
      </w:pPr>
      <w:r>
        <w:t>- динамические испытания свай - до 2% от общего числа свай на объекте, но не менее шести для сооружений класса КС-2 и девяти - для сооружений класса КС-3;</w:t>
      </w:r>
    </w:p>
    <w:p w:rsidR="003A7E4E" w:rsidRDefault="003A7E4E">
      <w:pPr>
        <w:pStyle w:val="ConsPlusNormal"/>
        <w:spacing w:before="220"/>
        <w:ind w:firstLine="540"/>
        <w:jc w:val="both"/>
      </w:pPr>
      <w:r>
        <w:t>- испытания грунтов статическим зондированием - не менее шести точек для сооружений класса КС-2 и девяти - для сооружений класса КС-3.</w:t>
      </w:r>
    </w:p>
    <w:p w:rsidR="003A7E4E" w:rsidRDefault="003A7E4E">
      <w:pPr>
        <w:pStyle w:val="ConsPlusNormal"/>
        <w:jc w:val="both"/>
      </w:pPr>
      <w:r>
        <w:t xml:space="preserve">(в ред. </w:t>
      </w:r>
      <w:hyperlink r:id="rId37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lastRenderedPageBreak/>
        <w:t>Примечание. Для сооружений класса КС-3, несущую способность свай допустимо определять по результатам статических испытаний тензометрических свай, выполняемых по специально разработанной программе.</w:t>
      </w:r>
    </w:p>
    <w:p w:rsidR="003A7E4E" w:rsidRDefault="003A7E4E">
      <w:pPr>
        <w:pStyle w:val="ConsPlusNormal"/>
        <w:jc w:val="both"/>
      </w:pPr>
      <w:r>
        <w:t xml:space="preserve">(в ред. </w:t>
      </w:r>
      <w:hyperlink r:id="rId373"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7.3.2. Испытания свай статической и динамической нагрузками и испытания грунтов эталонной сваей следует производить, соблюдая требования </w:t>
      </w:r>
      <w:hyperlink r:id="rId374" w:history="1">
        <w:r>
          <w:rPr>
            <w:color w:val="0000FF"/>
          </w:rPr>
          <w:t>ГОСТ 5686</w:t>
        </w:r>
      </w:hyperlink>
      <w:r>
        <w:t xml:space="preserve">, а испытания грунтов статическим зондированием - </w:t>
      </w:r>
      <w:hyperlink r:id="rId375" w:history="1">
        <w:r>
          <w:rPr>
            <w:color w:val="0000FF"/>
          </w:rPr>
          <w:t>ГОСТ 19912</w:t>
        </w:r>
      </w:hyperlink>
      <w:r>
        <w:t>.</w:t>
      </w:r>
    </w:p>
    <w:p w:rsidR="003A7E4E" w:rsidRDefault="003A7E4E">
      <w:pPr>
        <w:pStyle w:val="ConsPlusNormal"/>
        <w:spacing w:before="220"/>
        <w:ind w:firstLine="540"/>
        <w:jc w:val="both"/>
      </w:pPr>
      <w:r>
        <w:t xml:space="preserve">Абзац исключен с 4 июня 2017 года. - </w:t>
      </w:r>
      <w:hyperlink r:id="rId376"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r>
        <w:t xml:space="preserve">7.3.3. Несущую способность </w:t>
      </w:r>
      <w:r w:rsidRPr="00953FD3">
        <w:rPr>
          <w:position w:val="-8"/>
        </w:rPr>
        <w:pict>
          <v:shape id="_x0000_i1195" style="width:16.5pt;height:19.5pt" coordsize="" o:spt="100" adj="0,,0" path="" filled="f" stroked="f">
            <v:stroke joinstyle="miter"/>
            <v:imagedata r:id="rId377" o:title="base_44_20885_32938"/>
            <v:formulas/>
            <v:path o:connecttype="segments"/>
          </v:shape>
        </w:pict>
      </w:r>
      <w:r>
        <w:t>, кН, свай по результатам их испытаний вдавливающей, выдергивающей и горизонтальной статическими нагрузками, а также по результатам их динамических испытаний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49" w:name="P1550"/>
      <w:bookmarkEnd w:id="49"/>
      <w:r w:rsidRPr="00953FD3">
        <w:rPr>
          <w:position w:val="-9"/>
        </w:rPr>
        <w:pict>
          <v:shape id="_x0000_i1196" style="width:87pt;height:21pt" coordsize="" o:spt="100" adj="0,,0" path="" filled="f" stroked="f">
            <v:stroke joinstyle="miter"/>
            <v:imagedata r:id="rId378" o:title="base_44_20885_32939"/>
            <v:formulas/>
            <v:path o:connecttype="segments"/>
          </v:shape>
        </w:pict>
      </w:r>
      <w:r>
        <w:t>, (7.18)</w:t>
      </w:r>
    </w:p>
    <w:p w:rsidR="003A7E4E" w:rsidRDefault="003A7E4E">
      <w:pPr>
        <w:pStyle w:val="ConsPlusNormal"/>
        <w:jc w:val="center"/>
      </w:pPr>
      <w:r>
        <w:t xml:space="preserve">(в ред. </w:t>
      </w:r>
      <w:hyperlink r:id="rId379"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197" style="width:14.25pt;height:19.5pt" coordsize="" o:spt="100" adj="0,,0" path="" filled="f" stroked="f">
            <v:stroke joinstyle="miter"/>
            <v:imagedata r:id="rId380" o:title="base_44_20885_32940"/>
            <v:formulas/>
            <v:path o:connecttype="segments"/>
          </v:shape>
        </w:pict>
      </w:r>
      <w:r>
        <w:t xml:space="preserve"> - коэффициент условий работы сваи; в случае вдавливающих или горизонтальных нагрузок </w:t>
      </w:r>
      <w:r w:rsidRPr="00953FD3">
        <w:rPr>
          <w:position w:val="-8"/>
        </w:rPr>
        <w:pict>
          <v:shape id="_x0000_i1198" style="width:33pt;height:19.5pt" coordsize="" o:spt="100" adj="0,,0" path="" filled="f" stroked="f">
            <v:stroke joinstyle="miter"/>
            <v:imagedata r:id="rId381" o:title="base_44_20885_32941"/>
            <v:formulas/>
            <v:path o:connecttype="segments"/>
          </v:shape>
        </w:pict>
      </w:r>
      <w:r>
        <w:t xml:space="preserve">; в случае выдергивающих нагрузок </w:t>
      </w:r>
      <w:r w:rsidRPr="00953FD3">
        <w:rPr>
          <w:position w:val="-8"/>
        </w:rPr>
        <w:pict>
          <v:shape id="_x0000_i1199" style="width:14.25pt;height:19.5pt" coordsize="" o:spt="100" adj="0,,0" path="" filled="f" stroked="f">
            <v:stroke joinstyle="miter"/>
            <v:imagedata r:id="rId380" o:title="base_44_20885_32942"/>
            <v:formulas/>
            <v:path o:connecttype="segments"/>
          </v:shape>
        </w:pict>
      </w:r>
      <w:r>
        <w:t xml:space="preserve"> принимают по </w:t>
      </w:r>
      <w:hyperlink w:anchor="P969" w:history="1">
        <w:r>
          <w:rPr>
            <w:color w:val="0000FF"/>
          </w:rPr>
          <w:t>7.2.5</w:t>
        </w:r>
      </w:hyperlink>
      <w:r>
        <w:t>;</w:t>
      </w:r>
    </w:p>
    <w:p w:rsidR="003A7E4E" w:rsidRDefault="003A7E4E">
      <w:pPr>
        <w:pStyle w:val="ConsPlusNormal"/>
        <w:spacing w:before="220"/>
        <w:ind w:firstLine="540"/>
        <w:jc w:val="both"/>
      </w:pPr>
      <w:r w:rsidRPr="00953FD3">
        <w:rPr>
          <w:position w:val="-9"/>
        </w:rPr>
        <w:pict>
          <v:shape id="_x0000_i1200" style="width:24pt;height:21pt" coordsize="" o:spt="100" adj="0,,0" path="" filled="f" stroked="f">
            <v:stroke joinstyle="miter"/>
            <v:imagedata r:id="rId382" o:title="base_44_20885_32943"/>
            <v:formulas/>
            <v:path o:connecttype="segments"/>
          </v:shape>
        </w:pict>
      </w:r>
      <w:r>
        <w:t xml:space="preserve"> - нормативное значение предельного сопротивления сваи, кН, определяемое в соответствии с 7.3.4 - </w:t>
      </w:r>
      <w:hyperlink w:anchor="P1589" w:history="1">
        <w:r>
          <w:rPr>
            <w:color w:val="0000FF"/>
          </w:rPr>
          <w:t>7.3.7</w:t>
        </w:r>
      </w:hyperlink>
      <w:r>
        <w:t xml:space="preserve">, а также </w:t>
      </w:r>
      <w:hyperlink w:anchor="P1700" w:history="1">
        <w:r>
          <w:rPr>
            <w:color w:val="0000FF"/>
          </w:rPr>
          <w:t>7.3.9</w:t>
        </w:r>
      </w:hyperlink>
      <w:r>
        <w:t xml:space="preserve"> - </w:t>
      </w:r>
      <w:hyperlink w:anchor="P1920" w:history="1">
        <w:r>
          <w:rPr>
            <w:color w:val="0000FF"/>
          </w:rPr>
          <w:t>7.3.11</w:t>
        </w:r>
      </w:hyperlink>
      <w:r>
        <w:t>;</w:t>
      </w:r>
    </w:p>
    <w:p w:rsidR="003A7E4E" w:rsidRDefault="003A7E4E">
      <w:pPr>
        <w:pStyle w:val="ConsPlusNormal"/>
        <w:spacing w:before="220"/>
        <w:ind w:firstLine="540"/>
        <w:jc w:val="both"/>
      </w:pPr>
      <w:r w:rsidRPr="00953FD3">
        <w:rPr>
          <w:position w:val="-9"/>
        </w:rPr>
        <w:pict>
          <v:shape id="_x0000_i1201" style="width:22.5pt;height:21pt" coordsize="" o:spt="100" adj="0,,0" path="" filled="f" stroked="f">
            <v:stroke joinstyle="miter"/>
            <v:imagedata r:id="rId383" o:title="base_44_20885_32944"/>
            <v:formulas/>
            <v:path o:connecttype="segments"/>
          </v:shape>
        </w:pict>
      </w:r>
      <w:r>
        <w:t xml:space="preserve"> - коэффициент надежности по грунту, принимаемый по указаниям 7.3.4.</w:t>
      </w:r>
    </w:p>
    <w:p w:rsidR="003A7E4E" w:rsidRDefault="003A7E4E">
      <w:pPr>
        <w:pStyle w:val="ConsPlusNormal"/>
        <w:jc w:val="both"/>
      </w:pPr>
      <w:r>
        <w:t xml:space="preserve">(в ред. </w:t>
      </w:r>
      <w:hyperlink r:id="rId38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Примечание. Результаты статических испытаний свай на горизонтальные нагрузки могут быть использованы для непосредственного определения расчетной нагрузки, допускаемой на сваю, если условия испытаний соответствуют действительным условиям работы сваи в фундаменте здания или сооружения.</w:t>
      </w:r>
    </w:p>
    <w:p w:rsidR="003A7E4E" w:rsidRDefault="003A7E4E">
      <w:pPr>
        <w:pStyle w:val="ConsPlusNormal"/>
        <w:ind w:firstLine="540"/>
        <w:jc w:val="both"/>
      </w:pPr>
    </w:p>
    <w:p w:rsidR="003A7E4E" w:rsidRDefault="003A7E4E">
      <w:pPr>
        <w:pStyle w:val="ConsPlusNormal"/>
        <w:ind w:firstLine="540"/>
        <w:jc w:val="both"/>
      </w:pPr>
      <w:bookmarkStart w:id="50" w:name="P1560"/>
      <w:bookmarkEnd w:id="50"/>
      <w:r>
        <w:t xml:space="preserve">7.3.4. В случае если число одинаковых свай, испытанных в одинаковых грунтовых условиях, составляет менее шести, нормативное значение предельного сопротивления сваи в </w:t>
      </w:r>
      <w:hyperlink w:anchor="P1550" w:history="1">
        <w:r>
          <w:rPr>
            <w:color w:val="0000FF"/>
          </w:rPr>
          <w:t>формуле (7.18)</w:t>
        </w:r>
      </w:hyperlink>
      <w:r>
        <w:t xml:space="preserve"> следует принимать равным наименьшему предельному сопротивлению, полученному из результатов испытаний, т.е. </w:t>
      </w:r>
      <w:r w:rsidRPr="00953FD3">
        <w:rPr>
          <w:position w:val="-9"/>
        </w:rPr>
        <w:pict>
          <v:shape id="_x0000_i1202" style="width:66pt;height:21pt" coordsize="" o:spt="100" adj="0,,0" path="" filled="f" stroked="f">
            <v:stroke joinstyle="miter"/>
            <v:imagedata r:id="rId385" o:title="base_44_20885_32945"/>
            <v:formulas/>
            <v:path o:connecttype="segments"/>
          </v:shape>
        </w:pict>
      </w:r>
      <w:r>
        <w:t xml:space="preserve">, а коэффициент надежности по грунту </w:t>
      </w:r>
      <w:r w:rsidRPr="00953FD3">
        <w:rPr>
          <w:position w:val="-9"/>
        </w:rPr>
        <w:pict>
          <v:shape id="_x0000_i1203" style="width:40.5pt;height:21pt" coordsize="" o:spt="100" adj="0,,0" path="" filled="f" stroked="f">
            <v:stroke joinstyle="miter"/>
            <v:imagedata r:id="rId386" o:title="base_44_20885_32946"/>
            <v:formulas/>
            <v:path o:connecttype="segments"/>
          </v:shape>
        </w:pict>
      </w:r>
      <w:r>
        <w:t>.</w:t>
      </w:r>
    </w:p>
    <w:p w:rsidR="003A7E4E" w:rsidRDefault="003A7E4E">
      <w:pPr>
        <w:pStyle w:val="ConsPlusNormal"/>
        <w:jc w:val="both"/>
      </w:pPr>
      <w:r>
        <w:t xml:space="preserve">(в ред. </w:t>
      </w:r>
      <w:hyperlink r:id="rId387"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В случае если число свай, испытанных в одинаковых условиях, составляет шесть и более, </w:t>
      </w:r>
      <w:r w:rsidRPr="00953FD3">
        <w:rPr>
          <w:position w:val="-9"/>
        </w:rPr>
        <w:pict>
          <v:shape id="_x0000_i1204" style="width:24pt;height:21pt" coordsize="" o:spt="100" adj="0,,0" path="" filled="f" stroked="f">
            <v:stroke joinstyle="miter"/>
            <v:imagedata r:id="rId388" o:title="base_44_20885_32947"/>
            <v:formulas/>
            <v:path o:connecttype="segments"/>
          </v:shape>
        </w:pict>
      </w:r>
      <w:r>
        <w:t xml:space="preserve"> и </w:t>
      </w:r>
      <w:r w:rsidRPr="00953FD3">
        <w:rPr>
          <w:position w:val="-9"/>
        </w:rPr>
        <w:pict>
          <v:shape id="_x0000_i1205" style="width:21pt;height:21pt" coordsize="" o:spt="100" adj="0,,0" path="" filled="f" stroked="f">
            <v:stroke joinstyle="miter"/>
            <v:imagedata r:id="rId389" o:title="base_44_20885_32948"/>
            <v:formulas/>
            <v:path o:connecttype="segments"/>
          </v:shape>
        </w:pict>
      </w:r>
      <w:r>
        <w:t xml:space="preserve"> следует определять на основании результатов статистической обработки частных значений предельных сопротивлений свай </w:t>
      </w:r>
      <w:r w:rsidRPr="00953FD3">
        <w:rPr>
          <w:position w:val="-8"/>
        </w:rPr>
        <w:pict>
          <v:shape id="_x0000_i1206" style="width:15.75pt;height:19.5pt" coordsize="" o:spt="100" adj="0,,0" path="" filled="f" stroked="f">
            <v:stroke joinstyle="miter"/>
            <v:imagedata r:id="rId390" o:title="base_44_20885_32949"/>
            <v:formulas/>
            <v:path o:connecttype="segments"/>
          </v:shape>
        </w:pict>
      </w:r>
      <w:r>
        <w:t xml:space="preserve">, полученных по данным испытаний, при значении доверительной вероятности </w:t>
      </w:r>
      <w:r w:rsidRPr="00953FD3">
        <w:rPr>
          <w:position w:val="-5"/>
        </w:rPr>
        <w:pict>
          <v:shape id="_x0000_i1207" style="width:49.5pt;height:16.5pt" coordsize="" o:spt="100" adj="0,,0" path="" filled="f" stroked="f">
            <v:stroke joinstyle="miter"/>
            <v:imagedata r:id="rId391" o:title="base_44_20885_32950"/>
            <v:formulas/>
            <v:path o:connecttype="segments"/>
          </v:shape>
        </w:pict>
      </w:r>
      <w:r>
        <w:t xml:space="preserve">. При этом для определения частных значений предельных сопротивлений следует руководствоваться требованиями 7.3.5 при вдавливающих, </w:t>
      </w:r>
      <w:hyperlink w:anchor="P1586" w:history="1">
        <w:r>
          <w:rPr>
            <w:color w:val="0000FF"/>
          </w:rPr>
          <w:t>7.3.6</w:t>
        </w:r>
      </w:hyperlink>
      <w:r>
        <w:t xml:space="preserve"> - при выдергивающих и горизонтальных нагрузках и </w:t>
      </w:r>
      <w:hyperlink w:anchor="P1589" w:history="1">
        <w:r>
          <w:rPr>
            <w:color w:val="0000FF"/>
          </w:rPr>
          <w:t>7.3.7</w:t>
        </w:r>
      </w:hyperlink>
      <w:r>
        <w:t xml:space="preserve"> - при динамических испытаниях.</w:t>
      </w:r>
    </w:p>
    <w:p w:rsidR="003A7E4E" w:rsidRDefault="003A7E4E">
      <w:pPr>
        <w:pStyle w:val="ConsPlusNormal"/>
        <w:jc w:val="both"/>
      </w:pPr>
      <w:r>
        <w:t xml:space="preserve">(в ред. </w:t>
      </w:r>
      <w:hyperlink r:id="rId39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Примечание. При специальном обосновании допускается проведение испытания одной сваи в месте, имеющем наиболее неблагоприятные условия на участке строительства.</w:t>
      </w:r>
    </w:p>
    <w:p w:rsidR="003A7E4E" w:rsidRDefault="003A7E4E">
      <w:pPr>
        <w:pStyle w:val="ConsPlusNormal"/>
        <w:ind w:firstLine="540"/>
        <w:jc w:val="both"/>
      </w:pPr>
    </w:p>
    <w:p w:rsidR="003A7E4E" w:rsidRDefault="003A7E4E">
      <w:pPr>
        <w:pStyle w:val="ConsPlusNormal"/>
        <w:ind w:firstLine="540"/>
        <w:jc w:val="both"/>
      </w:pPr>
      <w:bookmarkStart w:id="51" w:name="P1566"/>
      <w:bookmarkEnd w:id="51"/>
      <w:r>
        <w:t xml:space="preserve">7.3.5. Если нагрузка при статическом испытании свай на вдавливание доведена до нагрузки, вызывающей непрерывное возрастание их осадки s без увеличения нагрузки (при s &lt;= 20 мм), то за частное значение предельного сопротивления </w:t>
      </w:r>
      <w:r w:rsidRPr="00953FD3">
        <w:rPr>
          <w:position w:val="-8"/>
        </w:rPr>
        <w:pict>
          <v:shape id="_x0000_i1208" style="width:15.75pt;height:19.5pt" coordsize="" o:spt="100" adj="0,,0" path="" filled="f" stroked="f">
            <v:stroke joinstyle="miter"/>
            <v:imagedata r:id="rId390" o:title="base_44_20885_32951"/>
            <v:formulas/>
            <v:path o:connecttype="segments"/>
          </v:shape>
        </w:pict>
      </w:r>
      <w:r>
        <w:t xml:space="preserve"> испытываемой сваи принимают нагрузку, зарегистрированную при предыдущей ступени загружения.</w:t>
      </w:r>
    </w:p>
    <w:p w:rsidR="003A7E4E" w:rsidRDefault="003A7E4E">
      <w:pPr>
        <w:pStyle w:val="ConsPlusNormal"/>
        <w:spacing w:before="220"/>
        <w:ind w:firstLine="540"/>
        <w:jc w:val="both"/>
      </w:pPr>
      <w:r>
        <w:t xml:space="preserve">Во всех остальных случаях для фундаментов зданий и сооружений (кроме мостов и гидротехнических сооружений) за частное значение предельного сопротивления сваи </w:t>
      </w:r>
      <w:r w:rsidRPr="00953FD3">
        <w:rPr>
          <w:position w:val="-8"/>
        </w:rPr>
        <w:pict>
          <v:shape id="_x0000_i1209" style="width:15.75pt;height:19.5pt" coordsize="" o:spt="100" adj="0,,0" path="" filled="f" stroked="f">
            <v:stroke joinstyle="miter"/>
            <v:imagedata r:id="rId390" o:title="base_44_20885_32952"/>
            <v:formulas/>
            <v:path o:connecttype="segments"/>
          </v:shape>
        </w:pict>
      </w:r>
      <w:r>
        <w:t xml:space="preserve"> вдавливающей нагрузке следует принимать нагрузку, под воздействием которой испытываемая свая получит осадку, равную s, определяемую по формуле</w:t>
      </w:r>
    </w:p>
    <w:p w:rsidR="003A7E4E" w:rsidRDefault="003A7E4E">
      <w:pPr>
        <w:pStyle w:val="ConsPlusNormal"/>
        <w:ind w:firstLine="540"/>
        <w:jc w:val="both"/>
      </w:pPr>
    </w:p>
    <w:p w:rsidR="003A7E4E" w:rsidRDefault="003A7E4E">
      <w:pPr>
        <w:pStyle w:val="ConsPlusNormal"/>
        <w:jc w:val="center"/>
      </w:pPr>
      <w:bookmarkStart w:id="52" w:name="P1569"/>
      <w:bookmarkEnd w:id="52"/>
      <w:r w:rsidRPr="00953FD3">
        <w:rPr>
          <w:position w:val="-9"/>
        </w:rPr>
        <w:pict>
          <v:shape id="_x0000_i1210" style="width:51.75pt;height:21pt" coordsize="" o:spt="100" adj="0,,0" path="" filled="f" stroked="f">
            <v:stroke joinstyle="miter"/>
            <v:imagedata r:id="rId393" o:title="base_44_20885_32953"/>
            <v:formulas/>
            <v:path o:connecttype="segments"/>
          </v:shape>
        </w:pict>
      </w:r>
      <w:r>
        <w:t>, (7.19)</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211" style="width:24pt;height:21pt" coordsize="" o:spt="100" adj="0,,0" path="" filled="f" stroked="f">
            <v:stroke joinstyle="miter"/>
            <v:imagedata r:id="rId394" o:title="base_44_20885_32954"/>
            <v:formulas/>
            <v:path o:connecttype="segments"/>
          </v:shape>
        </w:pict>
      </w:r>
      <w:r>
        <w:t xml:space="preserve"> - предельное значение средней осадки фундамента проектируемого здания или сооружения, устанавливаемое по </w:t>
      </w:r>
      <w:hyperlink r:id="rId395" w:history="1">
        <w:r>
          <w:rPr>
            <w:color w:val="0000FF"/>
          </w:rPr>
          <w:t>Приложению Г</w:t>
        </w:r>
      </w:hyperlink>
      <w:r>
        <w:t xml:space="preserve"> СП 22.13330;</w:t>
      </w:r>
    </w:p>
    <w:p w:rsidR="003A7E4E" w:rsidRDefault="003A7E4E">
      <w:pPr>
        <w:pStyle w:val="ConsPlusNormal"/>
        <w:jc w:val="both"/>
      </w:pPr>
      <w:r>
        <w:t xml:space="preserve">(в ред. </w:t>
      </w:r>
      <w:hyperlink r:id="rId39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6"/>
        </w:rPr>
        <w:pict>
          <v:shape id="_x0000_i1212" style="width:13.5pt;height:17.25pt" coordsize="" o:spt="100" adj="0,,0" path="" filled="f" stroked="f">
            <v:stroke joinstyle="miter"/>
            <v:imagedata r:id="rId397" o:title="base_44_20885_32955"/>
            <v:formulas/>
            <v:path o:connecttype="segments"/>
          </v:shape>
        </w:pict>
      </w:r>
      <w:r>
        <w:t xml:space="preserve"> - коэффициент перехода от предельного значения средней осадки фундамента здания или сооружения </w:t>
      </w:r>
      <w:r w:rsidRPr="00953FD3">
        <w:rPr>
          <w:position w:val="-9"/>
        </w:rPr>
        <w:pict>
          <v:shape id="_x0000_i1213" style="width:24pt;height:21pt" coordsize="" o:spt="100" adj="0,,0" path="" filled="f" stroked="f">
            <v:stroke joinstyle="miter"/>
            <v:imagedata r:id="rId394" o:title="base_44_20885_32956"/>
            <v:formulas/>
            <v:path o:connecttype="segments"/>
          </v:shape>
        </w:pict>
      </w:r>
      <w:r>
        <w:t xml:space="preserve"> к осадке сваи, полученной при статических испытаниях с условной стабилизацией (затуханием) осадки.</w:t>
      </w:r>
    </w:p>
    <w:p w:rsidR="003A7E4E" w:rsidRDefault="003A7E4E">
      <w:pPr>
        <w:pStyle w:val="ConsPlusNormal"/>
        <w:spacing w:before="220"/>
        <w:ind w:firstLine="540"/>
        <w:jc w:val="both"/>
      </w:pPr>
      <w:r>
        <w:t xml:space="preserve">Примечание. Для реконструируемых зданий значение </w:t>
      </w:r>
      <w:r>
        <w:rPr>
          <w:i/>
        </w:rPr>
        <w:t>s</w:t>
      </w:r>
      <w:r>
        <w:t xml:space="preserve"> по формуле (7.19) допускается ограничивать величиной максимальной осадки </w:t>
      </w:r>
      <w:r w:rsidRPr="00953FD3">
        <w:rPr>
          <w:position w:val="-11"/>
        </w:rPr>
        <w:pict>
          <v:shape id="_x0000_i1214" style="width:24pt;height:22.5pt" coordsize="" o:spt="100" adj="0,,0" path="" filled="f" stroked="f">
            <v:stroke joinstyle="miter"/>
            <v:imagedata r:id="rId398" o:title="base_44_20885_32957"/>
            <v:formulas/>
            <v:path o:connecttype="segments"/>
          </v:shape>
        </w:pict>
      </w:r>
      <w:r>
        <w:t xml:space="preserve"> по </w:t>
      </w:r>
      <w:hyperlink r:id="rId399" w:history="1">
        <w:r>
          <w:rPr>
            <w:color w:val="0000FF"/>
          </w:rPr>
          <w:t>Приложению Е</w:t>
        </w:r>
      </w:hyperlink>
      <w:r>
        <w:t xml:space="preserve"> СП 22.13330.</w:t>
      </w:r>
    </w:p>
    <w:p w:rsidR="003A7E4E" w:rsidRDefault="003A7E4E">
      <w:pPr>
        <w:pStyle w:val="ConsPlusNormal"/>
        <w:jc w:val="both"/>
      </w:pPr>
      <w:r>
        <w:t xml:space="preserve">(примечание введено </w:t>
      </w:r>
      <w:hyperlink r:id="rId400"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Значение коэффициента </w:t>
      </w:r>
      <w:r w:rsidRPr="00953FD3">
        <w:rPr>
          <w:position w:val="-6"/>
        </w:rPr>
        <w:pict>
          <v:shape id="_x0000_i1215" style="width:13.5pt;height:17.25pt" coordsize="" o:spt="100" adj="0,,0" path="" filled="f" stroked="f">
            <v:stroke joinstyle="miter"/>
            <v:imagedata r:id="rId401" o:title="base_44_20885_32958"/>
            <v:formulas/>
            <v:path o:connecttype="segments"/>
          </v:shape>
        </w:pict>
      </w:r>
      <w:r>
        <w:t xml:space="preserve"> следует принимать равным 0,2 в случаях, когда испытание свай производят при условной стабилизации, равной 0,1 мм за 1 ч, если под их нижними концами залегают песчаные или глинистые грунты с консистенцией от твердой до тугопластичной, а также за 2 ч, если под их нижними концами залегают глинистые грунты от мягкопластичной до текучей консистенции.</w:t>
      </w:r>
    </w:p>
    <w:p w:rsidR="003A7E4E" w:rsidRDefault="003A7E4E">
      <w:pPr>
        <w:pStyle w:val="ConsPlusNormal"/>
        <w:spacing w:before="220"/>
        <w:ind w:firstLine="540"/>
        <w:jc w:val="both"/>
      </w:pPr>
      <w:r>
        <w:t xml:space="preserve">Если осадка, определенная по </w:t>
      </w:r>
      <w:hyperlink w:anchor="P1569" w:history="1">
        <w:r>
          <w:rPr>
            <w:color w:val="0000FF"/>
          </w:rPr>
          <w:t>формуле (7.19)</w:t>
        </w:r>
      </w:hyperlink>
      <w:r>
        <w:t xml:space="preserve">, окажется более 40 мм, то за частное значение предельного сопротивления сваи </w:t>
      </w:r>
      <w:r w:rsidRPr="00953FD3">
        <w:rPr>
          <w:position w:val="-8"/>
        </w:rPr>
        <w:pict>
          <v:shape id="_x0000_i1216" style="width:15.75pt;height:19.5pt" coordsize="" o:spt="100" adj="0,,0" path="" filled="f" stroked="f">
            <v:stroke joinstyle="miter"/>
            <v:imagedata r:id="rId402" o:title="base_44_20885_32959"/>
            <v:formulas/>
            <v:path o:connecttype="segments"/>
          </v:shape>
        </w:pict>
      </w:r>
      <w:r>
        <w:t xml:space="preserve"> следует принимать нагрузку, соответствующую s = 40 мм.</w:t>
      </w:r>
    </w:p>
    <w:p w:rsidR="003A7E4E" w:rsidRDefault="003A7E4E">
      <w:pPr>
        <w:pStyle w:val="ConsPlusNormal"/>
        <w:spacing w:before="220"/>
        <w:ind w:firstLine="540"/>
        <w:jc w:val="both"/>
      </w:pPr>
      <w:r>
        <w:t xml:space="preserve">Для мостов и гидротехнических сооружений за предельное сопротивление сваи </w:t>
      </w:r>
      <w:r w:rsidRPr="00953FD3">
        <w:rPr>
          <w:position w:val="-8"/>
        </w:rPr>
        <w:pict>
          <v:shape id="_x0000_i1217" style="width:15.75pt;height:19.5pt" coordsize="" o:spt="100" adj="0,,0" path="" filled="f" stroked="f">
            <v:stroke joinstyle="miter"/>
            <v:imagedata r:id="rId402" o:title="base_44_20885_32960"/>
            <v:formulas/>
            <v:path o:connecttype="segments"/>
          </v:shape>
        </w:pict>
      </w:r>
      <w:r>
        <w:t xml:space="preserve"> при вдавливающих нагрузках следует принимать нагрузку на одну ступень менее нагрузки, при которой вызываются:</w:t>
      </w:r>
    </w:p>
    <w:p w:rsidR="003A7E4E" w:rsidRDefault="003A7E4E">
      <w:pPr>
        <w:pStyle w:val="ConsPlusNormal"/>
        <w:spacing w:before="220"/>
        <w:ind w:firstLine="540"/>
        <w:jc w:val="both"/>
      </w:pPr>
      <w:r>
        <w:t>а) приращение осадки за одну ступень загружения (при общем значении осадки более 40 мм), превышающее в пять раз и более приращение осадки, полученное за предшествующую ступень загружения;</w:t>
      </w:r>
    </w:p>
    <w:p w:rsidR="003A7E4E" w:rsidRDefault="003A7E4E">
      <w:pPr>
        <w:pStyle w:val="ConsPlusNormal"/>
        <w:spacing w:before="220"/>
        <w:ind w:firstLine="540"/>
        <w:jc w:val="both"/>
      </w:pPr>
      <w:r>
        <w:t>б) осадка, не затухающая в течение суток и более (при общем значении ее более 40 мм).</w:t>
      </w:r>
    </w:p>
    <w:p w:rsidR="003A7E4E" w:rsidRDefault="003A7E4E">
      <w:pPr>
        <w:pStyle w:val="ConsPlusNormal"/>
        <w:spacing w:before="220"/>
        <w:ind w:firstLine="540"/>
        <w:jc w:val="both"/>
      </w:pPr>
      <w:r>
        <w:t xml:space="preserve">Если при максимальной достигнутой при испытаниях нагрузке, которая окажется равной или более </w:t>
      </w:r>
      <w:r w:rsidRPr="00953FD3">
        <w:rPr>
          <w:position w:val="-8"/>
        </w:rPr>
        <w:pict>
          <v:shape id="_x0000_i1218" style="width:32.25pt;height:19.5pt" coordsize="" o:spt="100" adj="0,,0" path="" filled="f" stroked="f">
            <v:stroke joinstyle="miter"/>
            <v:imagedata r:id="rId403" o:title="base_44_20885_32961"/>
            <v:formulas/>
            <v:path o:connecttype="segments"/>
          </v:shape>
        </w:pict>
      </w:r>
      <w:r>
        <w:t xml:space="preserve">, где </w:t>
      </w:r>
      <w:r w:rsidRPr="00953FD3">
        <w:rPr>
          <w:position w:val="-8"/>
        </w:rPr>
        <w:pict>
          <v:shape id="_x0000_i1219" style="width:16.5pt;height:19.5pt" coordsize="" o:spt="100" adj="0,,0" path="" filled="f" stroked="f">
            <v:stroke joinstyle="miter"/>
            <v:imagedata r:id="rId404" o:title="base_44_20885_32962"/>
            <v:formulas/>
            <v:path o:connecttype="segments"/>
          </v:shape>
        </w:pict>
      </w:r>
      <w:r>
        <w:t xml:space="preserve"> - несущая способность сваи, рассчитанная по </w:t>
      </w:r>
      <w:hyperlink w:anchor="P407" w:history="1">
        <w:r>
          <w:rPr>
            <w:color w:val="0000FF"/>
          </w:rPr>
          <w:t>формулам (7.5)</w:t>
        </w:r>
      </w:hyperlink>
      <w:r>
        <w:t xml:space="preserve">, </w:t>
      </w:r>
      <w:hyperlink w:anchor="P492" w:history="1">
        <w:r>
          <w:rPr>
            <w:color w:val="0000FF"/>
          </w:rPr>
          <w:t>(7.8)</w:t>
        </w:r>
      </w:hyperlink>
      <w:r>
        <w:t xml:space="preserve">, </w:t>
      </w:r>
      <w:hyperlink w:anchor="P938" w:history="1">
        <w:r>
          <w:rPr>
            <w:color w:val="0000FF"/>
          </w:rPr>
          <w:t>(7.9)</w:t>
        </w:r>
      </w:hyperlink>
      <w:r>
        <w:t xml:space="preserve">, </w:t>
      </w:r>
      <w:hyperlink w:anchor="P990" w:history="1">
        <w:r>
          <w:rPr>
            <w:color w:val="0000FF"/>
          </w:rPr>
          <w:t>(7.11)</w:t>
        </w:r>
      </w:hyperlink>
      <w:r>
        <w:t xml:space="preserve">, </w:t>
      </w:r>
      <w:hyperlink w:anchor="P1393" w:history="1">
        <w:r>
          <w:rPr>
            <w:color w:val="0000FF"/>
          </w:rPr>
          <w:t>(7.15)</w:t>
        </w:r>
      </w:hyperlink>
      <w:r>
        <w:t xml:space="preserve"> и </w:t>
      </w:r>
      <w:hyperlink w:anchor="P1441" w:history="1">
        <w:r>
          <w:rPr>
            <w:color w:val="0000FF"/>
          </w:rPr>
          <w:t>(7.16)</w:t>
        </w:r>
      </w:hyperlink>
      <w:r>
        <w:t xml:space="preserve">, а осадка сваи s при испытаниях окажется менее значения, определенного по </w:t>
      </w:r>
      <w:hyperlink w:anchor="P1569" w:history="1">
        <w:r>
          <w:rPr>
            <w:color w:val="0000FF"/>
          </w:rPr>
          <w:t>формуле (7.19)</w:t>
        </w:r>
      </w:hyperlink>
      <w:r>
        <w:t xml:space="preserve">, или для мостов и гидротехнических сооружений - менее 40 мм, то в этом случае за частное значение предельного сопротивления сваи </w:t>
      </w:r>
      <w:r w:rsidRPr="00953FD3">
        <w:rPr>
          <w:position w:val="-8"/>
        </w:rPr>
        <w:pict>
          <v:shape id="_x0000_i1220" style="width:15.75pt;height:19.5pt" coordsize="" o:spt="100" adj="0,,0" path="" filled="f" stroked="f">
            <v:stroke joinstyle="miter"/>
            <v:imagedata r:id="rId402" o:title="base_44_20885_32963"/>
            <v:formulas/>
            <v:path o:connecttype="segments"/>
          </v:shape>
        </w:pict>
      </w:r>
      <w:r>
        <w:t xml:space="preserve"> допускается принимать максимальную нагрузку, полученную при испытаниях такой сваи.</w:t>
      </w:r>
    </w:p>
    <w:p w:rsidR="003A7E4E" w:rsidRDefault="003A7E4E">
      <w:pPr>
        <w:pStyle w:val="ConsPlusNormal"/>
        <w:spacing w:before="220"/>
        <w:ind w:firstLine="540"/>
        <w:jc w:val="both"/>
      </w:pPr>
      <w:r>
        <w:lastRenderedPageBreak/>
        <w:t xml:space="preserve">Примечания. 1. В отдельных случаях при соответствующем обосновании допускается принимать максимальную нагрузку, достигнутую при испытаниях, равной </w:t>
      </w:r>
      <w:r w:rsidRPr="00953FD3">
        <w:rPr>
          <w:position w:val="-8"/>
        </w:rPr>
        <w:pict>
          <v:shape id="_x0000_i1221" style="width:16.5pt;height:19.5pt" coordsize="" o:spt="100" adj="0,,0" path="" filled="f" stroked="f">
            <v:stroke joinstyle="miter"/>
            <v:imagedata r:id="rId405" o:title="base_44_20885_32964"/>
            <v:formulas/>
            <v:path o:connecttype="segments"/>
          </v:shape>
        </w:pict>
      </w:r>
      <w:r>
        <w:t>.</w:t>
      </w:r>
    </w:p>
    <w:p w:rsidR="003A7E4E" w:rsidRDefault="003A7E4E">
      <w:pPr>
        <w:pStyle w:val="ConsPlusNormal"/>
        <w:spacing w:before="220"/>
        <w:ind w:firstLine="540"/>
        <w:jc w:val="both"/>
      </w:pPr>
      <w:r>
        <w:t xml:space="preserve">2. Ступени загружения при испытаниях свай статической вдавливающей нагрузкой должны назначаться равными 1/10 - 1/15 предполагаемого предельного сопротивления сваи </w:t>
      </w:r>
      <w:r w:rsidRPr="00953FD3">
        <w:rPr>
          <w:position w:val="-8"/>
        </w:rPr>
        <w:pict>
          <v:shape id="_x0000_i1222" style="width:15.75pt;height:19.5pt" coordsize="" o:spt="100" adj="0,,0" path="" filled="f" stroked="f">
            <v:stroke joinstyle="miter"/>
            <v:imagedata r:id="rId402" o:title="base_44_20885_32965"/>
            <v:formulas/>
            <v:path o:connecttype="segments"/>
          </v:shape>
        </w:pict>
      </w:r>
      <w:r>
        <w:t>.</w:t>
      </w:r>
    </w:p>
    <w:p w:rsidR="003A7E4E" w:rsidRDefault="003A7E4E">
      <w:pPr>
        <w:pStyle w:val="ConsPlusNormal"/>
        <w:ind w:firstLine="540"/>
        <w:jc w:val="both"/>
      </w:pPr>
    </w:p>
    <w:p w:rsidR="003A7E4E" w:rsidRDefault="003A7E4E">
      <w:pPr>
        <w:pStyle w:val="ConsPlusNormal"/>
        <w:ind w:firstLine="540"/>
        <w:jc w:val="both"/>
      </w:pPr>
      <w:bookmarkStart w:id="53" w:name="P1586"/>
      <w:bookmarkEnd w:id="53"/>
      <w:r>
        <w:t xml:space="preserve">7.3.6. При испытании свай статической выдергивающей или горизонтальной нагрузкой за частное значение предельного сопротивления </w:t>
      </w:r>
      <w:r w:rsidRPr="00953FD3">
        <w:rPr>
          <w:position w:val="-8"/>
        </w:rPr>
        <w:pict>
          <v:shape id="_x0000_i1223" style="width:15.75pt;height:19.5pt" coordsize="" o:spt="100" adj="0,,0" path="" filled="f" stroked="f">
            <v:stroke joinstyle="miter"/>
            <v:imagedata r:id="rId402" o:title="base_44_20885_32966"/>
            <v:formulas/>
            <v:path o:connecttype="segments"/>
          </v:shape>
        </w:pict>
      </w:r>
      <w:r>
        <w:t xml:space="preserve"> </w:t>
      </w:r>
      <w:hyperlink w:anchor="P1560" w:history="1">
        <w:r>
          <w:rPr>
            <w:color w:val="0000FF"/>
          </w:rPr>
          <w:t>(7.3.4)</w:t>
        </w:r>
      </w:hyperlink>
      <w:r>
        <w:t xml:space="preserve"> по графикам зависимости перемещений от нагрузок принимают нагрузку на одну ступень менее нагрузки, без увеличения которой перемещения сваи непрерывно возрастают.</w:t>
      </w:r>
    </w:p>
    <w:p w:rsidR="003A7E4E" w:rsidRDefault="003A7E4E">
      <w:pPr>
        <w:pStyle w:val="ConsPlusNormal"/>
        <w:spacing w:before="220"/>
        <w:ind w:firstLine="540"/>
        <w:jc w:val="both"/>
      </w:pPr>
      <w:r>
        <w:t xml:space="preserve">Примечание. Результаты статических испытаний свай на горизонтальные нагрузки могут быть использованы для непосредственного определения расчетных параметров системы "свая - грунт", используемых в расчетах по </w:t>
      </w:r>
      <w:hyperlink w:anchor="P3370" w:history="1">
        <w:r>
          <w:rPr>
            <w:color w:val="0000FF"/>
          </w:rPr>
          <w:t>Приложению В</w:t>
        </w:r>
      </w:hyperlink>
      <w:r>
        <w:t>.</w:t>
      </w:r>
    </w:p>
    <w:p w:rsidR="003A7E4E" w:rsidRDefault="003A7E4E">
      <w:pPr>
        <w:pStyle w:val="ConsPlusNormal"/>
        <w:ind w:firstLine="540"/>
        <w:jc w:val="both"/>
      </w:pPr>
    </w:p>
    <w:p w:rsidR="003A7E4E" w:rsidRDefault="003A7E4E">
      <w:pPr>
        <w:pStyle w:val="ConsPlusNormal"/>
        <w:ind w:firstLine="540"/>
        <w:jc w:val="both"/>
      </w:pPr>
      <w:bookmarkStart w:id="54" w:name="P1589"/>
      <w:bookmarkEnd w:id="54"/>
      <w:r>
        <w:t xml:space="preserve">7.3.7. При динамических испытаниях забивных железобетонных и деревянных свай длиной не более 20 м частное значение предельного сопротивления </w:t>
      </w:r>
      <w:r w:rsidRPr="00953FD3">
        <w:rPr>
          <w:position w:val="-8"/>
        </w:rPr>
        <w:pict>
          <v:shape id="_x0000_i1224" style="width:15.75pt;height:19.5pt" coordsize="" o:spt="100" adj="0,,0" path="" filled="f" stroked="f">
            <v:stroke joinstyle="miter"/>
            <v:imagedata r:id="rId406" o:title="base_44_20885_32967"/>
            <v:formulas/>
            <v:path o:connecttype="segments"/>
          </v:shape>
        </w:pict>
      </w:r>
      <w:r>
        <w:t xml:space="preserve">, кН </w:t>
      </w:r>
      <w:hyperlink w:anchor="P1560" w:history="1">
        <w:r>
          <w:rPr>
            <w:color w:val="0000FF"/>
          </w:rPr>
          <w:t>(7.3.4)</w:t>
        </w:r>
      </w:hyperlink>
      <w:r>
        <w:t xml:space="preserve">, по данным их погружения при фактических (измеренных) остаточных отказах </w:t>
      </w:r>
      <w:r w:rsidRPr="00953FD3">
        <w:rPr>
          <w:position w:val="-8"/>
        </w:rPr>
        <w:pict>
          <v:shape id="_x0000_i1225" style="width:70.5pt;height:19.5pt" coordsize="" o:spt="100" adj="0,,0" path="" filled="f" stroked="f">
            <v:stroke joinstyle="miter"/>
            <v:imagedata r:id="rId407" o:title="base_44_20885_32968"/>
            <v:formulas/>
            <v:path o:connecttype="segments"/>
          </v:shape>
        </w:pict>
      </w:r>
      <w:r>
        <w:t xml:space="preserve">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55" w:name="P1591"/>
      <w:bookmarkEnd w:id="55"/>
      <w:r w:rsidRPr="00953FD3">
        <w:rPr>
          <w:position w:val="-35"/>
        </w:rPr>
        <w:pict>
          <v:shape id="_x0000_i1226" style="width:238.5pt;height:46.5pt" coordsize="" o:spt="100" adj="0,,0" path="" filled="f" stroked="f">
            <v:stroke joinstyle="miter"/>
            <v:imagedata r:id="rId408" o:title="base_44_20885_32969"/>
            <v:formulas/>
            <v:path o:connecttype="segments"/>
          </v:shape>
        </w:pict>
      </w:r>
      <w:r>
        <w:t>. (7.20)</w:t>
      </w:r>
    </w:p>
    <w:p w:rsidR="003A7E4E" w:rsidRDefault="003A7E4E">
      <w:pPr>
        <w:pStyle w:val="ConsPlusNormal"/>
        <w:ind w:firstLine="540"/>
        <w:jc w:val="both"/>
      </w:pPr>
    </w:p>
    <w:p w:rsidR="003A7E4E" w:rsidRDefault="003A7E4E">
      <w:pPr>
        <w:pStyle w:val="ConsPlusNormal"/>
        <w:ind w:firstLine="540"/>
        <w:jc w:val="both"/>
      </w:pPr>
      <w:r>
        <w:t xml:space="preserve">Если фактический (измеренный) остаточный отказ </w:t>
      </w:r>
      <w:r w:rsidRPr="00953FD3">
        <w:rPr>
          <w:position w:val="-8"/>
        </w:rPr>
        <w:pict>
          <v:shape id="_x0000_i1227" style="width:70.5pt;height:19.5pt" coordsize="" o:spt="100" adj="0,,0" path="" filled="f" stroked="f">
            <v:stroke joinstyle="miter"/>
            <v:imagedata r:id="rId409" o:title="base_44_20885_32970"/>
            <v:formulas/>
            <v:path o:connecttype="segments"/>
          </v:shape>
        </w:pict>
      </w:r>
      <w:r>
        <w:t xml:space="preserve">, то в проекте свайного фундамента следует предусмотреть применение для погружения свай молота с большей энергией удара, при которой остаточный отказ будет </w:t>
      </w:r>
      <w:r w:rsidRPr="00953FD3">
        <w:rPr>
          <w:position w:val="-8"/>
        </w:rPr>
        <w:pict>
          <v:shape id="_x0000_i1228" style="width:70.5pt;height:19.5pt" coordsize="" o:spt="100" adj="0,,0" path="" filled="f" stroked="f">
            <v:stroke joinstyle="miter"/>
            <v:imagedata r:id="rId410" o:title="base_44_20885_32971"/>
            <v:formulas/>
            <v:path o:connecttype="segments"/>
          </v:shape>
        </w:pict>
      </w:r>
      <w:r>
        <w:t xml:space="preserve">, а в случае невозможности замены сваебойного оборудования и при наличии отказомеров частное значение предельного сопротивления сваи </w:t>
      </w:r>
      <w:r w:rsidRPr="00953FD3">
        <w:rPr>
          <w:position w:val="-8"/>
        </w:rPr>
        <w:pict>
          <v:shape id="_x0000_i1229" style="width:15.75pt;height:19.5pt" coordsize="" o:spt="100" adj="0,,0" path="" filled="f" stroked="f">
            <v:stroke joinstyle="miter"/>
            <v:imagedata r:id="rId411" o:title="base_44_20885_32972"/>
            <v:formulas/>
            <v:path o:connecttype="segments"/>
          </v:shape>
        </w:pict>
      </w:r>
      <w:r>
        <w:t>, кН,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56" w:name="P1595"/>
      <w:bookmarkEnd w:id="56"/>
      <w:r w:rsidRPr="00953FD3">
        <w:rPr>
          <w:position w:val="-32"/>
        </w:rPr>
        <w:pict>
          <v:shape id="_x0000_i1230" style="width:282pt;height:43.5pt" coordsize="" o:spt="100" adj="0,,0" path="" filled="f" stroked="f">
            <v:stroke joinstyle="miter"/>
            <v:imagedata r:id="rId412" o:title="base_44_20885_32973"/>
            <v:formulas/>
            <v:path o:connecttype="segments"/>
          </v:shape>
        </w:pict>
      </w:r>
      <w:r>
        <w:t>. (7.21)</w:t>
      </w:r>
    </w:p>
    <w:p w:rsidR="003A7E4E" w:rsidRDefault="003A7E4E">
      <w:pPr>
        <w:pStyle w:val="ConsPlusNormal"/>
        <w:ind w:firstLine="540"/>
        <w:jc w:val="both"/>
      </w:pPr>
    </w:p>
    <w:p w:rsidR="003A7E4E" w:rsidRDefault="003A7E4E">
      <w:pPr>
        <w:pStyle w:val="ConsPlusNormal"/>
        <w:ind w:firstLine="540"/>
        <w:jc w:val="both"/>
      </w:pPr>
      <w:r>
        <w:t xml:space="preserve">В </w:t>
      </w:r>
      <w:hyperlink w:anchor="P1591" w:history="1">
        <w:r>
          <w:rPr>
            <w:color w:val="0000FF"/>
          </w:rPr>
          <w:t>формулах (7.20)</w:t>
        </w:r>
      </w:hyperlink>
      <w:r>
        <w:t xml:space="preserve"> и (7.21):</w:t>
      </w:r>
    </w:p>
    <w:p w:rsidR="003A7E4E" w:rsidRDefault="003A7E4E">
      <w:pPr>
        <w:pStyle w:val="ConsPlusNormal"/>
        <w:spacing w:before="220"/>
        <w:ind w:firstLine="540"/>
        <w:jc w:val="both"/>
      </w:pPr>
      <w:r w:rsidRPr="00953FD3">
        <w:rPr>
          <w:position w:val="-3"/>
        </w:rPr>
        <w:pict>
          <v:shape id="_x0000_i1231" style="width:10.5pt;height:14.25pt" coordsize="" o:spt="100" adj="0,,0" path="" filled="f" stroked="f">
            <v:stroke joinstyle="miter"/>
            <v:imagedata r:id="rId413" o:title="base_44_20885_32974"/>
            <v:formulas/>
            <v:path o:connecttype="segments"/>
          </v:shape>
        </w:pict>
      </w:r>
      <w:r>
        <w:t xml:space="preserve"> - коэффициент, принимаемый по </w:t>
      </w:r>
      <w:hyperlink w:anchor="P1620" w:history="1">
        <w:r>
          <w:rPr>
            <w:color w:val="0000FF"/>
          </w:rPr>
          <w:t>таблице 7.11</w:t>
        </w:r>
      </w:hyperlink>
      <w:r>
        <w:t xml:space="preserve"> в зависимости от материала сваи, кН/м</w:t>
      </w:r>
      <w:r>
        <w:rPr>
          <w:vertAlign w:val="superscript"/>
        </w:rPr>
        <w:t>2</w:t>
      </w:r>
      <w:r>
        <w:t>;</w:t>
      </w:r>
    </w:p>
    <w:p w:rsidR="003A7E4E" w:rsidRDefault="003A7E4E">
      <w:pPr>
        <w:pStyle w:val="ConsPlusNormal"/>
        <w:spacing w:before="220"/>
        <w:ind w:firstLine="540"/>
        <w:jc w:val="both"/>
      </w:pPr>
      <w:r>
        <w:t>A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Pr>
          <w:vertAlign w:val="superscript"/>
        </w:rPr>
        <w:t>2</w:t>
      </w:r>
      <w:r>
        <w:t>;</w:t>
      </w:r>
    </w:p>
    <w:p w:rsidR="003A7E4E" w:rsidRDefault="003A7E4E">
      <w:pPr>
        <w:pStyle w:val="ConsPlusNormal"/>
        <w:spacing w:before="220"/>
        <w:ind w:firstLine="540"/>
        <w:jc w:val="both"/>
      </w:pPr>
      <w:r>
        <w:t xml:space="preserve">M - коэффициент, принимаемый при забивке свай молотами ударного действия равным единице, а при вибропогружении свай - по </w:t>
      </w:r>
      <w:hyperlink w:anchor="P1633" w:history="1">
        <w:r>
          <w:rPr>
            <w:color w:val="0000FF"/>
          </w:rPr>
          <w:t>таблице 7.12</w:t>
        </w:r>
      </w:hyperlink>
      <w:r>
        <w:t xml:space="preserve"> в зависимости от вида грунта под их нижними концами;</w:t>
      </w:r>
    </w:p>
    <w:p w:rsidR="003A7E4E" w:rsidRDefault="003A7E4E">
      <w:pPr>
        <w:pStyle w:val="ConsPlusNormal"/>
        <w:spacing w:before="220"/>
        <w:ind w:firstLine="540"/>
        <w:jc w:val="both"/>
      </w:pPr>
      <w:r w:rsidRPr="00953FD3">
        <w:rPr>
          <w:position w:val="-8"/>
        </w:rPr>
        <w:pict>
          <v:shape id="_x0000_i1232" style="width:17.25pt;height:19.5pt" coordsize="" o:spt="100" adj="0,,0" path="" filled="f" stroked="f">
            <v:stroke joinstyle="miter"/>
            <v:imagedata r:id="rId414" o:title="base_44_20885_32975"/>
            <v:formulas/>
            <v:path o:connecttype="segments"/>
          </v:shape>
        </w:pict>
      </w:r>
      <w:r>
        <w:t xml:space="preserve"> - расчетная энергия удара молота, кДж, принимаемая по </w:t>
      </w:r>
      <w:hyperlink w:anchor="P1653" w:history="1">
        <w:r>
          <w:rPr>
            <w:color w:val="0000FF"/>
          </w:rPr>
          <w:t>таблице 7.13</w:t>
        </w:r>
      </w:hyperlink>
      <w:r>
        <w:t xml:space="preserve">, или расчетная энергия вибропогружателей - по </w:t>
      </w:r>
      <w:hyperlink w:anchor="P1672" w:history="1">
        <w:r>
          <w:rPr>
            <w:color w:val="0000FF"/>
          </w:rPr>
          <w:t>таблице 7.14</w:t>
        </w:r>
      </w:hyperlink>
      <w:r>
        <w:t>;</w:t>
      </w:r>
    </w:p>
    <w:p w:rsidR="003A7E4E" w:rsidRDefault="003A7E4E">
      <w:pPr>
        <w:pStyle w:val="ConsPlusNormal"/>
        <w:spacing w:before="220"/>
        <w:ind w:firstLine="540"/>
        <w:jc w:val="both"/>
      </w:pPr>
      <w:r w:rsidRPr="00953FD3">
        <w:rPr>
          <w:position w:val="-8"/>
        </w:rPr>
        <w:pict>
          <v:shape id="_x0000_i1233" style="width:14.25pt;height:19.5pt" coordsize="" o:spt="100" adj="0,,0" path="" filled="f" stroked="f">
            <v:stroke joinstyle="miter"/>
            <v:imagedata r:id="rId415" o:title="base_44_20885_32976"/>
            <v:formulas/>
            <v:path o:connecttype="segments"/>
          </v:shape>
        </w:pict>
      </w:r>
      <w:r>
        <w:t xml:space="preserve"> - фактический остаточный отказ, равный значению погружения сваи от одного удара </w:t>
      </w:r>
      <w:r>
        <w:lastRenderedPageBreak/>
        <w:t>молота, а при применении вибропогружателей - от их работы в течение 1 мин, м;</w:t>
      </w:r>
    </w:p>
    <w:p w:rsidR="003A7E4E" w:rsidRDefault="003A7E4E">
      <w:pPr>
        <w:pStyle w:val="ConsPlusNormal"/>
        <w:spacing w:before="220"/>
        <w:ind w:firstLine="540"/>
        <w:jc w:val="both"/>
      </w:pPr>
      <w:r w:rsidRPr="00953FD3">
        <w:rPr>
          <w:position w:val="-8"/>
        </w:rPr>
        <w:pict>
          <v:shape id="_x0000_i1234" style="width:15.75pt;height:19.5pt" coordsize="" o:spt="100" adj="0,,0" path="" filled="f" stroked="f">
            <v:stroke joinstyle="miter"/>
            <v:imagedata r:id="rId416" o:title="base_44_20885_32977"/>
            <v:formulas/>
            <v:path o:connecttype="segments"/>
          </v:shape>
        </w:pict>
      </w:r>
      <w:r>
        <w:t xml:space="preserve"> - упругий отказ сваи (упругие перемещения грунта и сваи), определяемый с помощью отказомера, м;</w:t>
      </w:r>
    </w:p>
    <w:p w:rsidR="003A7E4E" w:rsidRDefault="003A7E4E">
      <w:pPr>
        <w:pStyle w:val="ConsPlusNormal"/>
        <w:spacing w:before="220"/>
        <w:ind w:firstLine="540"/>
        <w:jc w:val="both"/>
      </w:pPr>
      <w:r w:rsidRPr="00953FD3">
        <w:rPr>
          <w:position w:val="-8"/>
        </w:rPr>
        <w:pict>
          <v:shape id="_x0000_i1235" style="width:16.5pt;height:19.5pt" coordsize="" o:spt="100" adj="0,,0" path="" filled="f" stroked="f">
            <v:stroke joinstyle="miter"/>
            <v:imagedata r:id="rId417" o:title="base_44_20885_32978"/>
            <v:formulas/>
            <v:path o:connecttype="segments"/>
          </v:shape>
        </w:pict>
      </w:r>
      <w:r>
        <w:t xml:space="preserve"> - масса молота или вибропогружателя, т;</w:t>
      </w:r>
    </w:p>
    <w:p w:rsidR="003A7E4E" w:rsidRDefault="003A7E4E">
      <w:pPr>
        <w:pStyle w:val="ConsPlusNormal"/>
        <w:spacing w:before="220"/>
        <w:ind w:firstLine="540"/>
        <w:jc w:val="both"/>
      </w:pPr>
      <w:r w:rsidRPr="00953FD3">
        <w:rPr>
          <w:position w:val="-8"/>
        </w:rPr>
        <w:pict>
          <v:shape id="_x0000_i1236" style="width:17.25pt;height:19.5pt" coordsize="" o:spt="100" adj="0,,0" path="" filled="f" stroked="f">
            <v:stroke joinstyle="miter"/>
            <v:imagedata r:id="rId418" o:title="base_44_20885_32979"/>
            <v:formulas/>
            <v:path o:connecttype="segments"/>
          </v:shape>
        </w:pict>
      </w:r>
      <w:r>
        <w:t xml:space="preserve"> - масса сваи и наголовника, т;</w:t>
      </w:r>
    </w:p>
    <w:p w:rsidR="003A7E4E" w:rsidRDefault="003A7E4E">
      <w:pPr>
        <w:pStyle w:val="ConsPlusNormal"/>
        <w:spacing w:before="220"/>
        <w:ind w:firstLine="540"/>
        <w:jc w:val="both"/>
      </w:pPr>
      <w:r w:rsidRPr="00953FD3">
        <w:rPr>
          <w:position w:val="-8"/>
        </w:rPr>
        <w:pict>
          <v:shape id="_x0000_i1237" style="width:16.5pt;height:19.5pt" coordsize="" o:spt="100" adj="0,,0" path="" filled="f" stroked="f">
            <v:stroke joinstyle="miter"/>
            <v:imagedata r:id="rId419" o:title="base_44_20885_32980"/>
            <v:formulas/>
            <v:path o:connecttype="segments"/>
          </v:shape>
        </w:pict>
      </w:r>
      <w:r>
        <w:t xml:space="preserve"> - масса подбабка (при вибропогружении свай </w:t>
      </w:r>
      <w:r w:rsidRPr="00953FD3">
        <w:rPr>
          <w:position w:val="-8"/>
        </w:rPr>
        <w:pict>
          <v:shape id="_x0000_i1238" style="width:37.5pt;height:19.5pt" coordsize="" o:spt="100" adj="0,,0" path="" filled="f" stroked="f">
            <v:stroke joinstyle="miter"/>
            <v:imagedata r:id="rId420" o:title="base_44_20885_32981"/>
            <v:formulas/>
            <v:path o:connecttype="segments"/>
          </v:shape>
        </w:pict>
      </w:r>
      <w:r>
        <w:t>), т;</w:t>
      </w:r>
    </w:p>
    <w:p w:rsidR="003A7E4E" w:rsidRDefault="003A7E4E">
      <w:pPr>
        <w:pStyle w:val="ConsPlusNormal"/>
        <w:spacing w:before="220"/>
        <w:ind w:firstLine="540"/>
        <w:jc w:val="both"/>
      </w:pPr>
      <w:r w:rsidRPr="00953FD3">
        <w:rPr>
          <w:position w:val="-8"/>
        </w:rPr>
        <w:pict>
          <v:shape id="_x0000_i1239" style="width:17.25pt;height:19.5pt" coordsize="" o:spt="100" adj="0,,0" path="" filled="f" stroked="f">
            <v:stroke joinstyle="miter"/>
            <v:imagedata r:id="rId421" o:title="base_44_20885_32982"/>
            <v:formulas/>
            <v:path o:connecttype="segments"/>
          </v:shape>
        </w:pict>
      </w:r>
      <w:r>
        <w:t xml:space="preserve"> - масса ударной части молота, т;</w:t>
      </w:r>
    </w:p>
    <w:p w:rsidR="003A7E4E" w:rsidRDefault="003A7E4E">
      <w:pPr>
        <w:pStyle w:val="ConsPlusNormal"/>
        <w:spacing w:before="220"/>
        <w:ind w:firstLine="540"/>
        <w:jc w:val="both"/>
      </w:pPr>
      <w:r w:rsidRPr="00953FD3">
        <w:rPr>
          <w:position w:val="-1"/>
        </w:rPr>
        <w:pict>
          <v:shape id="_x0000_i1240" style="width:10.5pt;height:12pt" coordsize="" o:spt="100" adj="0,,0" path="" filled="f" stroked="f">
            <v:stroke joinstyle="miter"/>
            <v:imagedata r:id="rId422" o:title="base_44_20885_32983"/>
            <v:formulas/>
            <v:path o:connecttype="segments"/>
          </v:shape>
        </w:pict>
      </w:r>
      <w:r>
        <w:t xml:space="preserve"> - коэффициент восстановления удара; при забивке железобетонных свай молотами ударного действия с применением наголовника с деревянным вкладышем </w:t>
      </w:r>
      <w:r w:rsidRPr="00953FD3">
        <w:rPr>
          <w:position w:val="-8"/>
        </w:rPr>
        <w:pict>
          <v:shape id="_x0000_i1241" style="width:47.25pt;height:18.75pt" coordsize="" o:spt="100" adj="0,,0" path="" filled="f" stroked="f">
            <v:stroke joinstyle="miter"/>
            <v:imagedata r:id="rId423" o:title="base_44_20885_32984"/>
            <v:formulas/>
            <v:path o:connecttype="segments"/>
          </v:shape>
        </w:pict>
      </w:r>
      <w:r>
        <w:t xml:space="preserve">, а при вибропогружателе </w:t>
      </w:r>
      <w:r w:rsidRPr="00953FD3">
        <w:rPr>
          <w:position w:val="-6"/>
        </w:rPr>
        <w:pict>
          <v:shape id="_x0000_i1242" style="width:36pt;height:17.25pt" coordsize="" o:spt="100" adj="0,,0" path="" filled="f" stroked="f">
            <v:stroke joinstyle="miter"/>
            <v:imagedata r:id="rId424" o:title="base_44_20885_32985"/>
            <v:formulas/>
            <v:path o:connecttype="segments"/>
          </v:shape>
        </w:pict>
      </w:r>
      <w:r>
        <w:t>;</w:t>
      </w:r>
    </w:p>
    <w:p w:rsidR="003A7E4E" w:rsidRDefault="003A7E4E">
      <w:pPr>
        <w:pStyle w:val="ConsPlusNormal"/>
        <w:spacing w:before="220"/>
        <w:ind w:firstLine="540"/>
        <w:jc w:val="both"/>
      </w:pPr>
      <w:r w:rsidRPr="00953FD3">
        <w:rPr>
          <w:position w:val="-4"/>
        </w:rPr>
        <w:pict>
          <v:shape id="_x0000_i1243" style="width:12pt;height:15.75pt" coordsize="" o:spt="100" adj="0,,0" path="" filled="f" stroked="f">
            <v:stroke joinstyle="miter"/>
            <v:imagedata r:id="rId425" o:title="base_44_20885_32986"/>
            <v:formulas/>
            <v:path o:connecttype="segments"/>
          </v:shape>
        </w:pict>
      </w:r>
      <w:r>
        <w:t xml:space="preserve"> - коэффициент, 1/кН, определяемый по формуле</w:t>
      </w:r>
    </w:p>
    <w:p w:rsidR="003A7E4E" w:rsidRDefault="003A7E4E">
      <w:pPr>
        <w:pStyle w:val="ConsPlusNormal"/>
        <w:ind w:firstLine="540"/>
        <w:jc w:val="both"/>
      </w:pPr>
    </w:p>
    <w:p w:rsidR="003A7E4E" w:rsidRDefault="003A7E4E">
      <w:pPr>
        <w:pStyle w:val="ConsPlusNormal"/>
        <w:jc w:val="center"/>
      </w:pPr>
      <w:r w:rsidRPr="00953FD3">
        <w:rPr>
          <w:position w:val="-32"/>
        </w:rPr>
        <w:pict>
          <v:shape id="_x0000_i1244" style="width:202.5pt;height:43.5pt" coordsize="" o:spt="100" adj="0,,0" path="" filled="f" stroked="f">
            <v:stroke joinstyle="miter"/>
            <v:imagedata r:id="rId426" o:title="base_44_20885_32987"/>
            <v:formulas/>
            <v:path o:connecttype="segments"/>
          </v:shape>
        </w:pict>
      </w:r>
      <w:r>
        <w:t>, (7.22)</w:t>
      </w:r>
    </w:p>
    <w:p w:rsidR="003A7E4E" w:rsidRDefault="003A7E4E">
      <w:pPr>
        <w:pStyle w:val="ConsPlusNormal"/>
        <w:ind w:firstLine="540"/>
        <w:jc w:val="both"/>
      </w:pPr>
    </w:p>
    <w:p w:rsidR="003A7E4E" w:rsidRDefault="003A7E4E">
      <w:pPr>
        <w:pStyle w:val="ConsPlusNormal"/>
        <w:ind w:firstLine="540"/>
        <w:jc w:val="both"/>
      </w:pPr>
      <w:r>
        <w:t xml:space="preserve">здесь A, </w:t>
      </w:r>
      <w:r w:rsidRPr="00953FD3">
        <w:rPr>
          <w:position w:val="-8"/>
        </w:rPr>
        <w:pict>
          <v:shape id="_x0000_i1245" style="width:17.25pt;height:19.5pt" coordsize="" o:spt="100" adj="0,,0" path="" filled="f" stroked="f">
            <v:stroke joinstyle="miter"/>
            <v:imagedata r:id="rId427" o:title="base_44_20885_32988"/>
            <v:formulas/>
            <v:path o:connecttype="segments"/>
          </v:shape>
        </w:pict>
      </w:r>
      <w:r>
        <w:t xml:space="preserve">, </w:t>
      </w:r>
      <w:r w:rsidRPr="00953FD3">
        <w:rPr>
          <w:position w:val="-8"/>
        </w:rPr>
        <w:pict>
          <v:shape id="_x0000_i1246" style="width:17.25pt;height:19.5pt" coordsize="" o:spt="100" adj="0,,0" path="" filled="f" stroked="f">
            <v:stroke joinstyle="miter"/>
            <v:imagedata r:id="rId428" o:title="base_44_20885_32989"/>
            <v:formulas/>
            <v:path o:connecttype="segments"/>
          </v:shape>
        </w:pict>
      </w:r>
      <w:r>
        <w:t xml:space="preserve"> - то же, что и в </w:t>
      </w:r>
      <w:hyperlink w:anchor="P1591" w:history="1">
        <w:r>
          <w:rPr>
            <w:color w:val="0000FF"/>
          </w:rPr>
          <w:t>формулах (7.20)</w:t>
        </w:r>
      </w:hyperlink>
      <w:r>
        <w:t xml:space="preserve"> и </w:t>
      </w:r>
      <w:hyperlink w:anchor="P1595" w:history="1">
        <w:r>
          <w:rPr>
            <w:color w:val="0000FF"/>
          </w:rPr>
          <w:t>(7.21)</w:t>
        </w:r>
      </w:hyperlink>
      <w:r>
        <w:t>;</w:t>
      </w:r>
    </w:p>
    <w:p w:rsidR="003A7E4E" w:rsidRDefault="003A7E4E">
      <w:pPr>
        <w:pStyle w:val="ConsPlusNormal"/>
        <w:spacing w:before="220"/>
        <w:ind w:firstLine="540"/>
        <w:jc w:val="both"/>
      </w:pPr>
      <w:r w:rsidRPr="00953FD3">
        <w:rPr>
          <w:position w:val="-9"/>
        </w:rPr>
        <w:pict>
          <v:shape id="_x0000_i1247" style="width:15.75pt;height:21pt" coordsize="" o:spt="100" adj="0,,0" path="" filled="f" stroked="f">
            <v:stroke joinstyle="miter"/>
            <v:imagedata r:id="rId429" o:title="base_44_20885_32990"/>
            <v:formulas/>
            <v:path o:connecttype="segments"/>
          </v:shape>
        </w:pict>
      </w:r>
      <w:r>
        <w:t xml:space="preserve">, </w:t>
      </w:r>
      <w:r w:rsidRPr="00953FD3">
        <w:rPr>
          <w:position w:val="-9"/>
        </w:rPr>
        <w:pict>
          <v:shape id="_x0000_i1248" style="width:16.5pt;height:21pt" coordsize="" o:spt="100" adj="0,,0" path="" filled="f" stroked="f">
            <v:stroke joinstyle="miter"/>
            <v:imagedata r:id="rId430" o:title="base_44_20885_32991"/>
            <v:formulas/>
            <v:path o:connecttype="segments"/>
          </v:shape>
        </w:pict>
      </w:r>
      <w:r>
        <w:t xml:space="preserve"> - коэффициенты перехода от динамического (включающего вязкое сопротивление грунта) к статическому сопротивлению грунта, принимаемые соответственно равными: для грунта под нижним концом сваи </w:t>
      </w:r>
      <w:r w:rsidRPr="00953FD3">
        <w:rPr>
          <w:position w:val="-9"/>
        </w:rPr>
        <w:pict>
          <v:shape id="_x0000_i1249" style="width:117.75pt;height:21pt" coordsize="" o:spt="100" adj="0,,0" path="" filled="f" stroked="f">
            <v:stroke joinstyle="miter"/>
            <v:imagedata r:id="rId431" o:title="base_44_20885_32992"/>
            <v:formulas/>
            <v:path o:connecttype="segments"/>
          </v:shape>
        </w:pict>
      </w:r>
      <w:r>
        <w:t xml:space="preserve"> и для грунта на боковой поверхности сваи </w:t>
      </w:r>
      <w:r w:rsidRPr="00953FD3">
        <w:rPr>
          <w:position w:val="-9"/>
        </w:rPr>
        <w:pict>
          <v:shape id="_x0000_i1250" style="width:105pt;height:21pt" coordsize="" o:spt="100" adj="0,,0" path="" filled="f" stroked="f">
            <v:stroke joinstyle="miter"/>
            <v:imagedata r:id="rId432" o:title="base_44_20885_32993"/>
            <v:formulas/>
            <v:path o:connecttype="segments"/>
          </v:shape>
        </w:pict>
      </w:r>
      <w:r>
        <w:t>;</w:t>
      </w:r>
    </w:p>
    <w:p w:rsidR="003A7E4E" w:rsidRDefault="003A7E4E">
      <w:pPr>
        <w:pStyle w:val="ConsPlusNormal"/>
        <w:spacing w:before="220"/>
        <w:ind w:firstLine="540"/>
        <w:jc w:val="both"/>
      </w:pPr>
      <w:r w:rsidRPr="00953FD3">
        <w:rPr>
          <w:position w:val="-9"/>
        </w:rPr>
        <w:pict>
          <v:shape id="_x0000_i1251" style="width:17.25pt;height:21pt" coordsize="" o:spt="100" adj="0,,0" path="" filled="f" stroked="f">
            <v:stroke joinstyle="miter"/>
            <v:imagedata r:id="rId433" o:title="base_44_20885_32994"/>
            <v:formulas/>
            <v:path o:connecttype="segments"/>
          </v:shape>
        </w:pict>
      </w:r>
      <w:r>
        <w:t xml:space="preserve"> - площадь боковой поверхности сваи, соприкасающейся с грунтом, м</w:t>
      </w:r>
      <w:r>
        <w:rPr>
          <w:vertAlign w:val="superscript"/>
        </w:rPr>
        <w:t>2</w:t>
      </w:r>
      <w:r>
        <w:t>;</w:t>
      </w:r>
    </w:p>
    <w:p w:rsidR="003A7E4E" w:rsidRDefault="003A7E4E">
      <w:pPr>
        <w:pStyle w:val="ConsPlusNormal"/>
        <w:spacing w:before="220"/>
        <w:ind w:firstLine="540"/>
        <w:jc w:val="both"/>
      </w:pPr>
      <w:r>
        <w:t>g - ускорение свободного падения, равное 9,81 м/с</w:t>
      </w:r>
      <w:r>
        <w:rPr>
          <w:vertAlign w:val="superscript"/>
        </w:rPr>
        <w:t>2</w:t>
      </w:r>
      <w:r>
        <w:t>;</w:t>
      </w:r>
    </w:p>
    <w:p w:rsidR="003A7E4E" w:rsidRDefault="003A7E4E">
      <w:pPr>
        <w:pStyle w:val="ConsPlusNormal"/>
        <w:spacing w:before="220"/>
        <w:ind w:firstLine="540"/>
        <w:jc w:val="both"/>
      </w:pPr>
      <w:r>
        <w:t>H - фактическая высота падения ударной части молота, м;</w:t>
      </w:r>
    </w:p>
    <w:p w:rsidR="003A7E4E" w:rsidRDefault="003A7E4E">
      <w:pPr>
        <w:pStyle w:val="ConsPlusNormal"/>
        <w:spacing w:before="220"/>
        <w:ind w:firstLine="540"/>
        <w:jc w:val="both"/>
      </w:pPr>
      <w:r>
        <w:t xml:space="preserve">h - высота первого отскока ударной части дизель-молота, принимаемая согласно </w:t>
      </w:r>
      <w:hyperlink w:anchor="P1668" w:history="1">
        <w:r>
          <w:rPr>
            <w:color w:val="0000FF"/>
          </w:rPr>
          <w:t>примечанию 2 к таблице 7.13</w:t>
        </w:r>
      </w:hyperlink>
      <w:r>
        <w:t>, для других видов молотов h = 0.</w:t>
      </w:r>
    </w:p>
    <w:p w:rsidR="003A7E4E" w:rsidRDefault="003A7E4E">
      <w:pPr>
        <w:pStyle w:val="ConsPlusNormal"/>
        <w:ind w:firstLine="540"/>
        <w:jc w:val="both"/>
      </w:pPr>
    </w:p>
    <w:p w:rsidR="003A7E4E" w:rsidRDefault="003A7E4E">
      <w:pPr>
        <w:pStyle w:val="ConsPlusNormal"/>
        <w:jc w:val="right"/>
      </w:pPr>
      <w:bookmarkStart w:id="57" w:name="P1620"/>
      <w:bookmarkEnd w:id="57"/>
      <w:r>
        <w:t>Таблица 7.11</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0"/>
        <w:gridCol w:w="2211"/>
      </w:tblGrid>
      <w:tr w:rsidR="003A7E4E">
        <w:tc>
          <w:tcPr>
            <w:tcW w:w="6860" w:type="dxa"/>
            <w:tcBorders>
              <w:top w:val="single" w:sz="4" w:space="0" w:color="auto"/>
              <w:bottom w:val="single" w:sz="4" w:space="0" w:color="auto"/>
            </w:tcBorders>
            <w:vAlign w:val="center"/>
          </w:tcPr>
          <w:p w:rsidR="003A7E4E" w:rsidRDefault="003A7E4E">
            <w:pPr>
              <w:pStyle w:val="ConsPlusNormal"/>
              <w:jc w:val="center"/>
            </w:pPr>
            <w:r>
              <w:t>Случай расчета</w:t>
            </w:r>
          </w:p>
        </w:tc>
        <w:tc>
          <w:tcPr>
            <w:tcW w:w="2211" w:type="dxa"/>
            <w:tcBorders>
              <w:top w:val="single" w:sz="4" w:space="0" w:color="auto"/>
              <w:bottom w:val="single" w:sz="4" w:space="0" w:color="auto"/>
            </w:tcBorders>
            <w:vAlign w:val="center"/>
          </w:tcPr>
          <w:p w:rsidR="003A7E4E" w:rsidRDefault="003A7E4E">
            <w:pPr>
              <w:pStyle w:val="ConsPlusNormal"/>
              <w:jc w:val="center"/>
            </w:pPr>
            <w:r>
              <w:t xml:space="preserve">Коэффициент </w:t>
            </w:r>
            <w:r w:rsidRPr="00953FD3">
              <w:rPr>
                <w:position w:val="-3"/>
              </w:rPr>
              <w:pict>
                <v:shape id="_x0000_i1252" style="width:10.5pt;height:14.25pt" coordsize="" o:spt="100" adj="0,,0" path="" filled="f" stroked="f">
                  <v:stroke joinstyle="miter"/>
                  <v:imagedata r:id="rId434" o:title="base_44_20885_32995"/>
                  <v:formulas/>
                  <v:path o:connecttype="segments"/>
                </v:shape>
              </w:pict>
            </w:r>
            <w:r>
              <w:t>, кН/м</w:t>
            </w:r>
            <w:r>
              <w:rPr>
                <w:vertAlign w:val="superscript"/>
              </w:rPr>
              <w:t>2</w:t>
            </w:r>
          </w:p>
        </w:tc>
      </w:tr>
      <w:tr w:rsidR="003A7E4E">
        <w:tblPrEx>
          <w:tblBorders>
            <w:insideH w:val="none" w:sz="0" w:space="0" w:color="auto"/>
          </w:tblBorders>
        </w:tblPrEx>
        <w:tc>
          <w:tcPr>
            <w:tcW w:w="6860" w:type="dxa"/>
            <w:tcBorders>
              <w:top w:val="single" w:sz="4" w:space="0" w:color="auto"/>
              <w:bottom w:val="nil"/>
            </w:tcBorders>
          </w:tcPr>
          <w:p w:rsidR="003A7E4E" w:rsidRDefault="003A7E4E">
            <w:pPr>
              <w:pStyle w:val="ConsPlusNormal"/>
            </w:pPr>
            <w:r>
              <w:t>Испытание свай забивкой и добивкой (а также в случае определения отказов) при видах свай:</w:t>
            </w:r>
          </w:p>
        </w:tc>
        <w:tc>
          <w:tcPr>
            <w:tcW w:w="2211" w:type="dxa"/>
            <w:tcBorders>
              <w:top w:val="single" w:sz="4" w:space="0" w:color="auto"/>
              <w:bottom w:val="nil"/>
            </w:tcBorders>
          </w:tcPr>
          <w:p w:rsidR="003A7E4E" w:rsidRDefault="003A7E4E">
            <w:pPr>
              <w:pStyle w:val="ConsPlusNormal"/>
              <w:jc w:val="both"/>
            </w:pPr>
          </w:p>
        </w:tc>
      </w:tr>
      <w:tr w:rsidR="003A7E4E">
        <w:tblPrEx>
          <w:tblBorders>
            <w:insideH w:val="none" w:sz="0" w:space="0" w:color="auto"/>
          </w:tblBorders>
        </w:tblPrEx>
        <w:tc>
          <w:tcPr>
            <w:tcW w:w="6860" w:type="dxa"/>
            <w:tcBorders>
              <w:top w:val="nil"/>
              <w:bottom w:val="nil"/>
            </w:tcBorders>
          </w:tcPr>
          <w:p w:rsidR="003A7E4E" w:rsidRDefault="003A7E4E">
            <w:pPr>
              <w:pStyle w:val="ConsPlusNormal"/>
            </w:pPr>
            <w:r>
              <w:t>железобетонных с наголовником</w:t>
            </w:r>
          </w:p>
        </w:tc>
        <w:tc>
          <w:tcPr>
            <w:tcW w:w="2211" w:type="dxa"/>
            <w:tcBorders>
              <w:top w:val="nil"/>
              <w:bottom w:val="nil"/>
            </w:tcBorders>
          </w:tcPr>
          <w:p w:rsidR="003A7E4E" w:rsidRDefault="003A7E4E">
            <w:pPr>
              <w:pStyle w:val="ConsPlusNormal"/>
              <w:jc w:val="center"/>
            </w:pPr>
            <w:r>
              <w:t>1500</w:t>
            </w:r>
          </w:p>
        </w:tc>
      </w:tr>
      <w:tr w:rsidR="003A7E4E">
        <w:tblPrEx>
          <w:tblBorders>
            <w:insideH w:val="none" w:sz="0" w:space="0" w:color="auto"/>
          </w:tblBorders>
        </w:tblPrEx>
        <w:tc>
          <w:tcPr>
            <w:tcW w:w="6860" w:type="dxa"/>
            <w:tcBorders>
              <w:top w:val="nil"/>
              <w:bottom w:val="nil"/>
            </w:tcBorders>
          </w:tcPr>
          <w:p w:rsidR="003A7E4E" w:rsidRDefault="003A7E4E">
            <w:pPr>
              <w:pStyle w:val="ConsPlusNormal"/>
            </w:pPr>
            <w:r>
              <w:lastRenderedPageBreak/>
              <w:t>деревянных без подбабка</w:t>
            </w:r>
          </w:p>
        </w:tc>
        <w:tc>
          <w:tcPr>
            <w:tcW w:w="2211" w:type="dxa"/>
            <w:tcBorders>
              <w:top w:val="nil"/>
              <w:bottom w:val="nil"/>
            </w:tcBorders>
          </w:tcPr>
          <w:p w:rsidR="003A7E4E" w:rsidRDefault="003A7E4E">
            <w:pPr>
              <w:pStyle w:val="ConsPlusNormal"/>
              <w:jc w:val="center"/>
            </w:pPr>
            <w:r>
              <w:t>1000</w:t>
            </w:r>
          </w:p>
        </w:tc>
      </w:tr>
      <w:tr w:rsidR="003A7E4E">
        <w:tblPrEx>
          <w:tblBorders>
            <w:insideH w:val="none" w:sz="0" w:space="0" w:color="auto"/>
          </w:tblBorders>
        </w:tblPrEx>
        <w:tc>
          <w:tcPr>
            <w:tcW w:w="6860" w:type="dxa"/>
            <w:tcBorders>
              <w:top w:val="nil"/>
              <w:bottom w:val="single" w:sz="4" w:space="0" w:color="auto"/>
            </w:tcBorders>
          </w:tcPr>
          <w:p w:rsidR="003A7E4E" w:rsidRDefault="003A7E4E">
            <w:pPr>
              <w:pStyle w:val="ConsPlusNormal"/>
              <w:ind w:firstLine="283"/>
            </w:pPr>
            <w:r>
              <w:t>то же, с подбабком</w:t>
            </w:r>
          </w:p>
        </w:tc>
        <w:tc>
          <w:tcPr>
            <w:tcW w:w="2211" w:type="dxa"/>
            <w:tcBorders>
              <w:top w:val="nil"/>
              <w:bottom w:val="single" w:sz="4" w:space="0" w:color="auto"/>
            </w:tcBorders>
          </w:tcPr>
          <w:p w:rsidR="003A7E4E" w:rsidRDefault="003A7E4E">
            <w:pPr>
              <w:pStyle w:val="ConsPlusNormal"/>
              <w:jc w:val="center"/>
            </w:pPr>
            <w:r>
              <w:t>800</w:t>
            </w:r>
          </w:p>
        </w:tc>
      </w:tr>
    </w:tbl>
    <w:p w:rsidR="003A7E4E" w:rsidRDefault="003A7E4E">
      <w:pPr>
        <w:pStyle w:val="ConsPlusNormal"/>
        <w:ind w:firstLine="540"/>
        <w:jc w:val="both"/>
      </w:pPr>
    </w:p>
    <w:p w:rsidR="003A7E4E" w:rsidRDefault="003A7E4E">
      <w:pPr>
        <w:pStyle w:val="ConsPlusNormal"/>
        <w:jc w:val="right"/>
      </w:pPr>
      <w:bookmarkStart w:id="58" w:name="P1633"/>
      <w:bookmarkEnd w:id="58"/>
      <w:r>
        <w:t>Таблица 7.12</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3"/>
        <w:gridCol w:w="2268"/>
      </w:tblGrid>
      <w:tr w:rsidR="003A7E4E">
        <w:tc>
          <w:tcPr>
            <w:tcW w:w="6803" w:type="dxa"/>
            <w:tcBorders>
              <w:top w:val="single" w:sz="4" w:space="0" w:color="auto"/>
              <w:bottom w:val="single" w:sz="4" w:space="0" w:color="auto"/>
            </w:tcBorders>
            <w:vAlign w:val="center"/>
          </w:tcPr>
          <w:p w:rsidR="003A7E4E" w:rsidRDefault="003A7E4E">
            <w:pPr>
              <w:pStyle w:val="ConsPlusNormal"/>
              <w:jc w:val="center"/>
            </w:pPr>
            <w:r>
              <w:t>Грунты под нижним концом сваи</w:t>
            </w:r>
          </w:p>
        </w:tc>
        <w:tc>
          <w:tcPr>
            <w:tcW w:w="2268" w:type="dxa"/>
            <w:tcBorders>
              <w:top w:val="single" w:sz="4" w:space="0" w:color="auto"/>
              <w:bottom w:val="single" w:sz="4" w:space="0" w:color="auto"/>
            </w:tcBorders>
            <w:vAlign w:val="center"/>
          </w:tcPr>
          <w:p w:rsidR="003A7E4E" w:rsidRDefault="003A7E4E">
            <w:pPr>
              <w:pStyle w:val="ConsPlusNormal"/>
              <w:jc w:val="center"/>
            </w:pPr>
            <w:r>
              <w:t>Коэффициент M</w:t>
            </w:r>
          </w:p>
        </w:tc>
      </w:tr>
      <w:tr w:rsidR="003A7E4E">
        <w:tblPrEx>
          <w:tblBorders>
            <w:insideH w:val="none" w:sz="0" w:space="0" w:color="auto"/>
          </w:tblBorders>
        </w:tblPrEx>
        <w:tc>
          <w:tcPr>
            <w:tcW w:w="6803" w:type="dxa"/>
            <w:tcBorders>
              <w:top w:val="single" w:sz="4" w:space="0" w:color="auto"/>
              <w:bottom w:val="nil"/>
            </w:tcBorders>
          </w:tcPr>
          <w:p w:rsidR="003A7E4E" w:rsidRDefault="003A7E4E">
            <w:pPr>
              <w:pStyle w:val="ConsPlusNormal"/>
            </w:pPr>
            <w:r>
              <w:t>1. Крупнообломочные с песчаным заполнителем</w:t>
            </w:r>
          </w:p>
        </w:tc>
        <w:tc>
          <w:tcPr>
            <w:tcW w:w="2268" w:type="dxa"/>
            <w:tcBorders>
              <w:top w:val="single" w:sz="4" w:space="0" w:color="auto"/>
              <w:bottom w:val="nil"/>
            </w:tcBorders>
          </w:tcPr>
          <w:p w:rsidR="003A7E4E" w:rsidRDefault="003A7E4E">
            <w:pPr>
              <w:pStyle w:val="ConsPlusNormal"/>
              <w:jc w:val="center"/>
            </w:pPr>
            <w:r>
              <w:t>1,3</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bookmarkStart w:id="59" w:name="P1639"/>
            <w:bookmarkEnd w:id="59"/>
            <w:r>
              <w:t>2. Пески средней крупности и крупные средней плотности и супеси твердые</w:t>
            </w:r>
          </w:p>
        </w:tc>
        <w:tc>
          <w:tcPr>
            <w:tcW w:w="2268" w:type="dxa"/>
            <w:tcBorders>
              <w:top w:val="nil"/>
              <w:bottom w:val="nil"/>
            </w:tcBorders>
          </w:tcPr>
          <w:p w:rsidR="003A7E4E" w:rsidRDefault="003A7E4E">
            <w:pPr>
              <w:pStyle w:val="ConsPlusNormal"/>
              <w:jc w:val="center"/>
            </w:pPr>
            <w:r>
              <w:t>1,2</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r>
              <w:t>3. Пески мелкие средней плотности</w:t>
            </w:r>
          </w:p>
        </w:tc>
        <w:tc>
          <w:tcPr>
            <w:tcW w:w="2268" w:type="dxa"/>
            <w:tcBorders>
              <w:top w:val="nil"/>
              <w:bottom w:val="nil"/>
            </w:tcBorders>
          </w:tcPr>
          <w:p w:rsidR="003A7E4E" w:rsidRDefault="003A7E4E">
            <w:pPr>
              <w:pStyle w:val="ConsPlusNormal"/>
              <w:jc w:val="center"/>
            </w:pPr>
            <w:r>
              <w:t>1,1</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r>
              <w:t>4. Пески пылеватые средней плотности</w:t>
            </w:r>
          </w:p>
        </w:tc>
        <w:tc>
          <w:tcPr>
            <w:tcW w:w="2268"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r>
              <w:t>5. Супеси пластичные, суглинки и глины твердые</w:t>
            </w:r>
          </w:p>
        </w:tc>
        <w:tc>
          <w:tcPr>
            <w:tcW w:w="2268"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r>
              <w:t>6. Суглинки и глины полутвердые</w:t>
            </w:r>
          </w:p>
        </w:tc>
        <w:tc>
          <w:tcPr>
            <w:tcW w:w="2268" w:type="dxa"/>
            <w:tcBorders>
              <w:top w:val="nil"/>
              <w:bottom w:val="nil"/>
            </w:tcBorders>
          </w:tcPr>
          <w:p w:rsidR="003A7E4E" w:rsidRDefault="003A7E4E">
            <w:pPr>
              <w:pStyle w:val="ConsPlusNormal"/>
              <w:jc w:val="center"/>
            </w:pPr>
            <w:r>
              <w:t>0,8</w:t>
            </w:r>
          </w:p>
        </w:tc>
      </w:tr>
      <w:tr w:rsidR="003A7E4E">
        <w:tblPrEx>
          <w:tblBorders>
            <w:insideH w:val="none" w:sz="0" w:space="0" w:color="auto"/>
          </w:tblBorders>
        </w:tblPrEx>
        <w:tc>
          <w:tcPr>
            <w:tcW w:w="6803" w:type="dxa"/>
            <w:tcBorders>
              <w:top w:val="nil"/>
              <w:bottom w:val="single" w:sz="4" w:space="0" w:color="auto"/>
            </w:tcBorders>
          </w:tcPr>
          <w:p w:rsidR="003A7E4E" w:rsidRDefault="003A7E4E">
            <w:pPr>
              <w:pStyle w:val="ConsPlusNormal"/>
            </w:pPr>
            <w:r>
              <w:t>7. Суглинки и глины тугопластичные</w:t>
            </w:r>
          </w:p>
        </w:tc>
        <w:tc>
          <w:tcPr>
            <w:tcW w:w="2268" w:type="dxa"/>
            <w:tcBorders>
              <w:top w:val="nil"/>
              <w:bottom w:val="single" w:sz="4" w:space="0" w:color="auto"/>
            </w:tcBorders>
          </w:tcPr>
          <w:p w:rsidR="003A7E4E" w:rsidRDefault="003A7E4E">
            <w:pPr>
              <w:pStyle w:val="ConsPlusNormal"/>
              <w:jc w:val="center"/>
            </w:pPr>
            <w:r>
              <w:t>0,7</w:t>
            </w:r>
          </w:p>
        </w:tc>
      </w:tr>
      <w:tr w:rsidR="003A7E4E">
        <w:tc>
          <w:tcPr>
            <w:tcW w:w="9071" w:type="dxa"/>
            <w:gridSpan w:val="2"/>
            <w:tcBorders>
              <w:top w:val="single" w:sz="4" w:space="0" w:color="auto"/>
              <w:bottom w:val="single" w:sz="4" w:space="0" w:color="auto"/>
            </w:tcBorders>
          </w:tcPr>
          <w:p w:rsidR="003A7E4E" w:rsidRDefault="003A7E4E">
            <w:pPr>
              <w:pStyle w:val="ConsPlusNormal"/>
              <w:ind w:firstLine="283"/>
              <w:jc w:val="both"/>
            </w:pPr>
            <w:r>
              <w:t xml:space="preserve">Примечание. При плотных песках значения коэффициента M в </w:t>
            </w:r>
            <w:hyperlink w:anchor="P1639" w:history="1">
              <w:r>
                <w:rPr>
                  <w:color w:val="0000FF"/>
                </w:rPr>
                <w:t>поз. 2</w:t>
              </w:r>
            </w:hyperlink>
            <w:r>
              <w:t xml:space="preserve"> - 4 следует повышать на 60%.</w:t>
            </w:r>
          </w:p>
        </w:tc>
      </w:tr>
    </w:tbl>
    <w:p w:rsidR="003A7E4E" w:rsidRDefault="003A7E4E">
      <w:pPr>
        <w:pStyle w:val="ConsPlusNormal"/>
        <w:ind w:firstLine="540"/>
        <w:jc w:val="both"/>
      </w:pPr>
    </w:p>
    <w:p w:rsidR="003A7E4E" w:rsidRDefault="003A7E4E">
      <w:pPr>
        <w:pStyle w:val="ConsPlusNormal"/>
        <w:jc w:val="right"/>
      </w:pPr>
      <w:bookmarkStart w:id="60" w:name="P1653"/>
      <w:bookmarkEnd w:id="60"/>
      <w:r>
        <w:t>Таблица 7.13</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3"/>
        <w:gridCol w:w="2268"/>
      </w:tblGrid>
      <w:tr w:rsidR="003A7E4E">
        <w:tc>
          <w:tcPr>
            <w:tcW w:w="6803" w:type="dxa"/>
            <w:tcBorders>
              <w:top w:val="single" w:sz="4" w:space="0" w:color="auto"/>
              <w:bottom w:val="single" w:sz="4" w:space="0" w:color="auto"/>
            </w:tcBorders>
            <w:vAlign w:val="center"/>
          </w:tcPr>
          <w:p w:rsidR="003A7E4E" w:rsidRDefault="003A7E4E">
            <w:pPr>
              <w:pStyle w:val="ConsPlusNormal"/>
              <w:jc w:val="center"/>
            </w:pPr>
            <w:r>
              <w:t>Вид молота</w:t>
            </w:r>
          </w:p>
        </w:tc>
        <w:tc>
          <w:tcPr>
            <w:tcW w:w="2268" w:type="dxa"/>
            <w:tcBorders>
              <w:top w:val="single" w:sz="4" w:space="0" w:color="auto"/>
              <w:bottom w:val="single" w:sz="4" w:space="0" w:color="auto"/>
            </w:tcBorders>
            <w:vAlign w:val="center"/>
          </w:tcPr>
          <w:p w:rsidR="003A7E4E" w:rsidRDefault="003A7E4E">
            <w:pPr>
              <w:pStyle w:val="ConsPlusNormal"/>
              <w:jc w:val="center"/>
            </w:pPr>
            <w:r>
              <w:t>Расчетная энергия удара молота E</w:t>
            </w:r>
            <w:r>
              <w:rPr>
                <w:vertAlign w:val="subscript"/>
              </w:rPr>
              <w:t>d</w:t>
            </w:r>
            <w:r>
              <w:t>, кДж</w:t>
            </w:r>
          </w:p>
        </w:tc>
      </w:tr>
      <w:tr w:rsidR="003A7E4E">
        <w:tblPrEx>
          <w:tblBorders>
            <w:insideH w:val="none" w:sz="0" w:space="0" w:color="auto"/>
          </w:tblBorders>
        </w:tblPrEx>
        <w:tc>
          <w:tcPr>
            <w:tcW w:w="6803" w:type="dxa"/>
            <w:tcBorders>
              <w:top w:val="single" w:sz="4" w:space="0" w:color="auto"/>
              <w:bottom w:val="nil"/>
            </w:tcBorders>
          </w:tcPr>
          <w:p w:rsidR="003A7E4E" w:rsidRDefault="003A7E4E">
            <w:pPr>
              <w:pStyle w:val="ConsPlusNormal"/>
            </w:pPr>
            <w:r>
              <w:t>1. Подвесной или одиночного действия</w:t>
            </w:r>
          </w:p>
        </w:tc>
        <w:tc>
          <w:tcPr>
            <w:tcW w:w="2268" w:type="dxa"/>
            <w:tcBorders>
              <w:top w:val="single" w:sz="4" w:space="0" w:color="auto"/>
              <w:bottom w:val="nil"/>
            </w:tcBorders>
          </w:tcPr>
          <w:p w:rsidR="003A7E4E" w:rsidRDefault="003A7E4E">
            <w:pPr>
              <w:pStyle w:val="ConsPlusNormal"/>
              <w:jc w:val="center"/>
            </w:pPr>
            <w:r>
              <w:rPr>
                <w:i/>
              </w:rPr>
              <w:t>GH</w:t>
            </w:r>
            <w:r>
              <w:rPr>
                <w:vertAlign w:val="subscript"/>
              </w:rPr>
              <w:t>ф</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r>
              <w:t>2. Трубчатый дизель-молот</w:t>
            </w:r>
          </w:p>
        </w:tc>
        <w:tc>
          <w:tcPr>
            <w:tcW w:w="2268" w:type="dxa"/>
            <w:tcBorders>
              <w:top w:val="nil"/>
              <w:bottom w:val="nil"/>
            </w:tcBorders>
          </w:tcPr>
          <w:p w:rsidR="003A7E4E" w:rsidRDefault="003A7E4E">
            <w:pPr>
              <w:pStyle w:val="ConsPlusNormal"/>
              <w:jc w:val="center"/>
            </w:pPr>
            <w:r>
              <w:t>0,9</w:t>
            </w:r>
            <w:r>
              <w:rPr>
                <w:i/>
              </w:rPr>
              <w:t>GH</w:t>
            </w:r>
            <w:r>
              <w:rPr>
                <w:vertAlign w:val="subscript"/>
              </w:rPr>
              <w:t>ф</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r>
              <w:t>3. Штанговый дизель-молот</w:t>
            </w:r>
          </w:p>
        </w:tc>
        <w:tc>
          <w:tcPr>
            <w:tcW w:w="2268" w:type="dxa"/>
            <w:tcBorders>
              <w:top w:val="nil"/>
              <w:bottom w:val="nil"/>
            </w:tcBorders>
          </w:tcPr>
          <w:p w:rsidR="003A7E4E" w:rsidRDefault="003A7E4E">
            <w:pPr>
              <w:pStyle w:val="ConsPlusNormal"/>
              <w:jc w:val="center"/>
            </w:pPr>
            <w:r>
              <w:t>0,4</w:t>
            </w:r>
            <w:r>
              <w:rPr>
                <w:i/>
              </w:rPr>
              <w:t>GH</w:t>
            </w:r>
            <w:r>
              <w:rPr>
                <w:vertAlign w:val="subscript"/>
              </w:rPr>
              <w:t>ф</w:t>
            </w:r>
          </w:p>
        </w:tc>
      </w:tr>
      <w:tr w:rsidR="003A7E4E">
        <w:tblPrEx>
          <w:tblBorders>
            <w:insideH w:val="none" w:sz="0" w:space="0" w:color="auto"/>
          </w:tblBorders>
        </w:tblPrEx>
        <w:tc>
          <w:tcPr>
            <w:tcW w:w="6803" w:type="dxa"/>
            <w:tcBorders>
              <w:top w:val="nil"/>
              <w:bottom w:val="nil"/>
            </w:tcBorders>
          </w:tcPr>
          <w:p w:rsidR="003A7E4E" w:rsidRDefault="003A7E4E">
            <w:pPr>
              <w:pStyle w:val="ConsPlusNormal"/>
            </w:pPr>
            <w:r>
              <w:t>4. Дизельный при контрольной добивке одиночными ударами без подачи топлива</w:t>
            </w:r>
          </w:p>
        </w:tc>
        <w:tc>
          <w:tcPr>
            <w:tcW w:w="2268" w:type="dxa"/>
            <w:tcBorders>
              <w:top w:val="nil"/>
              <w:bottom w:val="nil"/>
            </w:tcBorders>
          </w:tcPr>
          <w:p w:rsidR="003A7E4E" w:rsidRDefault="003A7E4E">
            <w:pPr>
              <w:pStyle w:val="ConsPlusNormal"/>
              <w:jc w:val="center"/>
            </w:pPr>
            <w:r>
              <w:rPr>
                <w:i/>
              </w:rPr>
              <w:t>G</w:t>
            </w:r>
            <w:r>
              <w:t>(</w:t>
            </w:r>
            <w:r>
              <w:rPr>
                <w:i/>
              </w:rPr>
              <w:t>H</w:t>
            </w:r>
            <w:r>
              <w:rPr>
                <w:vertAlign w:val="subscript"/>
              </w:rPr>
              <w:t>п</w:t>
            </w:r>
            <w:r>
              <w:t xml:space="preserve"> - </w:t>
            </w:r>
            <w:r>
              <w:rPr>
                <w:i/>
              </w:rPr>
              <w:t>h</w:t>
            </w:r>
            <w:r>
              <w:t>)</w:t>
            </w:r>
          </w:p>
        </w:tc>
      </w:tr>
      <w:tr w:rsidR="003A7E4E">
        <w:tblPrEx>
          <w:tblBorders>
            <w:insideH w:val="none" w:sz="0" w:space="0" w:color="auto"/>
          </w:tblBorders>
        </w:tblPrEx>
        <w:tc>
          <w:tcPr>
            <w:tcW w:w="9071" w:type="dxa"/>
            <w:gridSpan w:val="2"/>
            <w:tcBorders>
              <w:top w:val="nil"/>
              <w:bottom w:val="single" w:sz="4" w:space="0" w:color="auto"/>
            </w:tcBorders>
          </w:tcPr>
          <w:p w:rsidR="003A7E4E" w:rsidRDefault="003A7E4E">
            <w:pPr>
              <w:pStyle w:val="ConsPlusNormal"/>
              <w:jc w:val="both"/>
            </w:pPr>
            <w:r>
              <w:t xml:space="preserve">(в ред. </w:t>
            </w:r>
            <w:hyperlink r:id="rId435"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9071" w:type="dxa"/>
            <w:gridSpan w:val="2"/>
            <w:tcBorders>
              <w:top w:val="single" w:sz="4" w:space="0" w:color="auto"/>
              <w:bottom w:val="nil"/>
            </w:tcBorders>
          </w:tcPr>
          <w:p w:rsidR="003A7E4E" w:rsidRDefault="003A7E4E">
            <w:pPr>
              <w:pStyle w:val="ConsPlusNormal"/>
              <w:ind w:firstLine="283"/>
              <w:jc w:val="both"/>
            </w:pPr>
            <w:r>
              <w:t xml:space="preserve">Примечания. 1. G - вес, кН, и </w:t>
            </w:r>
            <w:r>
              <w:rPr>
                <w:i/>
              </w:rPr>
              <w:t>H</w:t>
            </w:r>
            <w:r>
              <w:rPr>
                <w:vertAlign w:val="subscript"/>
              </w:rPr>
              <w:t>ф</w:t>
            </w:r>
            <w:r>
              <w:t xml:space="preserve"> и </w:t>
            </w:r>
            <w:r>
              <w:rPr>
                <w:i/>
              </w:rPr>
              <w:t>H</w:t>
            </w:r>
            <w:r>
              <w:rPr>
                <w:vertAlign w:val="subscript"/>
              </w:rPr>
              <w:t>п</w:t>
            </w:r>
            <w:r>
              <w:t xml:space="preserve"> - фактическая и пусковая высота падения, м, ударной части молота.</w:t>
            </w:r>
          </w:p>
        </w:tc>
      </w:tr>
      <w:tr w:rsidR="003A7E4E">
        <w:tblPrEx>
          <w:tblBorders>
            <w:insideH w:val="none" w:sz="0" w:space="0" w:color="auto"/>
          </w:tblBorders>
        </w:tblPrEx>
        <w:tc>
          <w:tcPr>
            <w:tcW w:w="9071" w:type="dxa"/>
            <w:gridSpan w:val="2"/>
            <w:tcBorders>
              <w:top w:val="nil"/>
              <w:bottom w:val="nil"/>
            </w:tcBorders>
          </w:tcPr>
          <w:p w:rsidR="003A7E4E" w:rsidRDefault="003A7E4E">
            <w:pPr>
              <w:pStyle w:val="ConsPlusNormal"/>
              <w:jc w:val="both"/>
            </w:pPr>
            <w:r>
              <w:t xml:space="preserve">(в ред. </w:t>
            </w:r>
            <w:hyperlink r:id="rId436" w:history="1">
              <w:r>
                <w:rPr>
                  <w:color w:val="0000FF"/>
                </w:rPr>
                <w:t>Изменения N 1</w:t>
              </w:r>
            </w:hyperlink>
            <w:r>
              <w:t>, утв. Приказом Минстроя России от 03.12.2016 N 885/пр)</w:t>
            </w:r>
          </w:p>
        </w:tc>
      </w:tr>
      <w:tr w:rsidR="003A7E4E">
        <w:tblPrEx>
          <w:tblBorders>
            <w:insideH w:val="none" w:sz="0" w:space="0" w:color="auto"/>
          </w:tblBorders>
        </w:tblPrEx>
        <w:tc>
          <w:tcPr>
            <w:tcW w:w="9071" w:type="dxa"/>
            <w:gridSpan w:val="2"/>
            <w:tcBorders>
              <w:top w:val="nil"/>
              <w:bottom w:val="nil"/>
            </w:tcBorders>
          </w:tcPr>
          <w:p w:rsidR="003A7E4E" w:rsidRDefault="003A7E4E">
            <w:pPr>
              <w:pStyle w:val="ConsPlusNormal"/>
              <w:ind w:firstLine="283"/>
              <w:jc w:val="both"/>
            </w:pPr>
            <w:bookmarkStart w:id="61" w:name="P1668"/>
            <w:bookmarkEnd w:id="61"/>
            <w:r>
              <w:t>2. В поз. 4 h - высота первого отскока ударной части дизель-молота от воздушной подушки, определяемая по мерной рейке, м. Для предварительных расчетов допускается принимать: для штанговых молотов h = 0,6 м, для трубчатых молотов h = 0,4 м.</w:t>
            </w:r>
          </w:p>
          <w:p w:rsidR="003A7E4E" w:rsidRDefault="003A7E4E">
            <w:pPr>
              <w:pStyle w:val="ConsPlusNormal"/>
              <w:ind w:firstLine="283"/>
              <w:jc w:val="both"/>
            </w:pPr>
            <w:r>
              <w:t xml:space="preserve">3. Среднее значение </w:t>
            </w:r>
            <w:r>
              <w:rPr>
                <w:i/>
              </w:rPr>
              <w:t>H</w:t>
            </w:r>
            <w:r>
              <w:rPr>
                <w:vertAlign w:val="subscript"/>
              </w:rPr>
              <w:t>ф</w:t>
            </w:r>
            <w:r>
              <w:t xml:space="preserve"> за одни залог из 10 ударов следует определять по формуле </w:t>
            </w:r>
            <w:r>
              <w:rPr>
                <w:i/>
              </w:rPr>
              <w:t>H</w:t>
            </w:r>
            <w:r>
              <w:rPr>
                <w:vertAlign w:val="subscript"/>
              </w:rPr>
              <w:t>ф</w:t>
            </w:r>
            <w:r>
              <w:t xml:space="preserve"> = 0,0156</w:t>
            </w:r>
            <w:r>
              <w:rPr>
                <w:i/>
              </w:rPr>
              <w:t>t</w:t>
            </w:r>
            <w:r>
              <w:rPr>
                <w:vertAlign w:val="superscript"/>
              </w:rPr>
              <w:t>2</w:t>
            </w:r>
            <w:r>
              <w:t xml:space="preserve">, где </w:t>
            </w:r>
            <w:r>
              <w:rPr>
                <w:i/>
              </w:rPr>
              <w:t>t</w:t>
            </w:r>
            <w:r>
              <w:t xml:space="preserve"> - время работы дизель-молота в залоге, фиксируемое секундомером с точностью до 0,1 с. Секундомер включают в момент первого удара и выключают на десятом ударе, не считая пускового.</w:t>
            </w:r>
          </w:p>
        </w:tc>
      </w:tr>
      <w:tr w:rsidR="003A7E4E">
        <w:tblPrEx>
          <w:tblBorders>
            <w:insideH w:val="none" w:sz="0" w:space="0" w:color="auto"/>
          </w:tblBorders>
        </w:tblPrEx>
        <w:tc>
          <w:tcPr>
            <w:tcW w:w="9071" w:type="dxa"/>
            <w:gridSpan w:val="2"/>
            <w:tcBorders>
              <w:top w:val="nil"/>
              <w:bottom w:val="single" w:sz="4" w:space="0" w:color="auto"/>
            </w:tcBorders>
          </w:tcPr>
          <w:p w:rsidR="003A7E4E" w:rsidRDefault="003A7E4E">
            <w:pPr>
              <w:pStyle w:val="ConsPlusNormal"/>
              <w:jc w:val="both"/>
            </w:pPr>
            <w:r>
              <w:lastRenderedPageBreak/>
              <w:t xml:space="preserve">(примечание 3 введено </w:t>
            </w:r>
            <w:hyperlink r:id="rId437" w:history="1">
              <w:r>
                <w:rPr>
                  <w:color w:val="0000FF"/>
                </w:rPr>
                <w:t>Изменением N 1</w:t>
              </w:r>
            </w:hyperlink>
            <w:r>
              <w:t>, утв. Приказом Минстроя России от 03.12.2016 N 885/пр)</w:t>
            </w:r>
          </w:p>
        </w:tc>
      </w:tr>
    </w:tbl>
    <w:p w:rsidR="003A7E4E" w:rsidRDefault="003A7E4E">
      <w:pPr>
        <w:pStyle w:val="ConsPlusNormal"/>
        <w:ind w:firstLine="540"/>
        <w:jc w:val="both"/>
      </w:pPr>
    </w:p>
    <w:p w:rsidR="003A7E4E" w:rsidRDefault="003A7E4E">
      <w:pPr>
        <w:pStyle w:val="ConsPlusNormal"/>
        <w:jc w:val="right"/>
      </w:pPr>
      <w:bookmarkStart w:id="62" w:name="P1672"/>
      <w:bookmarkEnd w:id="62"/>
      <w:r>
        <w:t>Таблица 7.14</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92"/>
        <w:gridCol w:w="4479"/>
      </w:tblGrid>
      <w:tr w:rsidR="003A7E4E">
        <w:tc>
          <w:tcPr>
            <w:tcW w:w="4592" w:type="dxa"/>
            <w:tcBorders>
              <w:top w:val="single" w:sz="4" w:space="0" w:color="auto"/>
              <w:bottom w:val="single" w:sz="4" w:space="0" w:color="auto"/>
            </w:tcBorders>
            <w:vAlign w:val="center"/>
          </w:tcPr>
          <w:p w:rsidR="003A7E4E" w:rsidRDefault="003A7E4E">
            <w:pPr>
              <w:pStyle w:val="ConsPlusNormal"/>
              <w:jc w:val="center"/>
            </w:pPr>
            <w:r>
              <w:t>Возмущающая сила вибропогружателя, кН</w:t>
            </w:r>
          </w:p>
        </w:tc>
        <w:tc>
          <w:tcPr>
            <w:tcW w:w="4479" w:type="dxa"/>
            <w:tcBorders>
              <w:top w:val="single" w:sz="4" w:space="0" w:color="auto"/>
              <w:bottom w:val="single" w:sz="4" w:space="0" w:color="auto"/>
            </w:tcBorders>
            <w:vAlign w:val="center"/>
          </w:tcPr>
          <w:p w:rsidR="003A7E4E" w:rsidRDefault="003A7E4E">
            <w:pPr>
              <w:pStyle w:val="ConsPlusNormal"/>
              <w:jc w:val="center"/>
            </w:pPr>
            <w:r>
              <w:t>Эквивалентная расчетная энергия удара вибропогружателя, кДж</w:t>
            </w:r>
          </w:p>
        </w:tc>
      </w:tr>
      <w:tr w:rsidR="003A7E4E">
        <w:tblPrEx>
          <w:tblBorders>
            <w:insideH w:val="none" w:sz="0" w:space="0" w:color="auto"/>
          </w:tblBorders>
        </w:tblPrEx>
        <w:tc>
          <w:tcPr>
            <w:tcW w:w="4592" w:type="dxa"/>
            <w:tcBorders>
              <w:top w:val="single" w:sz="4" w:space="0" w:color="auto"/>
              <w:bottom w:val="nil"/>
            </w:tcBorders>
          </w:tcPr>
          <w:p w:rsidR="003A7E4E" w:rsidRDefault="003A7E4E">
            <w:pPr>
              <w:pStyle w:val="ConsPlusNormal"/>
              <w:jc w:val="center"/>
            </w:pPr>
            <w:r>
              <w:t>100</w:t>
            </w:r>
          </w:p>
        </w:tc>
        <w:tc>
          <w:tcPr>
            <w:tcW w:w="4479" w:type="dxa"/>
            <w:tcBorders>
              <w:top w:val="single" w:sz="4" w:space="0" w:color="auto"/>
              <w:bottom w:val="nil"/>
            </w:tcBorders>
          </w:tcPr>
          <w:p w:rsidR="003A7E4E" w:rsidRDefault="003A7E4E">
            <w:pPr>
              <w:pStyle w:val="ConsPlusNormal"/>
              <w:jc w:val="center"/>
            </w:pPr>
            <w:r>
              <w:t>45,0</w:t>
            </w:r>
          </w:p>
        </w:tc>
      </w:tr>
      <w:tr w:rsidR="003A7E4E">
        <w:tblPrEx>
          <w:tblBorders>
            <w:insideH w:val="none" w:sz="0" w:space="0" w:color="auto"/>
          </w:tblBorders>
        </w:tblPrEx>
        <w:tc>
          <w:tcPr>
            <w:tcW w:w="4592" w:type="dxa"/>
            <w:tcBorders>
              <w:top w:val="nil"/>
              <w:bottom w:val="nil"/>
            </w:tcBorders>
          </w:tcPr>
          <w:p w:rsidR="003A7E4E" w:rsidRDefault="003A7E4E">
            <w:pPr>
              <w:pStyle w:val="ConsPlusNormal"/>
              <w:jc w:val="center"/>
            </w:pPr>
            <w:r>
              <w:t>200</w:t>
            </w:r>
          </w:p>
        </w:tc>
        <w:tc>
          <w:tcPr>
            <w:tcW w:w="4479" w:type="dxa"/>
            <w:tcBorders>
              <w:top w:val="nil"/>
              <w:bottom w:val="nil"/>
            </w:tcBorders>
          </w:tcPr>
          <w:p w:rsidR="003A7E4E" w:rsidRDefault="003A7E4E">
            <w:pPr>
              <w:pStyle w:val="ConsPlusNormal"/>
              <w:jc w:val="center"/>
            </w:pPr>
            <w:r>
              <w:t>90,0</w:t>
            </w:r>
          </w:p>
        </w:tc>
      </w:tr>
      <w:tr w:rsidR="003A7E4E">
        <w:tblPrEx>
          <w:tblBorders>
            <w:insideH w:val="none" w:sz="0" w:space="0" w:color="auto"/>
          </w:tblBorders>
        </w:tblPrEx>
        <w:tc>
          <w:tcPr>
            <w:tcW w:w="4592" w:type="dxa"/>
            <w:tcBorders>
              <w:top w:val="nil"/>
              <w:bottom w:val="nil"/>
            </w:tcBorders>
          </w:tcPr>
          <w:p w:rsidR="003A7E4E" w:rsidRDefault="003A7E4E">
            <w:pPr>
              <w:pStyle w:val="ConsPlusNormal"/>
              <w:jc w:val="center"/>
            </w:pPr>
            <w:r>
              <w:t>300</w:t>
            </w:r>
          </w:p>
        </w:tc>
        <w:tc>
          <w:tcPr>
            <w:tcW w:w="4479" w:type="dxa"/>
            <w:tcBorders>
              <w:top w:val="nil"/>
              <w:bottom w:val="nil"/>
            </w:tcBorders>
          </w:tcPr>
          <w:p w:rsidR="003A7E4E" w:rsidRDefault="003A7E4E">
            <w:pPr>
              <w:pStyle w:val="ConsPlusNormal"/>
              <w:jc w:val="center"/>
            </w:pPr>
            <w:r>
              <w:t>130,0</w:t>
            </w:r>
          </w:p>
        </w:tc>
      </w:tr>
      <w:tr w:rsidR="003A7E4E">
        <w:tblPrEx>
          <w:tblBorders>
            <w:insideH w:val="none" w:sz="0" w:space="0" w:color="auto"/>
          </w:tblBorders>
        </w:tblPrEx>
        <w:tc>
          <w:tcPr>
            <w:tcW w:w="4592" w:type="dxa"/>
            <w:tcBorders>
              <w:top w:val="nil"/>
              <w:bottom w:val="nil"/>
            </w:tcBorders>
          </w:tcPr>
          <w:p w:rsidR="003A7E4E" w:rsidRDefault="003A7E4E">
            <w:pPr>
              <w:pStyle w:val="ConsPlusNormal"/>
              <w:jc w:val="center"/>
            </w:pPr>
            <w:r>
              <w:t>400</w:t>
            </w:r>
          </w:p>
        </w:tc>
        <w:tc>
          <w:tcPr>
            <w:tcW w:w="4479" w:type="dxa"/>
            <w:tcBorders>
              <w:top w:val="nil"/>
              <w:bottom w:val="nil"/>
            </w:tcBorders>
          </w:tcPr>
          <w:p w:rsidR="003A7E4E" w:rsidRDefault="003A7E4E">
            <w:pPr>
              <w:pStyle w:val="ConsPlusNormal"/>
              <w:jc w:val="center"/>
            </w:pPr>
            <w:r>
              <w:t>175,0</w:t>
            </w:r>
          </w:p>
        </w:tc>
      </w:tr>
      <w:tr w:rsidR="003A7E4E">
        <w:tblPrEx>
          <w:tblBorders>
            <w:insideH w:val="none" w:sz="0" w:space="0" w:color="auto"/>
          </w:tblBorders>
        </w:tblPrEx>
        <w:tc>
          <w:tcPr>
            <w:tcW w:w="4592" w:type="dxa"/>
            <w:tcBorders>
              <w:top w:val="nil"/>
              <w:bottom w:val="nil"/>
            </w:tcBorders>
          </w:tcPr>
          <w:p w:rsidR="003A7E4E" w:rsidRDefault="003A7E4E">
            <w:pPr>
              <w:pStyle w:val="ConsPlusNormal"/>
              <w:jc w:val="center"/>
            </w:pPr>
            <w:r>
              <w:t>500</w:t>
            </w:r>
          </w:p>
        </w:tc>
        <w:tc>
          <w:tcPr>
            <w:tcW w:w="4479" w:type="dxa"/>
            <w:tcBorders>
              <w:top w:val="nil"/>
              <w:bottom w:val="nil"/>
            </w:tcBorders>
          </w:tcPr>
          <w:p w:rsidR="003A7E4E" w:rsidRDefault="003A7E4E">
            <w:pPr>
              <w:pStyle w:val="ConsPlusNormal"/>
              <w:jc w:val="center"/>
            </w:pPr>
            <w:r>
              <w:t>220,0</w:t>
            </w:r>
          </w:p>
        </w:tc>
      </w:tr>
      <w:tr w:rsidR="003A7E4E">
        <w:tblPrEx>
          <w:tblBorders>
            <w:insideH w:val="none" w:sz="0" w:space="0" w:color="auto"/>
          </w:tblBorders>
        </w:tblPrEx>
        <w:tc>
          <w:tcPr>
            <w:tcW w:w="4592" w:type="dxa"/>
            <w:tcBorders>
              <w:top w:val="nil"/>
              <w:bottom w:val="nil"/>
            </w:tcBorders>
          </w:tcPr>
          <w:p w:rsidR="003A7E4E" w:rsidRDefault="003A7E4E">
            <w:pPr>
              <w:pStyle w:val="ConsPlusNormal"/>
              <w:jc w:val="center"/>
            </w:pPr>
            <w:r>
              <w:t>600</w:t>
            </w:r>
          </w:p>
        </w:tc>
        <w:tc>
          <w:tcPr>
            <w:tcW w:w="4479" w:type="dxa"/>
            <w:tcBorders>
              <w:top w:val="nil"/>
              <w:bottom w:val="nil"/>
            </w:tcBorders>
          </w:tcPr>
          <w:p w:rsidR="003A7E4E" w:rsidRDefault="003A7E4E">
            <w:pPr>
              <w:pStyle w:val="ConsPlusNormal"/>
              <w:jc w:val="center"/>
            </w:pPr>
            <w:r>
              <w:t>265,0</w:t>
            </w:r>
          </w:p>
        </w:tc>
      </w:tr>
      <w:tr w:rsidR="003A7E4E">
        <w:tblPrEx>
          <w:tblBorders>
            <w:insideH w:val="none" w:sz="0" w:space="0" w:color="auto"/>
          </w:tblBorders>
        </w:tblPrEx>
        <w:tc>
          <w:tcPr>
            <w:tcW w:w="4592" w:type="dxa"/>
            <w:tcBorders>
              <w:top w:val="nil"/>
              <w:bottom w:val="nil"/>
            </w:tcBorders>
          </w:tcPr>
          <w:p w:rsidR="003A7E4E" w:rsidRDefault="003A7E4E">
            <w:pPr>
              <w:pStyle w:val="ConsPlusNormal"/>
              <w:jc w:val="center"/>
            </w:pPr>
            <w:r>
              <w:t>700</w:t>
            </w:r>
          </w:p>
        </w:tc>
        <w:tc>
          <w:tcPr>
            <w:tcW w:w="4479" w:type="dxa"/>
            <w:tcBorders>
              <w:top w:val="nil"/>
              <w:bottom w:val="nil"/>
            </w:tcBorders>
          </w:tcPr>
          <w:p w:rsidR="003A7E4E" w:rsidRDefault="003A7E4E">
            <w:pPr>
              <w:pStyle w:val="ConsPlusNormal"/>
              <w:jc w:val="center"/>
            </w:pPr>
            <w:r>
              <w:t>310,0</w:t>
            </w:r>
          </w:p>
        </w:tc>
      </w:tr>
      <w:tr w:rsidR="003A7E4E">
        <w:tblPrEx>
          <w:tblBorders>
            <w:insideH w:val="none" w:sz="0" w:space="0" w:color="auto"/>
          </w:tblBorders>
        </w:tblPrEx>
        <w:tc>
          <w:tcPr>
            <w:tcW w:w="4592" w:type="dxa"/>
            <w:tcBorders>
              <w:top w:val="nil"/>
              <w:bottom w:val="single" w:sz="4" w:space="0" w:color="auto"/>
            </w:tcBorders>
          </w:tcPr>
          <w:p w:rsidR="003A7E4E" w:rsidRDefault="003A7E4E">
            <w:pPr>
              <w:pStyle w:val="ConsPlusNormal"/>
              <w:jc w:val="center"/>
            </w:pPr>
            <w:r>
              <w:t>800</w:t>
            </w:r>
          </w:p>
        </w:tc>
        <w:tc>
          <w:tcPr>
            <w:tcW w:w="4479" w:type="dxa"/>
            <w:tcBorders>
              <w:top w:val="nil"/>
              <w:bottom w:val="single" w:sz="4" w:space="0" w:color="auto"/>
            </w:tcBorders>
          </w:tcPr>
          <w:p w:rsidR="003A7E4E" w:rsidRDefault="003A7E4E">
            <w:pPr>
              <w:pStyle w:val="ConsPlusNormal"/>
              <w:jc w:val="center"/>
            </w:pPr>
            <w:r>
              <w:t>350,0</w:t>
            </w:r>
          </w:p>
        </w:tc>
      </w:tr>
    </w:tbl>
    <w:p w:rsidR="003A7E4E" w:rsidRDefault="003A7E4E">
      <w:pPr>
        <w:pStyle w:val="ConsPlusNormal"/>
        <w:ind w:firstLine="540"/>
        <w:jc w:val="both"/>
      </w:pPr>
    </w:p>
    <w:p w:rsidR="003A7E4E" w:rsidRDefault="003A7E4E">
      <w:pPr>
        <w:pStyle w:val="ConsPlusNormal"/>
        <w:ind w:firstLine="540"/>
        <w:jc w:val="both"/>
      </w:pPr>
      <w:r>
        <w:t>Частные значения предельного сопротивления при динамических испытаниях железобетонных свай длиной свыше 20 м, а также стальных свай любой длины по измеренным остаточным и упругим отказам при их погружении молотами следует определять с помощью компьютерных программ, методы расчета забивки свай в которых основаны на волновой теории удара. Указанные компьютерные программы допускается использовать при испытаниях буронабивных свай специальными подвесными молотами большой массы.</w:t>
      </w:r>
    </w:p>
    <w:p w:rsidR="003A7E4E" w:rsidRDefault="003A7E4E">
      <w:pPr>
        <w:pStyle w:val="ConsPlusNormal"/>
        <w:spacing w:before="220"/>
        <w:ind w:firstLine="540"/>
        <w:jc w:val="both"/>
      </w:pPr>
      <w:r>
        <w:t>Примечание. При забивке свай в грунт, подлежащий удалению при разработке котлована, или в грунт дна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 - с их учетом.</w:t>
      </w:r>
    </w:p>
    <w:p w:rsidR="003A7E4E" w:rsidRDefault="003A7E4E">
      <w:pPr>
        <w:pStyle w:val="ConsPlusNormal"/>
        <w:ind w:firstLine="540"/>
        <w:jc w:val="both"/>
      </w:pPr>
    </w:p>
    <w:p w:rsidR="003A7E4E" w:rsidRDefault="003A7E4E">
      <w:pPr>
        <w:pStyle w:val="ConsPlusNormal"/>
        <w:ind w:firstLine="540"/>
        <w:jc w:val="both"/>
      </w:pPr>
      <w:r>
        <w:t xml:space="preserve">7.3.8. Несущую способность </w:t>
      </w:r>
      <w:r w:rsidRPr="00953FD3">
        <w:rPr>
          <w:position w:val="-8"/>
        </w:rPr>
        <w:pict>
          <v:shape id="_x0000_i1253" style="width:16.5pt;height:19.5pt" coordsize="" o:spt="100" adj="0,,0" path="" filled="f" stroked="f">
            <v:stroke joinstyle="miter"/>
            <v:imagedata r:id="rId438" o:title="base_44_20885_32996"/>
            <v:formulas/>
            <v:path o:connecttype="segments"/>
          </v:shape>
        </w:pict>
      </w:r>
      <w:r>
        <w:t xml:space="preserve">, кН, забивной висячей сваи, работающей на вдавливающую нагрузку, по результатам испытаний грунтов эталонной сваей или статическим зондированием следует определять по </w:t>
      </w:r>
      <w:hyperlink w:anchor="P1550" w:history="1">
        <w:r>
          <w:rPr>
            <w:color w:val="0000FF"/>
          </w:rPr>
          <w:t>формуле (7.18)</w:t>
        </w:r>
      </w:hyperlink>
      <w:r>
        <w:t xml:space="preserve">, в которой следует принять </w:t>
      </w:r>
      <w:r w:rsidRPr="00953FD3">
        <w:rPr>
          <w:position w:val="-8"/>
        </w:rPr>
        <w:pict>
          <v:shape id="_x0000_i1254" style="width:33pt;height:19.5pt" coordsize="" o:spt="100" adj="0,,0" path="" filled="f" stroked="f">
            <v:stroke joinstyle="miter"/>
            <v:imagedata r:id="rId439" o:title="base_44_20885_32997"/>
            <v:formulas/>
            <v:path o:connecttype="segments"/>
          </v:shape>
        </w:pict>
      </w:r>
      <w:r>
        <w:t>.</w:t>
      </w:r>
    </w:p>
    <w:p w:rsidR="003A7E4E" w:rsidRDefault="003A7E4E">
      <w:pPr>
        <w:pStyle w:val="ConsPlusNormal"/>
        <w:spacing w:before="220"/>
        <w:ind w:firstLine="540"/>
        <w:jc w:val="both"/>
      </w:pPr>
      <w:r>
        <w:t xml:space="preserve">При этом нормативное значение </w:t>
      </w:r>
      <w:r w:rsidRPr="00953FD3">
        <w:rPr>
          <w:position w:val="-8"/>
        </w:rPr>
        <w:pict>
          <v:shape id="_x0000_i1255" style="width:19.5pt;height:19.5pt" coordsize="" o:spt="100" adj="0,,0" path="" filled="f" stroked="f">
            <v:stroke joinstyle="miter"/>
            <v:imagedata r:id="rId440" o:title="base_44_20885_32998"/>
            <v:formulas/>
            <v:path o:connecttype="segments"/>
          </v:shape>
        </w:pict>
      </w:r>
      <w:r>
        <w:t xml:space="preserve"> определяют на основе частных значений предельного сопротивления сваи </w:t>
      </w:r>
      <w:r w:rsidRPr="00953FD3">
        <w:rPr>
          <w:position w:val="-8"/>
        </w:rPr>
        <w:pict>
          <v:shape id="_x0000_i1256" style="width:15.75pt;height:19.5pt" coordsize="" o:spt="100" adj="0,,0" path="" filled="f" stroked="f">
            <v:stroke joinstyle="miter"/>
            <v:imagedata r:id="rId441" o:title="base_44_20885_32999"/>
            <v:formulas/>
            <v:path o:connecttype="segments"/>
          </v:shape>
        </w:pict>
      </w:r>
      <w:r>
        <w:t xml:space="preserve">, кН, в месте испытания грунтов эталонной сваей или зондированием, определенных в соответствии с требованиями 7.3.9, </w:t>
      </w:r>
      <w:hyperlink w:anchor="P1803" w:history="1">
        <w:r>
          <w:rPr>
            <w:color w:val="0000FF"/>
          </w:rPr>
          <w:t>7.3.10</w:t>
        </w:r>
      </w:hyperlink>
      <w:r>
        <w:t xml:space="preserve"> или </w:t>
      </w:r>
      <w:hyperlink w:anchor="P1920" w:history="1">
        <w:r>
          <w:rPr>
            <w:color w:val="0000FF"/>
          </w:rPr>
          <w:t>7.3.11</w:t>
        </w:r>
      </w:hyperlink>
      <w:r>
        <w:t>.</w:t>
      </w:r>
    </w:p>
    <w:p w:rsidR="003A7E4E" w:rsidRDefault="003A7E4E">
      <w:pPr>
        <w:pStyle w:val="ConsPlusNormal"/>
        <w:spacing w:before="220"/>
        <w:ind w:firstLine="540"/>
        <w:jc w:val="both"/>
      </w:pPr>
      <w:r>
        <w:t xml:space="preserve">Коэффициент надежности по грунту </w:t>
      </w:r>
      <w:r w:rsidRPr="00953FD3">
        <w:rPr>
          <w:position w:val="-9"/>
        </w:rPr>
        <w:pict>
          <v:shape id="_x0000_i1257" style="width:22.5pt;height:21pt" coordsize="" o:spt="100" adj="0,,0" path="" filled="f" stroked="f">
            <v:stroke joinstyle="miter"/>
            <v:imagedata r:id="rId383" o:title="base_44_20885_33000"/>
            <v:formulas/>
            <v:path o:connecttype="segments"/>
          </v:shape>
        </w:pict>
      </w:r>
      <w:r>
        <w:t xml:space="preserve"> определяют на основе статистической обработки частных значений предельного сопротивления сваи </w:t>
      </w:r>
      <w:r w:rsidRPr="00953FD3">
        <w:rPr>
          <w:position w:val="-8"/>
        </w:rPr>
        <w:pict>
          <v:shape id="_x0000_i1258" style="width:15.75pt;height:19.5pt" coordsize="" o:spt="100" adj="0,,0" path="" filled="f" stroked="f">
            <v:stroke joinstyle="miter"/>
            <v:imagedata r:id="rId442" o:title="base_44_20885_33001"/>
            <v:formulas/>
            <v:path o:connecttype="segments"/>
          </v:shape>
        </w:pict>
      </w:r>
      <w:r>
        <w:t xml:space="preserve"> в соответствии с </w:t>
      </w:r>
      <w:hyperlink w:anchor="P1560" w:history="1">
        <w:r>
          <w:rPr>
            <w:color w:val="0000FF"/>
          </w:rPr>
          <w:t>7.3.4</w:t>
        </w:r>
      </w:hyperlink>
      <w:r>
        <w:t>.</w:t>
      </w:r>
    </w:p>
    <w:p w:rsidR="003A7E4E" w:rsidRDefault="003A7E4E">
      <w:pPr>
        <w:pStyle w:val="ConsPlusNormal"/>
        <w:jc w:val="both"/>
      </w:pPr>
      <w:r>
        <w:t xml:space="preserve">(в ред. </w:t>
      </w:r>
      <w:hyperlink r:id="rId443"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bookmarkStart w:id="63" w:name="P1700"/>
      <w:bookmarkEnd w:id="63"/>
      <w:r>
        <w:t xml:space="preserve">7.3.9. Частное значение предельного сопротивления забивной сваи в месте испытания грунтов эталонной сваей </w:t>
      </w:r>
      <w:r w:rsidRPr="00953FD3">
        <w:rPr>
          <w:position w:val="-8"/>
        </w:rPr>
        <w:pict>
          <v:shape id="_x0000_i1259" style="width:15.75pt;height:19.5pt" coordsize="" o:spt="100" adj="0,,0" path="" filled="f" stroked="f">
            <v:stroke joinstyle="miter"/>
            <v:imagedata r:id="rId444" o:title="base_44_20885_33002"/>
            <v:formulas/>
            <v:path o:connecttype="segments"/>
          </v:shape>
        </w:pict>
      </w:r>
      <w:r>
        <w:t>, кН, следует определять:</w:t>
      </w:r>
    </w:p>
    <w:p w:rsidR="003A7E4E" w:rsidRDefault="003A7E4E">
      <w:pPr>
        <w:pStyle w:val="ConsPlusNormal"/>
        <w:spacing w:before="220"/>
        <w:ind w:firstLine="540"/>
        <w:jc w:val="both"/>
      </w:pPr>
      <w:r>
        <w:t>а) при испытании грунтов эталонной сваей типа I - по формуле</w:t>
      </w:r>
    </w:p>
    <w:p w:rsidR="003A7E4E" w:rsidRDefault="003A7E4E">
      <w:pPr>
        <w:pStyle w:val="ConsPlusNormal"/>
        <w:jc w:val="both"/>
      </w:pPr>
      <w:r>
        <w:lastRenderedPageBreak/>
        <w:t xml:space="preserve">(в ред. </w:t>
      </w:r>
      <w:hyperlink r:id="rId445"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260" style="width:105.75pt;height:21pt" coordsize="" o:spt="100" adj="0,,0" path="" filled="f" stroked="f">
            <v:stroke joinstyle="miter"/>
            <v:imagedata r:id="rId446" o:title="base_44_20885_33003"/>
            <v:formulas/>
            <v:path o:connecttype="segments"/>
          </v:shape>
        </w:pict>
      </w:r>
      <w:r>
        <w:t>, (7.23)</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261" style="width:17.25pt;height:21pt" coordsize="" o:spt="100" adj="0,,0" path="" filled="f" stroked="f">
            <v:stroke joinstyle="miter"/>
            <v:imagedata r:id="rId447" o:title="base_44_20885_33004"/>
            <v:formulas/>
            <v:path o:connecttype="segments"/>
          </v:shape>
        </w:pict>
      </w:r>
      <w:r>
        <w:t xml:space="preserve"> - коэффициент, принимаемый равным 1,25 при заглублении сваи в плотные пески независимо от их крупности или крупнообломочные грунты и равным 1,0 для остальных грунтов;</w:t>
      </w:r>
    </w:p>
    <w:p w:rsidR="003A7E4E" w:rsidRDefault="003A7E4E">
      <w:pPr>
        <w:pStyle w:val="ConsPlusNormal"/>
        <w:spacing w:before="220"/>
        <w:ind w:firstLine="540"/>
        <w:jc w:val="both"/>
      </w:pPr>
      <w:r>
        <w:t xml:space="preserve">u, </w:t>
      </w:r>
      <w:r w:rsidRPr="00953FD3">
        <w:rPr>
          <w:position w:val="-9"/>
        </w:rPr>
        <w:pict>
          <v:shape id="_x0000_i1262" style="width:17.25pt;height:21pt" coordsize="" o:spt="100" adj="0,,0" path="" filled="f" stroked="f">
            <v:stroke joinstyle="miter"/>
            <v:imagedata r:id="rId448" o:title="base_44_20885_33005"/>
            <v:formulas/>
            <v:path o:connecttype="segments"/>
          </v:shape>
        </w:pict>
      </w:r>
      <w:r>
        <w:t xml:space="preserve"> - периметры поперечного сечения сваи и эталонной сваи;</w:t>
      </w:r>
    </w:p>
    <w:p w:rsidR="003A7E4E" w:rsidRDefault="003A7E4E">
      <w:pPr>
        <w:pStyle w:val="ConsPlusNormal"/>
        <w:spacing w:before="220"/>
        <w:ind w:firstLine="540"/>
        <w:jc w:val="both"/>
      </w:pPr>
      <w:r w:rsidRPr="00953FD3">
        <w:rPr>
          <w:position w:val="-9"/>
        </w:rPr>
        <w:pict>
          <v:shape id="_x0000_i1263" style="width:25.5pt;height:21pt" coordsize="" o:spt="100" adj="0,,0" path="" filled="f" stroked="f">
            <v:stroke joinstyle="miter"/>
            <v:imagedata r:id="rId449" o:title="base_44_20885_33006"/>
            <v:formulas/>
            <v:path o:connecttype="segments"/>
          </v:shape>
        </w:pict>
      </w:r>
      <w:r>
        <w:t xml:space="preserve"> - частное значение предельного сопротивления эталонной сваи, кН, определяемое по результатам испытания статической нагрузкой по </w:t>
      </w:r>
      <w:hyperlink w:anchor="P1566" w:history="1">
        <w:r>
          <w:rPr>
            <w:color w:val="0000FF"/>
          </w:rPr>
          <w:t>7.3.5</w:t>
        </w:r>
      </w:hyperlink>
      <w:r>
        <w:t>;</w:t>
      </w:r>
    </w:p>
    <w:p w:rsidR="003A7E4E" w:rsidRDefault="003A7E4E">
      <w:pPr>
        <w:pStyle w:val="ConsPlusNormal"/>
        <w:spacing w:before="220"/>
        <w:ind w:firstLine="540"/>
        <w:jc w:val="both"/>
      </w:pPr>
      <w:r>
        <w:t>б) при испытании грунтов эталонной сваей типа II или III - по формуле</w:t>
      </w:r>
    </w:p>
    <w:p w:rsidR="003A7E4E" w:rsidRDefault="003A7E4E">
      <w:pPr>
        <w:pStyle w:val="ConsPlusNormal"/>
        <w:jc w:val="both"/>
      </w:pPr>
      <w:r>
        <w:t xml:space="preserve">(в ред. </w:t>
      </w:r>
      <w:hyperlink r:id="rId450"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264" style="width:134.25pt;height:21pt" coordsize="" o:spt="100" adj="0,,0" path="" filled="f" stroked="f">
            <v:stroke joinstyle="miter"/>
            <v:imagedata r:id="rId451" o:title="base_44_20885_33007"/>
            <v:formulas/>
            <v:path o:connecttype="segments"/>
          </v:shape>
        </w:pict>
      </w:r>
      <w:r>
        <w:t>, (7.24)</w:t>
      </w:r>
    </w:p>
    <w:p w:rsidR="003A7E4E" w:rsidRDefault="003A7E4E">
      <w:pPr>
        <w:pStyle w:val="ConsPlusNormal"/>
        <w:jc w:val="center"/>
      </w:pPr>
      <w:r>
        <w:t xml:space="preserve">(в ред. </w:t>
      </w:r>
      <w:hyperlink r:id="rId452"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265" style="width:24pt;height:21pt" coordsize="" o:spt="100" adj="0,,0" path="" filled="f" stroked="f">
            <v:stroke joinstyle="miter"/>
            <v:imagedata r:id="rId453" o:title="base_44_20885_33008"/>
            <v:formulas/>
            <v:path o:connecttype="segments"/>
          </v:shape>
        </w:pict>
      </w:r>
      <w:r>
        <w:t xml:space="preserve"> - коэффициент условий работы под нижним концом натурной сваи, принимаемый по </w:t>
      </w:r>
      <w:hyperlink w:anchor="P1727" w:history="1">
        <w:r>
          <w:rPr>
            <w:color w:val="0000FF"/>
          </w:rPr>
          <w:t>таблице 7.15</w:t>
        </w:r>
      </w:hyperlink>
      <w:r>
        <w:t xml:space="preserve"> в зависимости от предельного сопротивления грунта под нижним концом эталонной сваи </w:t>
      </w:r>
      <w:r w:rsidRPr="00953FD3">
        <w:rPr>
          <w:position w:val="-9"/>
        </w:rPr>
        <w:pict>
          <v:shape id="_x0000_i1266" style="width:19.5pt;height:20.25pt" coordsize="" o:spt="100" adj="0,,0" path="" filled="f" stroked="f">
            <v:stroke joinstyle="miter"/>
            <v:imagedata r:id="rId454" o:title="base_44_20885_33009"/>
            <v:formulas/>
            <v:path o:connecttype="segments"/>
          </v:shape>
        </w:pict>
      </w:r>
      <w:r>
        <w:t>;</w:t>
      </w:r>
    </w:p>
    <w:p w:rsidR="003A7E4E" w:rsidRDefault="003A7E4E">
      <w:pPr>
        <w:pStyle w:val="ConsPlusNormal"/>
        <w:jc w:val="both"/>
      </w:pPr>
      <w:r>
        <w:t xml:space="preserve">(в ред. </w:t>
      </w:r>
      <w:hyperlink r:id="rId45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9"/>
        </w:rPr>
        <w:pict>
          <v:shape id="_x0000_i1267" style="width:19.5pt;height:21pt" coordsize="" o:spt="100" adj="0,,0" path="" filled="f" stroked="f">
            <v:stroke joinstyle="miter"/>
            <v:imagedata r:id="rId454" o:title="base_44_20885_33010"/>
            <v:formulas/>
            <v:path o:connecttype="segments"/>
          </v:shape>
        </w:pict>
      </w:r>
      <w:r>
        <w:t xml:space="preserve"> - предельное сопротивление грунта под нижним концом эталонной сваи, кПа;</w:t>
      </w:r>
    </w:p>
    <w:p w:rsidR="003A7E4E" w:rsidRDefault="003A7E4E">
      <w:pPr>
        <w:pStyle w:val="ConsPlusNormal"/>
        <w:spacing w:before="220"/>
        <w:ind w:firstLine="540"/>
        <w:jc w:val="both"/>
      </w:pPr>
      <w:r>
        <w:t>A - площадь поперечного сечения натурной сваи, м</w:t>
      </w:r>
      <w:r>
        <w:rPr>
          <w:vertAlign w:val="superscript"/>
        </w:rPr>
        <w:t>2</w:t>
      </w:r>
      <w:r>
        <w:t>;</w:t>
      </w:r>
    </w:p>
    <w:p w:rsidR="003A7E4E" w:rsidRDefault="003A7E4E">
      <w:pPr>
        <w:pStyle w:val="ConsPlusNormal"/>
        <w:spacing w:before="220"/>
        <w:ind w:firstLine="540"/>
        <w:jc w:val="both"/>
      </w:pPr>
      <w:r w:rsidRPr="00953FD3">
        <w:rPr>
          <w:position w:val="-9"/>
        </w:rPr>
        <w:pict>
          <v:shape id="_x0000_i1268" style="width:24pt;height:21pt" coordsize="" o:spt="100" adj="0,,0" path="" filled="f" stroked="f">
            <v:stroke joinstyle="miter"/>
            <v:imagedata r:id="rId456" o:title="base_44_20885_33011"/>
            <v:formulas/>
            <v:path o:connecttype="segments"/>
          </v:shape>
        </w:pict>
      </w:r>
      <w:r>
        <w:t xml:space="preserve"> - коэффициент условий работы на боковой поверхности натурной сваи, принимаемый по </w:t>
      </w:r>
      <w:hyperlink w:anchor="P1727" w:history="1">
        <w:r>
          <w:rPr>
            <w:color w:val="0000FF"/>
          </w:rPr>
          <w:t>таблице 7.15</w:t>
        </w:r>
      </w:hyperlink>
      <w:r>
        <w:t xml:space="preserve"> в зависимости от </w:t>
      </w:r>
      <w:r w:rsidRPr="00953FD3">
        <w:rPr>
          <w:position w:val="-9"/>
        </w:rPr>
        <w:pict>
          <v:shape id="_x0000_i1269" style="width:19.5pt;height:20.25pt" coordsize="" o:spt="100" adj="0,,0" path="" filled="f" stroked="f">
            <v:stroke joinstyle="miter"/>
            <v:imagedata r:id="rId457" o:title="base_44_20885_33012"/>
            <v:formulas/>
            <v:path o:connecttype="segments"/>
          </v:shape>
        </w:pict>
      </w:r>
      <w:r>
        <w:t>;</w:t>
      </w:r>
    </w:p>
    <w:p w:rsidR="003A7E4E" w:rsidRDefault="003A7E4E">
      <w:pPr>
        <w:pStyle w:val="ConsPlusNormal"/>
        <w:jc w:val="both"/>
      </w:pPr>
      <w:r>
        <w:t xml:space="preserve">(в ред. </w:t>
      </w:r>
      <w:hyperlink r:id="rId45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9"/>
        </w:rPr>
        <w:pict>
          <v:shape id="_x0000_i1270" style="width:18.75pt;height:21pt" coordsize="" o:spt="100" adj="0,,0" path="" filled="f" stroked="f">
            <v:stroke joinstyle="miter"/>
            <v:imagedata r:id="rId457" o:title="base_44_20885_33013"/>
            <v:formulas/>
            <v:path o:connecttype="segments"/>
          </v:shape>
        </w:pict>
      </w:r>
      <w:r>
        <w:t xml:space="preserve"> - среднее значение предельного сопротивления грунта на боковой поверхности эталонной сваи, кПа;</w:t>
      </w:r>
    </w:p>
    <w:p w:rsidR="003A7E4E" w:rsidRDefault="003A7E4E">
      <w:pPr>
        <w:pStyle w:val="ConsPlusNormal"/>
        <w:spacing w:before="220"/>
        <w:ind w:firstLine="540"/>
        <w:jc w:val="both"/>
      </w:pPr>
      <w:r>
        <w:t>h - глубина погружения натурной сваи, м;</w:t>
      </w:r>
    </w:p>
    <w:p w:rsidR="003A7E4E" w:rsidRDefault="003A7E4E">
      <w:pPr>
        <w:pStyle w:val="ConsPlusNormal"/>
        <w:spacing w:before="220"/>
        <w:ind w:firstLine="540"/>
        <w:jc w:val="both"/>
      </w:pPr>
      <w:r>
        <w:t>u - периметр поперечного сечения ствола сваи, м.</w:t>
      </w:r>
    </w:p>
    <w:p w:rsidR="003A7E4E" w:rsidRDefault="003A7E4E">
      <w:pPr>
        <w:pStyle w:val="ConsPlusNormal"/>
        <w:spacing w:before="220"/>
        <w:ind w:firstLine="540"/>
        <w:jc w:val="both"/>
      </w:pPr>
      <w:r>
        <w:t>Примечание. При применении эталонной сваи типа II следует проверить соответствие суммы предельных сопротивлений грунта под нижним концом и на боковой поверхности эталонной сваи ее предельному сопротивлению. Если разница между ними превышает 20%, то расчет предельного сопротивления натурной сваи должен выполняться как для эталонной сваи типа I.</w:t>
      </w:r>
    </w:p>
    <w:p w:rsidR="003A7E4E" w:rsidRDefault="003A7E4E">
      <w:pPr>
        <w:pStyle w:val="ConsPlusNormal"/>
        <w:ind w:firstLine="540"/>
        <w:jc w:val="both"/>
      </w:pPr>
    </w:p>
    <w:p w:rsidR="003A7E4E" w:rsidRDefault="003A7E4E">
      <w:pPr>
        <w:pStyle w:val="ConsPlusNormal"/>
        <w:jc w:val="right"/>
      </w:pPr>
      <w:bookmarkStart w:id="64" w:name="P1727"/>
      <w:bookmarkEnd w:id="64"/>
      <w:r>
        <w:t>Таблица 7.15</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304"/>
        <w:gridCol w:w="1361"/>
        <w:gridCol w:w="1134"/>
        <w:gridCol w:w="1077"/>
        <w:gridCol w:w="1191"/>
        <w:gridCol w:w="1644"/>
      </w:tblGrid>
      <w:tr w:rsidR="003A7E4E">
        <w:tc>
          <w:tcPr>
            <w:tcW w:w="1304" w:type="dxa"/>
            <w:vMerge w:val="restart"/>
            <w:tcBorders>
              <w:top w:val="single" w:sz="4" w:space="0" w:color="auto"/>
              <w:bottom w:val="single" w:sz="4" w:space="0" w:color="auto"/>
            </w:tcBorders>
            <w:vAlign w:val="center"/>
          </w:tcPr>
          <w:p w:rsidR="003A7E4E" w:rsidRDefault="003A7E4E">
            <w:pPr>
              <w:pStyle w:val="ConsPlusNormal"/>
              <w:jc w:val="center"/>
            </w:pPr>
            <w:r>
              <w:t>R</w:t>
            </w:r>
            <w:r>
              <w:rPr>
                <w:vertAlign w:val="subscript"/>
              </w:rPr>
              <w:t>sp</w:t>
            </w:r>
            <w:r>
              <w:t>, кПа</w:t>
            </w:r>
          </w:p>
        </w:tc>
        <w:tc>
          <w:tcPr>
            <w:tcW w:w="2665" w:type="dxa"/>
            <w:gridSpan w:val="2"/>
            <w:tcBorders>
              <w:top w:val="single" w:sz="4" w:space="0" w:color="auto"/>
              <w:bottom w:val="single" w:sz="4" w:space="0" w:color="auto"/>
            </w:tcBorders>
            <w:vAlign w:val="center"/>
          </w:tcPr>
          <w:p w:rsidR="003A7E4E" w:rsidRDefault="003A7E4E">
            <w:pPr>
              <w:pStyle w:val="ConsPlusNormal"/>
              <w:jc w:val="center"/>
            </w:pPr>
            <w:r>
              <w:t xml:space="preserve">Коэффициент </w:t>
            </w:r>
            <w:r w:rsidRPr="00953FD3">
              <w:rPr>
                <w:position w:val="-9"/>
              </w:rPr>
              <w:pict>
                <v:shape id="_x0000_i1271" style="width:24pt;height:21pt" coordsize="" o:spt="100" adj="0,,0" path="" filled="f" stroked="f">
                  <v:stroke joinstyle="miter"/>
                  <v:imagedata r:id="rId453" o:title="base_44_20885_33014"/>
                  <v:formulas/>
                  <v:path o:connecttype="segments"/>
                </v:shape>
              </w:pict>
            </w:r>
            <w:r>
              <w:t xml:space="preserve"> в </w:t>
            </w:r>
            <w:r>
              <w:lastRenderedPageBreak/>
              <w:t>зависимости от R</w:t>
            </w:r>
            <w:r>
              <w:rPr>
                <w:vertAlign w:val="subscript"/>
              </w:rPr>
              <w:t>sp</w:t>
            </w:r>
          </w:p>
        </w:tc>
        <w:tc>
          <w:tcPr>
            <w:tcW w:w="1134" w:type="dxa"/>
            <w:vMerge w:val="restart"/>
            <w:tcBorders>
              <w:top w:val="single" w:sz="4" w:space="0" w:color="auto"/>
              <w:bottom w:val="single" w:sz="4" w:space="0" w:color="auto"/>
            </w:tcBorders>
            <w:vAlign w:val="center"/>
          </w:tcPr>
          <w:p w:rsidR="003A7E4E" w:rsidRDefault="003A7E4E">
            <w:pPr>
              <w:pStyle w:val="ConsPlusNormal"/>
              <w:jc w:val="center"/>
            </w:pPr>
            <w:r>
              <w:lastRenderedPageBreak/>
              <w:t>f</w:t>
            </w:r>
            <w:r>
              <w:rPr>
                <w:vertAlign w:val="subscript"/>
              </w:rPr>
              <w:t>sp</w:t>
            </w:r>
            <w:r>
              <w:t>, f</w:t>
            </w:r>
            <w:r>
              <w:rPr>
                <w:vertAlign w:val="subscript"/>
              </w:rPr>
              <w:t>ps,i</w:t>
            </w:r>
            <w:r>
              <w:t xml:space="preserve">, </w:t>
            </w:r>
            <w:r>
              <w:lastRenderedPageBreak/>
              <w:t>кПа</w:t>
            </w:r>
          </w:p>
        </w:tc>
        <w:tc>
          <w:tcPr>
            <w:tcW w:w="2268" w:type="dxa"/>
            <w:gridSpan w:val="2"/>
            <w:tcBorders>
              <w:top w:val="single" w:sz="4" w:space="0" w:color="auto"/>
              <w:bottom w:val="single" w:sz="4" w:space="0" w:color="auto"/>
            </w:tcBorders>
            <w:vAlign w:val="center"/>
          </w:tcPr>
          <w:p w:rsidR="003A7E4E" w:rsidRDefault="003A7E4E">
            <w:pPr>
              <w:pStyle w:val="ConsPlusNormal"/>
              <w:jc w:val="center"/>
            </w:pPr>
            <w:r>
              <w:lastRenderedPageBreak/>
              <w:t xml:space="preserve">Коэффициент </w:t>
            </w:r>
            <w:r w:rsidRPr="00953FD3">
              <w:rPr>
                <w:position w:val="-9"/>
              </w:rPr>
              <w:pict>
                <v:shape id="_x0000_i1272" style="width:24pt;height:21pt" coordsize="" o:spt="100" adj="0,,0" path="" filled="f" stroked="f">
                  <v:stroke joinstyle="miter"/>
                  <v:imagedata r:id="rId456" o:title="base_44_20885_33015"/>
                  <v:formulas/>
                  <v:path o:connecttype="segments"/>
                </v:shape>
              </w:pict>
            </w:r>
            <w:r>
              <w:t xml:space="preserve"> в </w:t>
            </w:r>
            <w:r>
              <w:lastRenderedPageBreak/>
              <w:t>зависимости от f</w:t>
            </w:r>
            <w:r>
              <w:rPr>
                <w:vertAlign w:val="subscript"/>
              </w:rPr>
              <w:t>sp</w:t>
            </w:r>
            <w:r>
              <w:t xml:space="preserve"> для эталонных свай типов II и III</w:t>
            </w:r>
          </w:p>
        </w:tc>
        <w:tc>
          <w:tcPr>
            <w:tcW w:w="1644" w:type="dxa"/>
            <w:vMerge w:val="restart"/>
            <w:tcBorders>
              <w:top w:val="single" w:sz="4" w:space="0" w:color="auto"/>
              <w:bottom w:val="single" w:sz="4" w:space="0" w:color="auto"/>
            </w:tcBorders>
            <w:vAlign w:val="center"/>
          </w:tcPr>
          <w:p w:rsidR="003A7E4E" w:rsidRDefault="003A7E4E">
            <w:pPr>
              <w:pStyle w:val="ConsPlusNormal"/>
              <w:jc w:val="center"/>
            </w:pPr>
            <w:r>
              <w:lastRenderedPageBreak/>
              <w:t xml:space="preserve">Коэффициент </w:t>
            </w:r>
            <w:r w:rsidRPr="00953FD3">
              <w:rPr>
                <w:position w:val="-9"/>
              </w:rPr>
              <w:lastRenderedPageBreak/>
              <w:pict>
                <v:shape id="_x0000_i1273" style="width:24pt;height:21pt" coordsize="" o:spt="100" adj="0,,0" path="" filled="f" stroked="f">
                  <v:stroke joinstyle="miter"/>
                  <v:imagedata r:id="rId456" o:title="base_44_20885_33016"/>
                  <v:formulas/>
                  <v:path o:connecttype="segments"/>
                </v:shape>
              </w:pict>
            </w:r>
            <w:r>
              <w:t xml:space="preserve"> в зависимости от f</w:t>
            </w:r>
            <w:r>
              <w:rPr>
                <w:vertAlign w:val="subscript"/>
              </w:rPr>
              <w:t>ps,i</w:t>
            </w:r>
            <w:r>
              <w:t xml:space="preserve"> для сваи-зонда</w:t>
            </w:r>
          </w:p>
        </w:tc>
      </w:tr>
      <w:tr w:rsidR="003A7E4E">
        <w:tc>
          <w:tcPr>
            <w:tcW w:w="1304" w:type="dxa"/>
            <w:vMerge/>
            <w:tcBorders>
              <w:top w:val="single" w:sz="4" w:space="0" w:color="auto"/>
              <w:bottom w:val="single" w:sz="4" w:space="0" w:color="auto"/>
            </w:tcBorders>
          </w:tcPr>
          <w:p w:rsidR="003A7E4E" w:rsidRDefault="003A7E4E"/>
        </w:tc>
        <w:tc>
          <w:tcPr>
            <w:tcW w:w="1304" w:type="dxa"/>
            <w:tcBorders>
              <w:top w:val="single" w:sz="4" w:space="0" w:color="auto"/>
              <w:bottom w:val="single" w:sz="4" w:space="0" w:color="auto"/>
            </w:tcBorders>
            <w:vAlign w:val="center"/>
          </w:tcPr>
          <w:p w:rsidR="003A7E4E" w:rsidRDefault="003A7E4E">
            <w:pPr>
              <w:pStyle w:val="ConsPlusNormal"/>
              <w:jc w:val="center"/>
            </w:pPr>
            <w:r>
              <w:t>для эталонных свай типа II</w:t>
            </w:r>
          </w:p>
        </w:tc>
        <w:tc>
          <w:tcPr>
            <w:tcW w:w="1361" w:type="dxa"/>
            <w:tcBorders>
              <w:top w:val="single" w:sz="4" w:space="0" w:color="auto"/>
              <w:bottom w:val="single" w:sz="4" w:space="0" w:color="auto"/>
            </w:tcBorders>
            <w:vAlign w:val="center"/>
          </w:tcPr>
          <w:p w:rsidR="003A7E4E" w:rsidRDefault="003A7E4E">
            <w:pPr>
              <w:pStyle w:val="ConsPlusNormal"/>
              <w:jc w:val="center"/>
            </w:pPr>
            <w:r>
              <w:t>для эталонных свай типа III</w:t>
            </w:r>
          </w:p>
        </w:tc>
        <w:tc>
          <w:tcPr>
            <w:tcW w:w="1134" w:type="dxa"/>
            <w:vMerge/>
            <w:tcBorders>
              <w:top w:val="single" w:sz="4" w:space="0" w:color="auto"/>
              <w:bottom w:val="single" w:sz="4" w:space="0" w:color="auto"/>
            </w:tcBorders>
          </w:tcPr>
          <w:p w:rsidR="003A7E4E" w:rsidRDefault="003A7E4E"/>
        </w:tc>
        <w:tc>
          <w:tcPr>
            <w:tcW w:w="1077" w:type="dxa"/>
            <w:tcBorders>
              <w:top w:val="single" w:sz="4" w:space="0" w:color="auto"/>
              <w:bottom w:val="single" w:sz="4" w:space="0" w:color="auto"/>
            </w:tcBorders>
            <w:vAlign w:val="center"/>
          </w:tcPr>
          <w:p w:rsidR="003A7E4E" w:rsidRDefault="003A7E4E">
            <w:pPr>
              <w:pStyle w:val="ConsPlusNormal"/>
              <w:jc w:val="center"/>
            </w:pPr>
            <w:r>
              <w:t>при песках</w:t>
            </w:r>
          </w:p>
        </w:tc>
        <w:tc>
          <w:tcPr>
            <w:tcW w:w="1191" w:type="dxa"/>
            <w:tcBorders>
              <w:top w:val="single" w:sz="4" w:space="0" w:color="auto"/>
              <w:bottom w:val="single" w:sz="4" w:space="0" w:color="auto"/>
            </w:tcBorders>
            <w:vAlign w:val="center"/>
          </w:tcPr>
          <w:p w:rsidR="003A7E4E" w:rsidRDefault="003A7E4E">
            <w:pPr>
              <w:pStyle w:val="ConsPlusNormal"/>
              <w:jc w:val="center"/>
            </w:pPr>
            <w:r>
              <w:t>при глинистых грунтах</w:t>
            </w:r>
          </w:p>
        </w:tc>
        <w:tc>
          <w:tcPr>
            <w:tcW w:w="1644" w:type="dxa"/>
            <w:vMerge/>
            <w:tcBorders>
              <w:top w:val="single" w:sz="4" w:space="0" w:color="auto"/>
              <w:bottom w:val="single" w:sz="4" w:space="0" w:color="auto"/>
            </w:tcBorders>
          </w:tcPr>
          <w:p w:rsidR="003A7E4E" w:rsidRDefault="003A7E4E"/>
        </w:tc>
      </w:tr>
      <w:tr w:rsidR="003A7E4E">
        <w:tblPrEx>
          <w:tblBorders>
            <w:insideH w:val="none" w:sz="0" w:space="0" w:color="auto"/>
          </w:tblBorders>
        </w:tblPrEx>
        <w:tc>
          <w:tcPr>
            <w:tcW w:w="1304" w:type="dxa"/>
            <w:tcBorders>
              <w:top w:val="single" w:sz="4" w:space="0" w:color="auto"/>
              <w:bottom w:val="nil"/>
            </w:tcBorders>
          </w:tcPr>
          <w:p w:rsidR="003A7E4E" w:rsidRDefault="003A7E4E">
            <w:pPr>
              <w:pStyle w:val="ConsPlusNormal"/>
              <w:jc w:val="center"/>
            </w:pPr>
            <w:r>
              <w:t>&lt;= 2000</w:t>
            </w:r>
          </w:p>
        </w:tc>
        <w:tc>
          <w:tcPr>
            <w:tcW w:w="1304" w:type="dxa"/>
            <w:tcBorders>
              <w:top w:val="single" w:sz="4" w:space="0" w:color="auto"/>
              <w:bottom w:val="nil"/>
            </w:tcBorders>
          </w:tcPr>
          <w:p w:rsidR="003A7E4E" w:rsidRDefault="003A7E4E">
            <w:pPr>
              <w:pStyle w:val="ConsPlusNormal"/>
              <w:jc w:val="center"/>
            </w:pPr>
            <w:r>
              <w:t>1,15</w:t>
            </w:r>
          </w:p>
        </w:tc>
        <w:tc>
          <w:tcPr>
            <w:tcW w:w="1361" w:type="dxa"/>
            <w:tcBorders>
              <w:top w:val="single" w:sz="4" w:space="0" w:color="auto"/>
              <w:bottom w:val="nil"/>
            </w:tcBorders>
          </w:tcPr>
          <w:p w:rsidR="003A7E4E" w:rsidRDefault="003A7E4E">
            <w:pPr>
              <w:pStyle w:val="ConsPlusNormal"/>
              <w:jc w:val="center"/>
            </w:pPr>
            <w:r>
              <w:t>1,40</w:t>
            </w:r>
          </w:p>
        </w:tc>
        <w:tc>
          <w:tcPr>
            <w:tcW w:w="1134" w:type="dxa"/>
            <w:tcBorders>
              <w:top w:val="single" w:sz="4" w:space="0" w:color="auto"/>
              <w:bottom w:val="nil"/>
            </w:tcBorders>
          </w:tcPr>
          <w:p w:rsidR="003A7E4E" w:rsidRDefault="003A7E4E">
            <w:pPr>
              <w:pStyle w:val="ConsPlusNormal"/>
              <w:jc w:val="center"/>
            </w:pPr>
            <w:r>
              <w:t>&lt;= 20</w:t>
            </w:r>
          </w:p>
        </w:tc>
        <w:tc>
          <w:tcPr>
            <w:tcW w:w="1077" w:type="dxa"/>
            <w:tcBorders>
              <w:top w:val="single" w:sz="4" w:space="0" w:color="auto"/>
              <w:bottom w:val="nil"/>
            </w:tcBorders>
          </w:tcPr>
          <w:p w:rsidR="003A7E4E" w:rsidRDefault="003A7E4E">
            <w:pPr>
              <w:pStyle w:val="ConsPlusNormal"/>
              <w:jc w:val="center"/>
            </w:pPr>
            <w:r>
              <w:t>2,00</w:t>
            </w:r>
          </w:p>
        </w:tc>
        <w:tc>
          <w:tcPr>
            <w:tcW w:w="1191" w:type="dxa"/>
            <w:tcBorders>
              <w:top w:val="single" w:sz="4" w:space="0" w:color="auto"/>
              <w:bottom w:val="nil"/>
            </w:tcBorders>
          </w:tcPr>
          <w:p w:rsidR="003A7E4E" w:rsidRDefault="003A7E4E">
            <w:pPr>
              <w:pStyle w:val="ConsPlusNormal"/>
              <w:jc w:val="center"/>
            </w:pPr>
            <w:r>
              <w:t>1,20</w:t>
            </w:r>
          </w:p>
        </w:tc>
        <w:tc>
          <w:tcPr>
            <w:tcW w:w="1644" w:type="dxa"/>
            <w:tcBorders>
              <w:top w:val="single" w:sz="4" w:space="0" w:color="auto"/>
              <w:bottom w:val="nil"/>
            </w:tcBorders>
          </w:tcPr>
          <w:p w:rsidR="003A7E4E" w:rsidRDefault="003A7E4E">
            <w:pPr>
              <w:pStyle w:val="ConsPlusNormal"/>
              <w:jc w:val="center"/>
            </w:pPr>
            <w:r>
              <w:t>0,90</w:t>
            </w:r>
          </w:p>
        </w:tc>
      </w:tr>
      <w:tr w:rsidR="003A7E4E">
        <w:tblPrEx>
          <w:tblBorders>
            <w:insideH w:val="none" w:sz="0" w:space="0" w:color="auto"/>
          </w:tblBorders>
        </w:tblPrEx>
        <w:tc>
          <w:tcPr>
            <w:tcW w:w="1304" w:type="dxa"/>
            <w:tcBorders>
              <w:top w:val="nil"/>
              <w:bottom w:val="nil"/>
            </w:tcBorders>
          </w:tcPr>
          <w:p w:rsidR="003A7E4E" w:rsidRDefault="003A7E4E">
            <w:pPr>
              <w:pStyle w:val="ConsPlusNormal"/>
              <w:jc w:val="center"/>
            </w:pPr>
            <w:r>
              <w:t>3000</w:t>
            </w:r>
          </w:p>
        </w:tc>
        <w:tc>
          <w:tcPr>
            <w:tcW w:w="1304" w:type="dxa"/>
            <w:tcBorders>
              <w:top w:val="nil"/>
              <w:bottom w:val="nil"/>
            </w:tcBorders>
          </w:tcPr>
          <w:p w:rsidR="003A7E4E" w:rsidRDefault="003A7E4E">
            <w:pPr>
              <w:pStyle w:val="ConsPlusNormal"/>
              <w:jc w:val="center"/>
            </w:pPr>
            <w:r>
              <w:t>1,05</w:t>
            </w:r>
          </w:p>
        </w:tc>
        <w:tc>
          <w:tcPr>
            <w:tcW w:w="1361" w:type="dxa"/>
            <w:tcBorders>
              <w:top w:val="nil"/>
              <w:bottom w:val="nil"/>
            </w:tcBorders>
          </w:tcPr>
          <w:p w:rsidR="003A7E4E" w:rsidRDefault="003A7E4E">
            <w:pPr>
              <w:pStyle w:val="ConsPlusNormal"/>
              <w:jc w:val="center"/>
            </w:pPr>
            <w:r>
              <w:t>1,20</w:t>
            </w:r>
          </w:p>
        </w:tc>
        <w:tc>
          <w:tcPr>
            <w:tcW w:w="1134" w:type="dxa"/>
            <w:tcBorders>
              <w:top w:val="nil"/>
              <w:bottom w:val="nil"/>
            </w:tcBorders>
          </w:tcPr>
          <w:p w:rsidR="003A7E4E" w:rsidRDefault="003A7E4E">
            <w:pPr>
              <w:pStyle w:val="ConsPlusNormal"/>
              <w:jc w:val="center"/>
            </w:pPr>
            <w:r>
              <w:t>30</w:t>
            </w:r>
          </w:p>
        </w:tc>
        <w:tc>
          <w:tcPr>
            <w:tcW w:w="1077" w:type="dxa"/>
            <w:tcBorders>
              <w:top w:val="nil"/>
              <w:bottom w:val="nil"/>
            </w:tcBorders>
          </w:tcPr>
          <w:p w:rsidR="003A7E4E" w:rsidRDefault="003A7E4E">
            <w:pPr>
              <w:pStyle w:val="ConsPlusNormal"/>
              <w:jc w:val="center"/>
            </w:pPr>
            <w:r>
              <w:t>1,65</w:t>
            </w:r>
          </w:p>
        </w:tc>
        <w:tc>
          <w:tcPr>
            <w:tcW w:w="1191" w:type="dxa"/>
            <w:tcBorders>
              <w:top w:val="nil"/>
              <w:bottom w:val="nil"/>
            </w:tcBorders>
          </w:tcPr>
          <w:p w:rsidR="003A7E4E" w:rsidRDefault="003A7E4E">
            <w:pPr>
              <w:pStyle w:val="ConsPlusNormal"/>
              <w:jc w:val="center"/>
            </w:pPr>
            <w:r>
              <w:t>0,95</w:t>
            </w:r>
          </w:p>
        </w:tc>
        <w:tc>
          <w:tcPr>
            <w:tcW w:w="1644" w:type="dxa"/>
            <w:tcBorders>
              <w:top w:val="nil"/>
              <w:bottom w:val="nil"/>
            </w:tcBorders>
          </w:tcPr>
          <w:p w:rsidR="003A7E4E" w:rsidRDefault="003A7E4E">
            <w:pPr>
              <w:pStyle w:val="ConsPlusNormal"/>
              <w:jc w:val="center"/>
            </w:pPr>
            <w:r>
              <w:t>0,85</w:t>
            </w:r>
          </w:p>
        </w:tc>
      </w:tr>
      <w:tr w:rsidR="003A7E4E">
        <w:tblPrEx>
          <w:tblBorders>
            <w:insideH w:val="none" w:sz="0" w:space="0" w:color="auto"/>
          </w:tblBorders>
        </w:tblPrEx>
        <w:tc>
          <w:tcPr>
            <w:tcW w:w="1304" w:type="dxa"/>
            <w:tcBorders>
              <w:top w:val="nil"/>
              <w:bottom w:val="nil"/>
            </w:tcBorders>
          </w:tcPr>
          <w:p w:rsidR="003A7E4E" w:rsidRDefault="003A7E4E">
            <w:pPr>
              <w:pStyle w:val="ConsPlusNormal"/>
              <w:jc w:val="center"/>
            </w:pPr>
            <w:r>
              <w:t>4000</w:t>
            </w:r>
          </w:p>
        </w:tc>
        <w:tc>
          <w:tcPr>
            <w:tcW w:w="1304" w:type="dxa"/>
            <w:tcBorders>
              <w:top w:val="nil"/>
              <w:bottom w:val="nil"/>
            </w:tcBorders>
          </w:tcPr>
          <w:p w:rsidR="003A7E4E" w:rsidRDefault="003A7E4E">
            <w:pPr>
              <w:pStyle w:val="ConsPlusNormal"/>
              <w:jc w:val="center"/>
            </w:pPr>
            <w:r>
              <w:t>1,00</w:t>
            </w:r>
          </w:p>
        </w:tc>
        <w:tc>
          <w:tcPr>
            <w:tcW w:w="1361" w:type="dxa"/>
            <w:tcBorders>
              <w:top w:val="nil"/>
              <w:bottom w:val="nil"/>
            </w:tcBorders>
          </w:tcPr>
          <w:p w:rsidR="003A7E4E" w:rsidRDefault="003A7E4E">
            <w:pPr>
              <w:pStyle w:val="ConsPlusNormal"/>
              <w:jc w:val="center"/>
            </w:pPr>
            <w:r>
              <w:t>0,90</w:t>
            </w:r>
          </w:p>
        </w:tc>
        <w:tc>
          <w:tcPr>
            <w:tcW w:w="1134" w:type="dxa"/>
            <w:tcBorders>
              <w:top w:val="nil"/>
              <w:bottom w:val="nil"/>
            </w:tcBorders>
          </w:tcPr>
          <w:p w:rsidR="003A7E4E" w:rsidRDefault="003A7E4E">
            <w:pPr>
              <w:pStyle w:val="ConsPlusNormal"/>
              <w:jc w:val="center"/>
            </w:pPr>
            <w:r>
              <w:t>40</w:t>
            </w:r>
          </w:p>
        </w:tc>
        <w:tc>
          <w:tcPr>
            <w:tcW w:w="1077" w:type="dxa"/>
            <w:tcBorders>
              <w:top w:val="nil"/>
              <w:bottom w:val="nil"/>
            </w:tcBorders>
          </w:tcPr>
          <w:p w:rsidR="003A7E4E" w:rsidRDefault="003A7E4E">
            <w:pPr>
              <w:pStyle w:val="ConsPlusNormal"/>
              <w:jc w:val="center"/>
            </w:pPr>
            <w:r>
              <w:t>1,40</w:t>
            </w:r>
          </w:p>
        </w:tc>
        <w:tc>
          <w:tcPr>
            <w:tcW w:w="1191" w:type="dxa"/>
            <w:tcBorders>
              <w:top w:val="nil"/>
              <w:bottom w:val="nil"/>
            </w:tcBorders>
          </w:tcPr>
          <w:p w:rsidR="003A7E4E" w:rsidRDefault="003A7E4E">
            <w:pPr>
              <w:pStyle w:val="ConsPlusNormal"/>
              <w:jc w:val="center"/>
            </w:pPr>
            <w:r>
              <w:t>0,80</w:t>
            </w:r>
          </w:p>
        </w:tc>
        <w:tc>
          <w:tcPr>
            <w:tcW w:w="1644" w:type="dxa"/>
            <w:tcBorders>
              <w:top w:val="nil"/>
              <w:bottom w:val="nil"/>
            </w:tcBorders>
          </w:tcPr>
          <w:p w:rsidR="003A7E4E" w:rsidRDefault="003A7E4E">
            <w:pPr>
              <w:pStyle w:val="ConsPlusNormal"/>
              <w:jc w:val="center"/>
            </w:pPr>
            <w:r>
              <w:t>0,80</w:t>
            </w:r>
          </w:p>
        </w:tc>
      </w:tr>
      <w:tr w:rsidR="003A7E4E">
        <w:tblPrEx>
          <w:tblBorders>
            <w:insideH w:val="none" w:sz="0" w:space="0" w:color="auto"/>
          </w:tblBorders>
        </w:tblPrEx>
        <w:tc>
          <w:tcPr>
            <w:tcW w:w="1304" w:type="dxa"/>
            <w:tcBorders>
              <w:top w:val="nil"/>
              <w:bottom w:val="nil"/>
            </w:tcBorders>
          </w:tcPr>
          <w:p w:rsidR="003A7E4E" w:rsidRDefault="003A7E4E">
            <w:pPr>
              <w:pStyle w:val="ConsPlusNormal"/>
              <w:jc w:val="center"/>
            </w:pPr>
            <w:r>
              <w:t>5000</w:t>
            </w:r>
          </w:p>
        </w:tc>
        <w:tc>
          <w:tcPr>
            <w:tcW w:w="1304" w:type="dxa"/>
            <w:tcBorders>
              <w:top w:val="nil"/>
              <w:bottom w:val="nil"/>
            </w:tcBorders>
          </w:tcPr>
          <w:p w:rsidR="003A7E4E" w:rsidRDefault="003A7E4E">
            <w:pPr>
              <w:pStyle w:val="ConsPlusNormal"/>
              <w:jc w:val="center"/>
            </w:pPr>
            <w:r>
              <w:t>0,90</w:t>
            </w:r>
          </w:p>
        </w:tc>
        <w:tc>
          <w:tcPr>
            <w:tcW w:w="1361" w:type="dxa"/>
            <w:tcBorders>
              <w:top w:val="nil"/>
              <w:bottom w:val="nil"/>
            </w:tcBorders>
          </w:tcPr>
          <w:p w:rsidR="003A7E4E" w:rsidRDefault="003A7E4E">
            <w:pPr>
              <w:pStyle w:val="ConsPlusNormal"/>
              <w:jc w:val="center"/>
            </w:pPr>
            <w:r>
              <w:t>0,80</w:t>
            </w:r>
          </w:p>
        </w:tc>
        <w:tc>
          <w:tcPr>
            <w:tcW w:w="1134" w:type="dxa"/>
            <w:tcBorders>
              <w:top w:val="nil"/>
              <w:bottom w:val="nil"/>
            </w:tcBorders>
          </w:tcPr>
          <w:p w:rsidR="003A7E4E" w:rsidRDefault="003A7E4E">
            <w:pPr>
              <w:pStyle w:val="ConsPlusNormal"/>
              <w:jc w:val="center"/>
            </w:pPr>
            <w:r>
              <w:t>50</w:t>
            </w:r>
          </w:p>
        </w:tc>
        <w:tc>
          <w:tcPr>
            <w:tcW w:w="1077" w:type="dxa"/>
            <w:tcBorders>
              <w:top w:val="nil"/>
              <w:bottom w:val="nil"/>
            </w:tcBorders>
          </w:tcPr>
          <w:p w:rsidR="003A7E4E" w:rsidRDefault="003A7E4E">
            <w:pPr>
              <w:pStyle w:val="ConsPlusNormal"/>
              <w:jc w:val="center"/>
            </w:pPr>
            <w:r>
              <w:t>1,20</w:t>
            </w:r>
          </w:p>
        </w:tc>
        <w:tc>
          <w:tcPr>
            <w:tcW w:w="1191" w:type="dxa"/>
            <w:tcBorders>
              <w:top w:val="nil"/>
              <w:bottom w:val="nil"/>
            </w:tcBorders>
          </w:tcPr>
          <w:p w:rsidR="003A7E4E" w:rsidRDefault="003A7E4E">
            <w:pPr>
              <w:pStyle w:val="ConsPlusNormal"/>
              <w:jc w:val="center"/>
            </w:pPr>
            <w:r>
              <w:t>0,70</w:t>
            </w:r>
          </w:p>
        </w:tc>
        <w:tc>
          <w:tcPr>
            <w:tcW w:w="1644" w:type="dxa"/>
            <w:tcBorders>
              <w:top w:val="nil"/>
              <w:bottom w:val="nil"/>
            </w:tcBorders>
          </w:tcPr>
          <w:p w:rsidR="003A7E4E" w:rsidRDefault="003A7E4E">
            <w:pPr>
              <w:pStyle w:val="ConsPlusNormal"/>
              <w:jc w:val="center"/>
            </w:pPr>
            <w:r>
              <w:t>0,75</w:t>
            </w:r>
          </w:p>
        </w:tc>
      </w:tr>
      <w:tr w:rsidR="003A7E4E">
        <w:tblPrEx>
          <w:tblBorders>
            <w:insideH w:val="none" w:sz="0" w:space="0" w:color="auto"/>
          </w:tblBorders>
        </w:tblPrEx>
        <w:tc>
          <w:tcPr>
            <w:tcW w:w="1304" w:type="dxa"/>
            <w:tcBorders>
              <w:top w:val="nil"/>
              <w:bottom w:val="nil"/>
            </w:tcBorders>
          </w:tcPr>
          <w:p w:rsidR="003A7E4E" w:rsidRDefault="003A7E4E">
            <w:pPr>
              <w:pStyle w:val="ConsPlusNormal"/>
              <w:jc w:val="center"/>
            </w:pPr>
            <w:r>
              <w:t>6000</w:t>
            </w:r>
          </w:p>
        </w:tc>
        <w:tc>
          <w:tcPr>
            <w:tcW w:w="1304" w:type="dxa"/>
            <w:tcBorders>
              <w:top w:val="nil"/>
              <w:bottom w:val="nil"/>
            </w:tcBorders>
          </w:tcPr>
          <w:p w:rsidR="003A7E4E" w:rsidRDefault="003A7E4E">
            <w:pPr>
              <w:pStyle w:val="ConsPlusNormal"/>
              <w:jc w:val="center"/>
            </w:pPr>
            <w:r>
              <w:t>0,80</w:t>
            </w:r>
          </w:p>
        </w:tc>
        <w:tc>
          <w:tcPr>
            <w:tcW w:w="1361" w:type="dxa"/>
            <w:tcBorders>
              <w:top w:val="nil"/>
              <w:bottom w:val="nil"/>
            </w:tcBorders>
          </w:tcPr>
          <w:p w:rsidR="003A7E4E" w:rsidRDefault="003A7E4E">
            <w:pPr>
              <w:pStyle w:val="ConsPlusNormal"/>
              <w:jc w:val="center"/>
            </w:pPr>
            <w:r>
              <w:t>0,75</w:t>
            </w:r>
          </w:p>
        </w:tc>
        <w:tc>
          <w:tcPr>
            <w:tcW w:w="1134" w:type="dxa"/>
            <w:tcBorders>
              <w:top w:val="nil"/>
              <w:bottom w:val="nil"/>
            </w:tcBorders>
          </w:tcPr>
          <w:p w:rsidR="003A7E4E" w:rsidRDefault="003A7E4E">
            <w:pPr>
              <w:pStyle w:val="ConsPlusNormal"/>
              <w:jc w:val="center"/>
            </w:pPr>
            <w:r>
              <w:t>60</w:t>
            </w:r>
          </w:p>
        </w:tc>
        <w:tc>
          <w:tcPr>
            <w:tcW w:w="1077" w:type="dxa"/>
            <w:tcBorders>
              <w:top w:val="nil"/>
              <w:bottom w:val="nil"/>
            </w:tcBorders>
          </w:tcPr>
          <w:p w:rsidR="003A7E4E" w:rsidRDefault="003A7E4E">
            <w:pPr>
              <w:pStyle w:val="ConsPlusNormal"/>
              <w:jc w:val="center"/>
            </w:pPr>
            <w:r>
              <w:t>1,05</w:t>
            </w:r>
          </w:p>
        </w:tc>
        <w:tc>
          <w:tcPr>
            <w:tcW w:w="1191" w:type="dxa"/>
            <w:tcBorders>
              <w:top w:val="nil"/>
              <w:bottom w:val="nil"/>
            </w:tcBorders>
          </w:tcPr>
          <w:p w:rsidR="003A7E4E" w:rsidRDefault="003A7E4E">
            <w:pPr>
              <w:pStyle w:val="ConsPlusNormal"/>
              <w:jc w:val="center"/>
            </w:pPr>
            <w:r>
              <w:t>0,65</w:t>
            </w:r>
          </w:p>
        </w:tc>
        <w:tc>
          <w:tcPr>
            <w:tcW w:w="1644" w:type="dxa"/>
            <w:tcBorders>
              <w:top w:val="nil"/>
              <w:bottom w:val="nil"/>
            </w:tcBorders>
          </w:tcPr>
          <w:p w:rsidR="003A7E4E" w:rsidRDefault="003A7E4E">
            <w:pPr>
              <w:pStyle w:val="ConsPlusNormal"/>
              <w:jc w:val="center"/>
            </w:pPr>
            <w:r>
              <w:t>0,70</w:t>
            </w:r>
          </w:p>
        </w:tc>
      </w:tr>
      <w:tr w:rsidR="003A7E4E">
        <w:tblPrEx>
          <w:tblBorders>
            <w:insideH w:val="none" w:sz="0" w:space="0" w:color="auto"/>
          </w:tblBorders>
        </w:tblPrEx>
        <w:tc>
          <w:tcPr>
            <w:tcW w:w="1304" w:type="dxa"/>
            <w:tcBorders>
              <w:top w:val="nil"/>
              <w:bottom w:val="nil"/>
            </w:tcBorders>
          </w:tcPr>
          <w:p w:rsidR="003A7E4E" w:rsidRDefault="003A7E4E">
            <w:pPr>
              <w:pStyle w:val="ConsPlusNormal"/>
              <w:jc w:val="center"/>
            </w:pPr>
            <w:r>
              <w:t>7000</w:t>
            </w:r>
          </w:p>
        </w:tc>
        <w:tc>
          <w:tcPr>
            <w:tcW w:w="1304" w:type="dxa"/>
            <w:tcBorders>
              <w:top w:val="nil"/>
              <w:bottom w:val="nil"/>
            </w:tcBorders>
          </w:tcPr>
          <w:p w:rsidR="003A7E4E" w:rsidRDefault="003A7E4E">
            <w:pPr>
              <w:pStyle w:val="ConsPlusNormal"/>
              <w:jc w:val="center"/>
            </w:pPr>
            <w:r>
              <w:t>0,75</w:t>
            </w:r>
          </w:p>
        </w:tc>
        <w:tc>
          <w:tcPr>
            <w:tcW w:w="1361" w:type="dxa"/>
            <w:tcBorders>
              <w:top w:val="nil"/>
              <w:bottom w:val="nil"/>
            </w:tcBorders>
          </w:tcPr>
          <w:p w:rsidR="003A7E4E" w:rsidRDefault="003A7E4E">
            <w:pPr>
              <w:pStyle w:val="ConsPlusNormal"/>
              <w:jc w:val="center"/>
            </w:pPr>
            <w:r>
              <w:t>0,70</w:t>
            </w:r>
          </w:p>
        </w:tc>
        <w:tc>
          <w:tcPr>
            <w:tcW w:w="1134" w:type="dxa"/>
            <w:tcBorders>
              <w:top w:val="nil"/>
              <w:bottom w:val="nil"/>
            </w:tcBorders>
          </w:tcPr>
          <w:p w:rsidR="003A7E4E" w:rsidRDefault="003A7E4E">
            <w:pPr>
              <w:pStyle w:val="ConsPlusNormal"/>
              <w:jc w:val="center"/>
            </w:pPr>
            <w:r>
              <w:t>80</w:t>
            </w:r>
          </w:p>
        </w:tc>
        <w:tc>
          <w:tcPr>
            <w:tcW w:w="1077" w:type="dxa"/>
            <w:tcBorders>
              <w:top w:val="nil"/>
              <w:bottom w:val="nil"/>
            </w:tcBorders>
          </w:tcPr>
          <w:p w:rsidR="003A7E4E" w:rsidRDefault="003A7E4E">
            <w:pPr>
              <w:pStyle w:val="ConsPlusNormal"/>
              <w:jc w:val="center"/>
            </w:pPr>
            <w:r>
              <w:t>0,80</w:t>
            </w:r>
          </w:p>
        </w:tc>
        <w:tc>
          <w:tcPr>
            <w:tcW w:w="1191" w:type="dxa"/>
            <w:tcBorders>
              <w:top w:val="nil"/>
              <w:bottom w:val="nil"/>
            </w:tcBorders>
          </w:tcPr>
          <w:p w:rsidR="003A7E4E" w:rsidRDefault="003A7E4E">
            <w:pPr>
              <w:pStyle w:val="ConsPlusNormal"/>
              <w:jc w:val="center"/>
            </w:pPr>
            <w:r>
              <w:t>0,55</w:t>
            </w:r>
          </w:p>
        </w:tc>
        <w:tc>
          <w:tcPr>
            <w:tcW w:w="1644" w:type="dxa"/>
            <w:tcBorders>
              <w:top w:val="nil"/>
              <w:bottom w:val="nil"/>
            </w:tcBorders>
          </w:tcPr>
          <w:p w:rsidR="003A7E4E" w:rsidRDefault="003A7E4E">
            <w:pPr>
              <w:pStyle w:val="ConsPlusNormal"/>
              <w:jc w:val="center"/>
            </w:pPr>
            <w:r>
              <w:t>-</w:t>
            </w:r>
          </w:p>
        </w:tc>
      </w:tr>
      <w:tr w:rsidR="003A7E4E">
        <w:tblPrEx>
          <w:tblBorders>
            <w:insideH w:val="none" w:sz="0" w:space="0" w:color="auto"/>
          </w:tblBorders>
        </w:tblPrEx>
        <w:tc>
          <w:tcPr>
            <w:tcW w:w="1304" w:type="dxa"/>
            <w:tcBorders>
              <w:top w:val="nil"/>
              <w:bottom w:val="nil"/>
            </w:tcBorders>
          </w:tcPr>
          <w:p w:rsidR="003A7E4E" w:rsidRDefault="003A7E4E">
            <w:pPr>
              <w:pStyle w:val="ConsPlusNormal"/>
              <w:jc w:val="center"/>
            </w:pPr>
            <w:r>
              <w:t>10000</w:t>
            </w:r>
          </w:p>
        </w:tc>
        <w:tc>
          <w:tcPr>
            <w:tcW w:w="1304" w:type="dxa"/>
            <w:tcBorders>
              <w:top w:val="nil"/>
              <w:bottom w:val="nil"/>
            </w:tcBorders>
          </w:tcPr>
          <w:p w:rsidR="003A7E4E" w:rsidRDefault="003A7E4E">
            <w:pPr>
              <w:pStyle w:val="ConsPlusNormal"/>
              <w:jc w:val="center"/>
            </w:pPr>
            <w:r>
              <w:t>0,65</w:t>
            </w:r>
          </w:p>
        </w:tc>
        <w:tc>
          <w:tcPr>
            <w:tcW w:w="1361" w:type="dxa"/>
            <w:tcBorders>
              <w:top w:val="nil"/>
              <w:bottom w:val="nil"/>
            </w:tcBorders>
          </w:tcPr>
          <w:p w:rsidR="003A7E4E" w:rsidRDefault="003A7E4E">
            <w:pPr>
              <w:pStyle w:val="ConsPlusNormal"/>
              <w:jc w:val="center"/>
            </w:pPr>
            <w:r>
              <w:t>0,60</w:t>
            </w:r>
          </w:p>
        </w:tc>
        <w:tc>
          <w:tcPr>
            <w:tcW w:w="1134" w:type="dxa"/>
            <w:tcBorders>
              <w:top w:val="nil"/>
              <w:bottom w:val="nil"/>
            </w:tcBorders>
          </w:tcPr>
          <w:p w:rsidR="003A7E4E" w:rsidRDefault="003A7E4E">
            <w:pPr>
              <w:pStyle w:val="ConsPlusNormal"/>
              <w:jc w:val="center"/>
            </w:pPr>
            <w:r>
              <w:t>&gt;= 120</w:t>
            </w:r>
          </w:p>
        </w:tc>
        <w:tc>
          <w:tcPr>
            <w:tcW w:w="1077" w:type="dxa"/>
            <w:tcBorders>
              <w:top w:val="nil"/>
              <w:bottom w:val="nil"/>
            </w:tcBorders>
          </w:tcPr>
          <w:p w:rsidR="003A7E4E" w:rsidRDefault="003A7E4E">
            <w:pPr>
              <w:pStyle w:val="ConsPlusNormal"/>
              <w:jc w:val="center"/>
            </w:pPr>
            <w:r>
              <w:t>0,50</w:t>
            </w:r>
          </w:p>
        </w:tc>
        <w:tc>
          <w:tcPr>
            <w:tcW w:w="1191" w:type="dxa"/>
            <w:tcBorders>
              <w:top w:val="nil"/>
              <w:bottom w:val="nil"/>
            </w:tcBorders>
          </w:tcPr>
          <w:p w:rsidR="003A7E4E" w:rsidRDefault="003A7E4E">
            <w:pPr>
              <w:pStyle w:val="ConsPlusNormal"/>
              <w:jc w:val="center"/>
            </w:pPr>
            <w:r>
              <w:t>0,40</w:t>
            </w:r>
          </w:p>
        </w:tc>
        <w:tc>
          <w:tcPr>
            <w:tcW w:w="1644" w:type="dxa"/>
            <w:tcBorders>
              <w:top w:val="nil"/>
              <w:bottom w:val="nil"/>
            </w:tcBorders>
          </w:tcPr>
          <w:p w:rsidR="003A7E4E" w:rsidRDefault="003A7E4E">
            <w:pPr>
              <w:pStyle w:val="ConsPlusNormal"/>
              <w:jc w:val="center"/>
            </w:pPr>
            <w:r>
              <w:t>-</w:t>
            </w:r>
          </w:p>
        </w:tc>
      </w:tr>
      <w:tr w:rsidR="003A7E4E">
        <w:tblPrEx>
          <w:tblBorders>
            <w:insideH w:val="none" w:sz="0" w:space="0" w:color="auto"/>
          </w:tblBorders>
        </w:tblPrEx>
        <w:tc>
          <w:tcPr>
            <w:tcW w:w="1304" w:type="dxa"/>
            <w:tcBorders>
              <w:top w:val="nil"/>
              <w:bottom w:val="single" w:sz="4" w:space="0" w:color="auto"/>
            </w:tcBorders>
          </w:tcPr>
          <w:p w:rsidR="003A7E4E" w:rsidRDefault="003A7E4E">
            <w:pPr>
              <w:pStyle w:val="ConsPlusNormal"/>
              <w:jc w:val="center"/>
            </w:pPr>
            <w:r>
              <w:t>&gt;= 13000</w:t>
            </w:r>
          </w:p>
        </w:tc>
        <w:tc>
          <w:tcPr>
            <w:tcW w:w="1304" w:type="dxa"/>
            <w:tcBorders>
              <w:top w:val="nil"/>
              <w:bottom w:val="single" w:sz="4" w:space="0" w:color="auto"/>
            </w:tcBorders>
          </w:tcPr>
          <w:p w:rsidR="003A7E4E" w:rsidRDefault="003A7E4E">
            <w:pPr>
              <w:pStyle w:val="ConsPlusNormal"/>
              <w:jc w:val="center"/>
            </w:pPr>
            <w:r>
              <w:t>0,60</w:t>
            </w:r>
          </w:p>
        </w:tc>
        <w:tc>
          <w:tcPr>
            <w:tcW w:w="1361" w:type="dxa"/>
            <w:tcBorders>
              <w:top w:val="nil"/>
              <w:bottom w:val="single" w:sz="4" w:space="0" w:color="auto"/>
            </w:tcBorders>
          </w:tcPr>
          <w:p w:rsidR="003A7E4E" w:rsidRDefault="003A7E4E">
            <w:pPr>
              <w:pStyle w:val="ConsPlusNormal"/>
              <w:jc w:val="center"/>
            </w:pPr>
            <w:r>
              <w:t>0,55</w:t>
            </w:r>
          </w:p>
        </w:tc>
        <w:tc>
          <w:tcPr>
            <w:tcW w:w="1134" w:type="dxa"/>
            <w:tcBorders>
              <w:top w:val="nil"/>
              <w:bottom w:val="single" w:sz="4" w:space="0" w:color="auto"/>
            </w:tcBorders>
          </w:tcPr>
          <w:p w:rsidR="003A7E4E" w:rsidRDefault="003A7E4E">
            <w:pPr>
              <w:pStyle w:val="ConsPlusNormal"/>
              <w:jc w:val="center"/>
            </w:pPr>
            <w:r>
              <w:t>-</w:t>
            </w:r>
          </w:p>
        </w:tc>
        <w:tc>
          <w:tcPr>
            <w:tcW w:w="1077" w:type="dxa"/>
            <w:tcBorders>
              <w:top w:val="nil"/>
              <w:bottom w:val="single" w:sz="4" w:space="0" w:color="auto"/>
            </w:tcBorders>
          </w:tcPr>
          <w:p w:rsidR="003A7E4E" w:rsidRDefault="003A7E4E">
            <w:pPr>
              <w:pStyle w:val="ConsPlusNormal"/>
              <w:jc w:val="center"/>
            </w:pPr>
            <w:r>
              <w:t>-</w:t>
            </w:r>
          </w:p>
        </w:tc>
        <w:tc>
          <w:tcPr>
            <w:tcW w:w="1191" w:type="dxa"/>
            <w:tcBorders>
              <w:top w:val="nil"/>
              <w:bottom w:val="single" w:sz="4" w:space="0" w:color="auto"/>
            </w:tcBorders>
          </w:tcPr>
          <w:p w:rsidR="003A7E4E" w:rsidRDefault="003A7E4E">
            <w:pPr>
              <w:pStyle w:val="ConsPlusNormal"/>
              <w:jc w:val="center"/>
            </w:pPr>
            <w:r>
              <w:t>-</w:t>
            </w:r>
          </w:p>
        </w:tc>
        <w:tc>
          <w:tcPr>
            <w:tcW w:w="1644" w:type="dxa"/>
            <w:tcBorders>
              <w:top w:val="nil"/>
              <w:bottom w:val="single" w:sz="4" w:space="0" w:color="auto"/>
            </w:tcBorders>
          </w:tcPr>
          <w:p w:rsidR="003A7E4E" w:rsidRDefault="003A7E4E">
            <w:pPr>
              <w:pStyle w:val="ConsPlusNormal"/>
              <w:jc w:val="center"/>
            </w:pPr>
            <w:r>
              <w:t>-</w:t>
            </w:r>
          </w:p>
        </w:tc>
      </w:tr>
      <w:tr w:rsidR="003A7E4E">
        <w:tc>
          <w:tcPr>
            <w:tcW w:w="9015" w:type="dxa"/>
            <w:gridSpan w:val="7"/>
            <w:tcBorders>
              <w:top w:val="single" w:sz="4" w:space="0" w:color="auto"/>
              <w:bottom w:val="single" w:sz="4" w:space="0" w:color="auto"/>
            </w:tcBorders>
          </w:tcPr>
          <w:p w:rsidR="003A7E4E" w:rsidRDefault="003A7E4E">
            <w:pPr>
              <w:pStyle w:val="ConsPlusNormal"/>
              <w:ind w:firstLine="283"/>
              <w:jc w:val="both"/>
            </w:pPr>
            <w:r>
              <w:t xml:space="preserve">Примечания. 1. Для промежуточных значений </w:t>
            </w:r>
            <w:r w:rsidRPr="00953FD3">
              <w:rPr>
                <w:position w:val="-9"/>
              </w:rPr>
              <w:pict>
                <v:shape id="_x0000_i1274" style="width:19.5pt;height:21pt" coordsize="" o:spt="100" adj="0,,0" path="" filled="f" stroked="f">
                  <v:stroke joinstyle="miter"/>
                  <v:imagedata r:id="rId454" o:title="base_44_20885_33017"/>
                  <v:formulas/>
                  <v:path o:connecttype="segments"/>
                </v:shape>
              </w:pict>
            </w:r>
            <w:r>
              <w:t xml:space="preserve"> и </w:t>
            </w:r>
            <w:r w:rsidRPr="00953FD3">
              <w:rPr>
                <w:position w:val="-9"/>
              </w:rPr>
              <w:pict>
                <v:shape id="_x0000_i1275" style="width:18.75pt;height:21pt" coordsize="" o:spt="100" adj="0,,0" path="" filled="f" stroked="f">
                  <v:stroke joinstyle="miter"/>
                  <v:imagedata r:id="rId457" o:title="base_44_20885_33018"/>
                  <v:formulas/>
                  <v:path o:connecttype="segments"/>
                </v:shape>
              </w:pict>
            </w:r>
            <w:r>
              <w:t xml:space="preserve"> значения </w:t>
            </w:r>
            <w:r w:rsidRPr="00953FD3">
              <w:rPr>
                <w:position w:val="-9"/>
              </w:rPr>
              <w:pict>
                <v:shape id="_x0000_i1276" style="width:24pt;height:21pt" coordsize="" o:spt="100" adj="0,,0" path="" filled="f" stroked="f">
                  <v:stroke joinstyle="miter"/>
                  <v:imagedata r:id="rId453" o:title="base_44_20885_33019"/>
                  <v:formulas/>
                  <v:path o:connecttype="segments"/>
                </v:shape>
              </w:pict>
            </w:r>
            <w:r>
              <w:t xml:space="preserve"> и </w:t>
            </w:r>
            <w:r w:rsidRPr="00953FD3">
              <w:rPr>
                <w:position w:val="-9"/>
              </w:rPr>
              <w:pict>
                <v:shape id="_x0000_i1277" style="width:24pt;height:21pt" coordsize="" o:spt="100" adj="0,,0" path="" filled="f" stroked="f">
                  <v:stroke joinstyle="miter"/>
                  <v:imagedata r:id="rId456" o:title="base_44_20885_33020"/>
                  <v:formulas/>
                  <v:path o:connecttype="segments"/>
                </v:shape>
              </w:pict>
            </w:r>
            <w:r>
              <w:t xml:space="preserve"> определяют интерполяцией.</w:t>
            </w:r>
          </w:p>
          <w:p w:rsidR="003A7E4E" w:rsidRDefault="003A7E4E">
            <w:pPr>
              <w:pStyle w:val="ConsPlusNormal"/>
              <w:ind w:firstLine="283"/>
              <w:jc w:val="both"/>
            </w:pPr>
            <w:r>
              <w:t xml:space="preserve">2. В случае если по боковой поверхности сваи залегают пески и глинистые грунты, коэффициент </w:t>
            </w:r>
            <w:r w:rsidRPr="00953FD3">
              <w:rPr>
                <w:position w:val="-9"/>
              </w:rPr>
              <w:pict>
                <v:shape id="_x0000_i1278" style="width:24pt;height:21pt" coordsize="" o:spt="100" adj="0,,0" path="" filled="f" stroked="f">
                  <v:stroke joinstyle="miter"/>
                  <v:imagedata r:id="rId456" o:title="base_44_20885_33021"/>
                  <v:formulas/>
                  <v:path o:connecttype="segments"/>
                </v:shape>
              </w:pict>
            </w:r>
            <w:r>
              <w:t xml:space="preserve"> определяют по формуле</w:t>
            </w:r>
          </w:p>
          <w:p w:rsidR="003A7E4E" w:rsidRDefault="003A7E4E">
            <w:pPr>
              <w:pStyle w:val="ConsPlusNormal"/>
              <w:ind w:firstLine="283"/>
              <w:jc w:val="both"/>
            </w:pPr>
          </w:p>
          <w:p w:rsidR="003A7E4E" w:rsidRDefault="003A7E4E">
            <w:pPr>
              <w:pStyle w:val="ConsPlusNormal"/>
              <w:jc w:val="center"/>
            </w:pPr>
            <w:r w:rsidRPr="00953FD3">
              <w:rPr>
                <w:position w:val="-26"/>
              </w:rPr>
              <w:pict>
                <v:shape id="_x0000_i1279" style="width:146.25pt;height:37.5pt" coordsize="" o:spt="100" adj="0,,0" path="" filled="f" stroked="f">
                  <v:stroke joinstyle="miter"/>
                  <v:imagedata r:id="rId459" o:title="base_44_20885_33022"/>
                  <v:formulas/>
                  <v:path o:connecttype="segments"/>
                </v:shape>
              </w:pict>
            </w:r>
            <w:r>
              <w:t>,</w:t>
            </w:r>
          </w:p>
          <w:p w:rsidR="003A7E4E" w:rsidRDefault="003A7E4E">
            <w:pPr>
              <w:pStyle w:val="ConsPlusNormal"/>
              <w:ind w:firstLine="283"/>
              <w:jc w:val="both"/>
            </w:pPr>
          </w:p>
          <w:p w:rsidR="003A7E4E" w:rsidRDefault="003A7E4E">
            <w:pPr>
              <w:pStyle w:val="ConsPlusNormal"/>
              <w:ind w:firstLine="283"/>
              <w:jc w:val="both"/>
            </w:pPr>
            <w:r>
              <w:t xml:space="preserve">где </w:t>
            </w:r>
            <w:r w:rsidRPr="00953FD3">
              <w:rPr>
                <w:position w:val="-10"/>
              </w:rPr>
              <w:pict>
                <v:shape id="_x0000_i1280" style="width:30pt;height:21.75pt" coordsize="" o:spt="100" adj="0,,0" path="" filled="f" stroked="f">
                  <v:stroke joinstyle="miter"/>
                  <v:imagedata r:id="rId460" o:title="base_44_20885_33023"/>
                  <v:formulas/>
                  <v:path o:connecttype="segments"/>
                </v:shape>
              </w:pict>
            </w:r>
            <w:r>
              <w:t xml:space="preserve">, </w:t>
            </w:r>
            <w:r w:rsidRPr="00953FD3">
              <w:rPr>
                <w:position w:val="-10"/>
              </w:rPr>
              <w:pict>
                <v:shape id="_x0000_i1281" style="width:31.5pt;height:21.75pt" coordsize="" o:spt="100" adj="0,,0" path="" filled="f" stroked="f">
                  <v:stroke joinstyle="miter"/>
                  <v:imagedata r:id="rId461" o:title="base_44_20885_33024"/>
                  <v:formulas/>
                  <v:path o:connecttype="segments"/>
                </v:shape>
              </w:pict>
            </w:r>
            <w:r>
              <w:t xml:space="preserve"> - суммарные толщины слоев соответственно песков и глинистых грунтов;</w:t>
            </w:r>
          </w:p>
          <w:p w:rsidR="003A7E4E" w:rsidRDefault="003A7E4E">
            <w:pPr>
              <w:pStyle w:val="ConsPlusNormal"/>
              <w:ind w:firstLine="283"/>
              <w:jc w:val="both"/>
            </w:pPr>
            <w:r w:rsidRPr="00953FD3">
              <w:rPr>
                <w:position w:val="-11"/>
              </w:rPr>
              <w:pict>
                <v:shape id="_x0000_i1282" style="width:24pt;height:21.75pt" coordsize="" o:spt="100" adj="0,,0" path="" filled="f" stroked="f">
                  <v:stroke joinstyle="miter"/>
                  <v:imagedata r:id="rId462" o:title="base_44_20885_33025"/>
                  <v:formulas/>
                  <v:path o:connecttype="segments"/>
                </v:shape>
              </w:pict>
            </w:r>
            <w:r>
              <w:t xml:space="preserve">, </w:t>
            </w:r>
            <w:r w:rsidRPr="00953FD3">
              <w:rPr>
                <w:position w:val="-11"/>
              </w:rPr>
              <w:pict>
                <v:shape id="_x0000_i1283" style="width:24pt;height:21.75pt" coordsize="" o:spt="100" adj="0,,0" path="" filled="f" stroked="f">
                  <v:stroke joinstyle="miter"/>
                  <v:imagedata r:id="rId463" o:title="base_44_20885_33026"/>
                  <v:formulas/>
                  <v:path o:connecttype="segments"/>
                </v:shape>
              </w:pict>
            </w:r>
            <w:r>
              <w:t xml:space="preserve"> - коэффициенты условий работы эталонных свай соответственно в песках и глинистых грунтах.</w:t>
            </w:r>
          </w:p>
        </w:tc>
      </w:tr>
    </w:tbl>
    <w:p w:rsidR="003A7E4E" w:rsidRDefault="003A7E4E">
      <w:pPr>
        <w:pStyle w:val="ConsPlusNormal"/>
        <w:jc w:val="both"/>
      </w:pPr>
      <w:r>
        <w:t xml:space="preserve">(в ред. </w:t>
      </w:r>
      <w:hyperlink r:id="rId464"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bookmarkStart w:id="65" w:name="P1803"/>
      <w:bookmarkEnd w:id="65"/>
      <w:r>
        <w:t xml:space="preserve">7.3.10. Частное значение предельного сопротивления забивной сваи в точке зондирования </w:t>
      </w:r>
      <w:r w:rsidRPr="00953FD3">
        <w:rPr>
          <w:position w:val="-8"/>
        </w:rPr>
        <w:pict>
          <v:shape id="_x0000_i1284" style="width:15.75pt;height:19.5pt" coordsize="" o:spt="100" adj="0,,0" path="" filled="f" stroked="f">
            <v:stroke joinstyle="miter"/>
            <v:imagedata r:id="rId465" o:title="base_44_20885_33027"/>
            <v:formulas/>
            <v:path o:connecttype="segments"/>
          </v:shape>
        </w:pict>
      </w:r>
      <w:r>
        <w:t>, кН,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66" w:name="P1805"/>
      <w:bookmarkEnd w:id="66"/>
      <w:r w:rsidRPr="00953FD3">
        <w:rPr>
          <w:position w:val="-8"/>
        </w:rPr>
        <w:pict>
          <v:shape id="_x0000_i1285" style="width:82.5pt;height:19.5pt" coordsize="" o:spt="100" adj="0,,0" path="" filled="f" stroked="f">
            <v:stroke joinstyle="miter"/>
            <v:imagedata r:id="rId466" o:title="base_44_20885_33028"/>
            <v:formulas/>
            <v:path o:connecttype="segments"/>
          </v:shape>
        </w:pict>
      </w:r>
      <w:r>
        <w:t>, (7.25)</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286" style="width:15.75pt;height:19.5pt" coordsize="" o:spt="100" adj="0,,0" path="" filled="f" stroked="f">
            <v:stroke joinstyle="miter"/>
            <v:imagedata r:id="rId467" o:title="base_44_20885_33029"/>
            <v:formulas/>
            <v:path o:connecttype="segments"/>
          </v:shape>
        </w:pict>
      </w:r>
      <w:r>
        <w:t xml:space="preserve"> - предельное сопротивление грунта под нижним концом сваи по данным зондирования в рассматриваемой точке, кПа;</w:t>
      </w:r>
    </w:p>
    <w:p w:rsidR="003A7E4E" w:rsidRDefault="003A7E4E">
      <w:pPr>
        <w:pStyle w:val="ConsPlusNormal"/>
        <w:spacing w:before="220"/>
        <w:ind w:firstLine="540"/>
        <w:jc w:val="both"/>
      </w:pPr>
      <w:r>
        <w:t>f - среднее значение предельного сопротивления грунта на боковой поверхности сваи по данным зондирования в рассматриваемой точке, кПа;</w:t>
      </w:r>
    </w:p>
    <w:p w:rsidR="003A7E4E" w:rsidRDefault="003A7E4E">
      <w:pPr>
        <w:pStyle w:val="ConsPlusNormal"/>
        <w:spacing w:before="220"/>
        <w:ind w:firstLine="540"/>
        <w:jc w:val="both"/>
      </w:pPr>
      <w:r>
        <w:t>h - глубина погружения сваи от поверхности грунта около сваи, м;</w:t>
      </w:r>
    </w:p>
    <w:p w:rsidR="003A7E4E" w:rsidRDefault="003A7E4E">
      <w:pPr>
        <w:pStyle w:val="ConsPlusNormal"/>
        <w:spacing w:before="220"/>
        <w:ind w:firstLine="540"/>
        <w:jc w:val="both"/>
      </w:pPr>
      <w:r>
        <w:lastRenderedPageBreak/>
        <w:t>u - периметр поперечного сечения ствола сваи, м.</w:t>
      </w:r>
    </w:p>
    <w:p w:rsidR="003A7E4E" w:rsidRDefault="003A7E4E">
      <w:pPr>
        <w:pStyle w:val="ConsPlusNormal"/>
        <w:spacing w:before="220"/>
        <w:ind w:firstLine="540"/>
        <w:jc w:val="both"/>
      </w:pPr>
      <w:r>
        <w:t xml:space="preserve">Предельное сопротивление грунта под нижним концом забивной сваи </w:t>
      </w:r>
      <w:r w:rsidRPr="00953FD3">
        <w:rPr>
          <w:position w:val="-8"/>
        </w:rPr>
        <w:pict>
          <v:shape id="_x0000_i1287" style="width:15.75pt;height:19.5pt" coordsize="" o:spt="100" adj="0,,0" path="" filled="f" stroked="f">
            <v:stroke joinstyle="miter"/>
            <v:imagedata r:id="rId467" o:title="base_44_20885_33030"/>
            <v:formulas/>
            <v:path o:connecttype="segments"/>
          </v:shape>
        </w:pict>
      </w:r>
      <w:r>
        <w:t>, кПа, по данным зондирования в рассматриваемой точке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67" w:name="P1813"/>
      <w:bookmarkEnd w:id="67"/>
      <w:r w:rsidRPr="00953FD3">
        <w:rPr>
          <w:position w:val="-8"/>
        </w:rPr>
        <w:pict>
          <v:shape id="_x0000_i1288" style="width:51.75pt;height:19.5pt" coordsize="" o:spt="100" adj="0,,0" path="" filled="f" stroked="f">
            <v:stroke joinstyle="miter"/>
            <v:imagedata r:id="rId468" o:title="base_44_20885_33031"/>
            <v:formulas/>
            <v:path o:connecttype="segments"/>
          </v:shape>
        </w:pict>
      </w:r>
      <w:r>
        <w:t>, (7.26)</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289" style="width:15.75pt;height:19.5pt" coordsize="" o:spt="100" adj="0,,0" path="" filled="f" stroked="f">
            <v:stroke joinstyle="miter"/>
            <v:imagedata r:id="rId469" o:title="base_44_20885_33032"/>
            <v:formulas/>
            <v:path o:connecttype="segments"/>
          </v:shape>
        </w:pict>
      </w:r>
      <w:r>
        <w:t xml:space="preserve"> - коэффициент перехода от </w:t>
      </w:r>
      <w:r w:rsidRPr="00953FD3">
        <w:rPr>
          <w:position w:val="-8"/>
        </w:rPr>
        <w:pict>
          <v:shape id="_x0000_i1290" style="width:14.25pt;height:19.5pt" coordsize="" o:spt="100" adj="0,,0" path="" filled="f" stroked="f">
            <v:stroke joinstyle="miter"/>
            <v:imagedata r:id="rId470" o:title="base_44_20885_33033"/>
            <v:formulas/>
            <v:path o:connecttype="segments"/>
          </v:shape>
        </w:pict>
      </w:r>
      <w:r>
        <w:t xml:space="preserve"> к </w:t>
      </w:r>
      <w:r w:rsidRPr="00953FD3">
        <w:rPr>
          <w:position w:val="-8"/>
        </w:rPr>
        <w:pict>
          <v:shape id="_x0000_i1291" style="width:15.75pt;height:19.5pt" coordsize="" o:spt="100" adj="0,,0" path="" filled="f" stroked="f">
            <v:stroke joinstyle="miter"/>
            <v:imagedata r:id="rId471" o:title="base_44_20885_33034"/>
            <v:formulas/>
            <v:path o:connecttype="segments"/>
          </v:shape>
        </w:pict>
      </w:r>
      <w:r>
        <w:t xml:space="preserve">, принимаемый по </w:t>
      </w:r>
      <w:hyperlink w:anchor="P1831" w:history="1">
        <w:r>
          <w:rPr>
            <w:color w:val="0000FF"/>
          </w:rPr>
          <w:t>таблице 7.16</w:t>
        </w:r>
      </w:hyperlink>
      <w:r>
        <w:t xml:space="preserve"> независимо от типа зонда по </w:t>
      </w:r>
      <w:hyperlink r:id="rId472" w:history="1">
        <w:r>
          <w:rPr>
            <w:color w:val="0000FF"/>
          </w:rPr>
          <w:t>ГОСТ 19912</w:t>
        </w:r>
      </w:hyperlink>
      <w:r>
        <w:t>;</w:t>
      </w:r>
    </w:p>
    <w:p w:rsidR="003A7E4E" w:rsidRDefault="003A7E4E">
      <w:pPr>
        <w:pStyle w:val="ConsPlusNormal"/>
        <w:spacing w:before="220"/>
        <w:ind w:firstLine="540"/>
        <w:jc w:val="both"/>
      </w:pPr>
      <w:r w:rsidRPr="00953FD3">
        <w:rPr>
          <w:position w:val="-8"/>
        </w:rPr>
        <w:pict>
          <v:shape id="_x0000_i1292" style="width:14.25pt;height:19.5pt" coordsize="" o:spt="100" adj="0,,0" path="" filled="f" stroked="f">
            <v:stroke joinstyle="miter"/>
            <v:imagedata r:id="rId470" o:title="base_44_20885_33035"/>
            <v:formulas/>
            <v:path o:connecttype="segments"/>
          </v:shape>
        </w:pict>
      </w:r>
      <w:r>
        <w:t xml:space="preserve"> - среднее значение сопротивления грунта, кПа, под наконечником зонда, полученное из опыта, на участке, расположенном в пределах одного диаметра d выше и четырех диаметров ниже отметки острия проектируемой сваи (где d - диаметр круглого или сторона квадратного, или </w:t>
      </w:r>
      <w:r w:rsidRPr="00953FD3">
        <w:rPr>
          <w:position w:val="-3"/>
        </w:rPr>
        <w:pict>
          <v:shape id="_x0000_i1293" style="width:44.25pt;height:15pt" coordsize="" o:spt="100" adj="0,,0" path="" filled="f" stroked="f">
            <v:stroke joinstyle="miter"/>
            <v:imagedata r:id="rId473" o:title="base_44_20885_33036"/>
            <v:formulas/>
            <v:path o:connecttype="segments"/>
          </v:shape>
        </w:pict>
      </w:r>
      <w:r>
        <w:t xml:space="preserve"> сторона прямоугольного сечения сваи, м).</w:t>
      </w:r>
    </w:p>
    <w:p w:rsidR="003A7E4E" w:rsidRDefault="003A7E4E">
      <w:pPr>
        <w:pStyle w:val="ConsPlusNormal"/>
        <w:spacing w:before="220"/>
        <w:ind w:firstLine="540"/>
        <w:jc w:val="both"/>
      </w:pPr>
      <w:r>
        <w:t>Среднее значение предельного сопротивления грунта на боковой поверхности забивной сваи f, кПа, по данным зондирования грунта в рассматриваемой точке следует определять:</w:t>
      </w:r>
    </w:p>
    <w:p w:rsidR="003A7E4E" w:rsidRDefault="003A7E4E">
      <w:pPr>
        <w:pStyle w:val="ConsPlusNormal"/>
        <w:spacing w:before="220"/>
        <w:ind w:firstLine="540"/>
        <w:jc w:val="both"/>
      </w:pPr>
      <w:r>
        <w:t>а) при применении зондов типа I - по формуле</w:t>
      </w:r>
    </w:p>
    <w:p w:rsidR="003A7E4E" w:rsidRDefault="003A7E4E">
      <w:pPr>
        <w:pStyle w:val="ConsPlusNormal"/>
        <w:ind w:firstLine="540"/>
        <w:jc w:val="both"/>
      </w:pPr>
    </w:p>
    <w:p w:rsidR="003A7E4E" w:rsidRDefault="003A7E4E">
      <w:pPr>
        <w:pStyle w:val="ConsPlusNormal"/>
        <w:jc w:val="center"/>
      </w:pPr>
      <w:bookmarkStart w:id="68" w:name="P1820"/>
      <w:bookmarkEnd w:id="68"/>
      <w:r w:rsidRPr="00953FD3">
        <w:rPr>
          <w:position w:val="-8"/>
        </w:rPr>
        <w:pict>
          <v:shape id="_x0000_i1294" style="width:49.5pt;height:19.5pt" coordsize="" o:spt="100" adj="0,,0" path="" filled="f" stroked="f">
            <v:stroke joinstyle="miter"/>
            <v:imagedata r:id="rId474" o:title="base_44_20885_33037"/>
            <v:formulas/>
            <v:path o:connecttype="segments"/>
          </v:shape>
        </w:pict>
      </w:r>
      <w:r>
        <w:t>; (7.27)</w:t>
      </w:r>
    </w:p>
    <w:p w:rsidR="003A7E4E" w:rsidRDefault="003A7E4E">
      <w:pPr>
        <w:pStyle w:val="ConsPlusNormal"/>
        <w:ind w:firstLine="540"/>
        <w:jc w:val="both"/>
      </w:pPr>
    </w:p>
    <w:p w:rsidR="003A7E4E" w:rsidRDefault="003A7E4E">
      <w:pPr>
        <w:pStyle w:val="ConsPlusNormal"/>
        <w:ind w:firstLine="540"/>
        <w:jc w:val="both"/>
      </w:pPr>
      <w:r>
        <w:t>б) при применении зондов типа II или III - по формуле</w:t>
      </w:r>
    </w:p>
    <w:p w:rsidR="003A7E4E" w:rsidRDefault="003A7E4E">
      <w:pPr>
        <w:pStyle w:val="ConsPlusNormal"/>
        <w:ind w:firstLine="540"/>
        <w:jc w:val="both"/>
      </w:pPr>
    </w:p>
    <w:p w:rsidR="003A7E4E" w:rsidRDefault="003A7E4E">
      <w:pPr>
        <w:pStyle w:val="ConsPlusNormal"/>
        <w:jc w:val="center"/>
      </w:pPr>
      <w:bookmarkStart w:id="69" w:name="P1824"/>
      <w:bookmarkEnd w:id="69"/>
      <w:r w:rsidRPr="00953FD3">
        <w:rPr>
          <w:position w:val="-26"/>
        </w:rPr>
        <w:pict>
          <v:shape id="_x0000_i1295" style="width:78.75pt;height:37.5pt" coordsize="" o:spt="100" adj="0,,0" path="" filled="f" stroked="f">
            <v:stroke joinstyle="miter"/>
            <v:imagedata r:id="rId475" o:title="base_44_20885_33038"/>
            <v:formulas/>
            <v:path o:connecttype="segments"/>
          </v:shape>
        </w:pict>
      </w:r>
      <w:r>
        <w:t>, (7.28)</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296" style="width:16.5pt;height:19.5pt" coordsize="" o:spt="100" adj="0,,0" path="" filled="f" stroked="f">
            <v:stroke joinstyle="miter"/>
            <v:imagedata r:id="rId476" o:title="base_44_20885_33039"/>
            <v:formulas/>
            <v:path o:connecttype="segments"/>
          </v:shape>
        </w:pict>
      </w:r>
      <w:r>
        <w:t xml:space="preserve">, </w:t>
      </w:r>
      <w:r w:rsidRPr="00953FD3">
        <w:rPr>
          <w:position w:val="-8"/>
        </w:rPr>
        <w:pict>
          <v:shape id="_x0000_i1297" style="width:14.25pt;height:19.5pt" coordsize="" o:spt="100" adj="0,,0" path="" filled="f" stroked="f">
            <v:stroke joinstyle="miter"/>
            <v:imagedata r:id="rId477" o:title="base_44_20885_33040"/>
            <v:formulas/>
            <v:path o:connecttype="segments"/>
          </v:shape>
        </w:pict>
      </w:r>
      <w:r>
        <w:t xml:space="preserve"> - коэффициенты, принимаемые по </w:t>
      </w:r>
      <w:hyperlink w:anchor="P1831" w:history="1">
        <w:r>
          <w:rPr>
            <w:color w:val="0000FF"/>
          </w:rPr>
          <w:t>таблице 7.16</w:t>
        </w:r>
      </w:hyperlink>
      <w:r>
        <w:t>;</w:t>
      </w:r>
    </w:p>
    <w:p w:rsidR="003A7E4E" w:rsidRDefault="003A7E4E">
      <w:pPr>
        <w:pStyle w:val="ConsPlusNormal"/>
        <w:spacing w:before="220"/>
        <w:ind w:firstLine="540"/>
        <w:jc w:val="both"/>
      </w:pPr>
      <w:r w:rsidRPr="00953FD3">
        <w:rPr>
          <w:position w:val="-8"/>
        </w:rPr>
        <w:pict>
          <v:shape id="_x0000_i1298" style="width:14.25pt;height:19.5pt" coordsize="" o:spt="100" adj="0,,0" path="" filled="f" stroked="f">
            <v:stroke joinstyle="miter"/>
            <v:imagedata r:id="rId478" o:title="base_44_20885_33041"/>
            <v:formulas/>
            <v:path o:connecttype="segments"/>
          </v:shape>
        </w:pict>
      </w:r>
      <w:r>
        <w:t xml:space="preserve"> - среднее значение сопротивления грунта на боковой поверхности зонда, кПа, определяемое как частное от деления измеренного общего сопротивления грунта на боковой поверхности зонда на площадь его боковой поверхности в пределах от поверхности грунта в точке зондирования до уровня расположения нижнего конца сваи в выбранном несущем слое;</w:t>
      </w:r>
    </w:p>
    <w:p w:rsidR="003A7E4E" w:rsidRDefault="003A7E4E">
      <w:pPr>
        <w:pStyle w:val="ConsPlusNormal"/>
        <w:spacing w:before="220"/>
        <w:ind w:firstLine="540"/>
        <w:jc w:val="both"/>
      </w:pPr>
      <w:r w:rsidRPr="00953FD3">
        <w:rPr>
          <w:position w:val="-8"/>
        </w:rPr>
        <w:pict>
          <v:shape id="_x0000_i1299" style="width:16.5pt;height:19.5pt" coordsize="" o:spt="100" adj="0,,0" path="" filled="f" stroked="f">
            <v:stroke joinstyle="miter"/>
            <v:imagedata r:id="rId479" o:title="base_44_20885_33042"/>
            <v:formulas/>
            <v:path o:connecttype="segments"/>
          </v:shape>
        </w:pict>
      </w:r>
      <w:r>
        <w:t xml:space="preserve"> - среднее сопротивление i-го слоя грунта на боковой поверхности зонда, кПа;</w:t>
      </w:r>
    </w:p>
    <w:p w:rsidR="003A7E4E" w:rsidRDefault="003A7E4E">
      <w:pPr>
        <w:pStyle w:val="ConsPlusNormal"/>
        <w:spacing w:before="220"/>
        <w:ind w:firstLine="540"/>
        <w:jc w:val="both"/>
      </w:pPr>
      <w:r w:rsidRPr="00953FD3">
        <w:rPr>
          <w:position w:val="-8"/>
        </w:rPr>
        <w:pict>
          <v:shape id="_x0000_i1300" style="width:13.5pt;height:19.5pt" coordsize="" o:spt="100" adj="0,,0" path="" filled="f" stroked="f">
            <v:stroke joinstyle="miter"/>
            <v:imagedata r:id="rId480" o:title="base_44_20885_33043"/>
            <v:formulas/>
            <v:path o:connecttype="segments"/>
          </v:shape>
        </w:pict>
      </w:r>
      <w:r>
        <w:t xml:space="preserve"> - толщина i-го слоя грунта, м.</w:t>
      </w:r>
    </w:p>
    <w:p w:rsidR="003A7E4E" w:rsidRDefault="003A7E4E">
      <w:pPr>
        <w:pStyle w:val="ConsPlusNormal"/>
        <w:jc w:val="both"/>
      </w:pPr>
    </w:p>
    <w:p w:rsidR="003A7E4E" w:rsidRDefault="003A7E4E">
      <w:pPr>
        <w:pStyle w:val="ConsPlusNormal"/>
        <w:jc w:val="right"/>
      </w:pPr>
      <w:bookmarkStart w:id="70" w:name="P1831"/>
      <w:bookmarkEnd w:id="70"/>
      <w:r>
        <w:t>Таблица 7.16</w:t>
      </w:r>
    </w:p>
    <w:p w:rsidR="003A7E4E" w:rsidRDefault="003A7E4E">
      <w:pPr>
        <w:pStyle w:val="ConsPlusNormal"/>
        <w:jc w:val="both"/>
      </w:pPr>
    </w:p>
    <w:p w:rsidR="003A7E4E" w:rsidRDefault="003A7E4E">
      <w:pPr>
        <w:sectPr w:rsidR="003A7E4E" w:rsidSect="00EC6AC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85"/>
        <w:gridCol w:w="1134"/>
        <w:gridCol w:w="825"/>
        <w:gridCol w:w="1155"/>
        <w:gridCol w:w="1485"/>
        <w:gridCol w:w="1317"/>
        <w:gridCol w:w="1317"/>
        <w:gridCol w:w="1317"/>
        <w:gridCol w:w="1320"/>
      </w:tblGrid>
      <w:tr w:rsidR="003A7E4E">
        <w:tc>
          <w:tcPr>
            <w:tcW w:w="1485" w:type="dxa"/>
            <w:vMerge w:val="restart"/>
            <w:tcBorders>
              <w:top w:val="single" w:sz="4" w:space="0" w:color="auto"/>
              <w:bottom w:val="single" w:sz="4" w:space="0" w:color="auto"/>
            </w:tcBorders>
            <w:vAlign w:val="center"/>
          </w:tcPr>
          <w:p w:rsidR="003A7E4E" w:rsidRDefault="003A7E4E">
            <w:pPr>
              <w:pStyle w:val="ConsPlusNormal"/>
              <w:jc w:val="center"/>
            </w:pPr>
            <w:r>
              <w:lastRenderedPageBreak/>
              <w:t>Среднее значение сопротивления грунта q</w:t>
            </w:r>
            <w:r>
              <w:rPr>
                <w:vertAlign w:val="subscript"/>
              </w:rPr>
              <w:t>s</w:t>
            </w:r>
            <w:r>
              <w:t>, кПа</w:t>
            </w:r>
          </w:p>
        </w:tc>
        <w:tc>
          <w:tcPr>
            <w:tcW w:w="3114" w:type="dxa"/>
            <w:gridSpan w:val="3"/>
            <w:tcBorders>
              <w:top w:val="single" w:sz="4" w:space="0" w:color="auto"/>
              <w:bottom w:val="single" w:sz="4" w:space="0" w:color="auto"/>
            </w:tcBorders>
            <w:vAlign w:val="center"/>
          </w:tcPr>
          <w:p w:rsidR="003A7E4E" w:rsidRDefault="003A7E4E">
            <w:pPr>
              <w:pStyle w:val="ConsPlusNormal"/>
              <w:jc w:val="center"/>
            </w:pPr>
            <w:r>
              <w:t>Коэффициент перехода от q</w:t>
            </w:r>
            <w:r>
              <w:rPr>
                <w:vertAlign w:val="subscript"/>
              </w:rPr>
              <w:t>s</w:t>
            </w:r>
            <w:r>
              <w:t xml:space="preserve"> к R</w:t>
            </w:r>
            <w:r>
              <w:rPr>
                <w:vertAlign w:val="subscript"/>
              </w:rPr>
              <w:t>s</w:t>
            </w:r>
            <w:r>
              <w:t>, </w:t>
            </w:r>
            <w:r w:rsidRPr="00953FD3">
              <w:rPr>
                <w:position w:val="-8"/>
              </w:rPr>
              <w:pict>
                <v:shape id="_x0000_i1301" style="width:14.25pt;height:19.5pt" coordsize="" o:spt="100" adj="0,,0" path="" filled="f" stroked="f">
                  <v:stroke joinstyle="miter"/>
                  <v:imagedata r:id="rId481" o:title="base_44_20885_33044"/>
                  <v:formulas/>
                  <v:path o:connecttype="segments"/>
                </v:shape>
              </w:pict>
            </w:r>
          </w:p>
        </w:tc>
        <w:tc>
          <w:tcPr>
            <w:tcW w:w="1485" w:type="dxa"/>
            <w:vMerge w:val="restart"/>
            <w:tcBorders>
              <w:top w:val="single" w:sz="4" w:space="0" w:color="auto"/>
              <w:bottom w:val="single" w:sz="4" w:space="0" w:color="auto"/>
            </w:tcBorders>
            <w:vAlign w:val="center"/>
          </w:tcPr>
          <w:p w:rsidR="003A7E4E" w:rsidRDefault="003A7E4E">
            <w:pPr>
              <w:pStyle w:val="ConsPlusNormal"/>
              <w:jc w:val="center"/>
            </w:pPr>
            <w:r>
              <w:t>Среднее значение сопротивления грунта f</w:t>
            </w:r>
            <w:r>
              <w:rPr>
                <w:vertAlign w:val="subscript"/>
              </w:rPr>
              <w:t>s</w:t>
            </w:r>
            <w:r>
              <w:t>, f</w:t>
            </w:r>
            <w:r>
              <w:rPr>
                <w:vertAlign w:val="subscript"/>
              </w:rPr>
              <w:t>si</w:t>
            </w:r>
            <w:r>
              <w:t>, кПа</w:t>
            </w:r>
          </w:p>
        </w:tc>
        <w:tc>
          <w:tcPr>
            <w:tcW w:w="2634" w:type="dxa"/>
            <w:gridSpan w:val="2"/>
            <w:tcBorders>
              <w:top w:val="single" w:sz="4" w:space="0" w:color="auto"/>
              <w:bottom w:val="single" w:sz="4" w:space="0" w:color="auto"/>
            </w:tcBorders>
            <w:vAlign w:val="center"/>
          </w:tcPr>
          <w:p w:rsidR="003A7E4E" w:rsidRDefault="003A7E4E">
            <w:pPr>
              <w:pStyle w:val="ConsPlusNormal"/>
              <w:jc w:val="center"/>
            </w:pPr>
            <w:r>
              <w:t>Коэффициент перехода от f</w:t>
            </w:r>
            <w:r>
              <w:rPr>
                <w:vertAlign w:val="subscript"/>
              </w:rPr>
              <w:t>s</w:t>
            </w:r>
            <w:r>
              <w:t xml:space="preserve"> к f для зонда типа I, </w:t>
            </w:r>
            <w:r w:rsidRPr="00953FD3">
              <w:rPr>
                <w:position w:val="-8"/>
              </w:rPr>
              <w:pict>
                <v:shape id="_x0000_i1302" style="width:16.5pt;height:19.5pt" coordsize="" o:spt="100" adj="0,,0" path="" filled="f" stroked="f">
                  <v:stroke joinstyle="miter"/>
                  <v:imagedata r:id="rId482" o:title="base_44_20885_33045"/>
                  <v:formulas/>
                  <v:path o:connecttype="segments"/>
                </v:shape>
              </w:pict>
            </w:r>
          </w:p>
        </w:tc>
        <w:tc>
          <w:tcPr>
            <w:tcW w:w="2637" w:type="dxa"/>
            <w:gridSpan w:val="2"/>
            <w:tcBorders>
              <w:top w:val="single" w:sz="4" w:space="0" w:color="auto"/>
              <w:bottom w:val="single" w:sz="4" w:space="0" w:color="auto"/>
            </w:tcBorders>
            <w:vAlign w:val="center"/>
          </w:tcPr>
          <w:p w:rsidR="003A7E4E" w:rsidRDefault="003A7E4E">
            <w:pPr>
              <w:pStyle w:val="ConsPlusNormal"/>
              <w:jc w:val="center"/>
            </w:pPr>
            <w:r>
              <w:t>Коэффициент перехода от f</w:t>
            </w:r>
            <w:r>
              <w:rPr>
                <w:vertAlign w:val="subscript"/>
              </w:rPr>
              <w:t>si</w:t>
            </w:r>
            <w:r>
              <w:t xml:space="preserve"> к f для зонда типа II или III, </w:t>
            </w:r>
            <w:r w:rsidRPr="00953FD3">
              <w:rPr>
                <w:position w:val="-8"/>
              </w:rPr>
              <w:pict>
                <v:shape id="_x0000_i1303" style="width:14.25pt;height:19.5pt" coordsize="" o:spt="100" adj="0,,0" path="" filled="f" stroked="f">
                  <v:stroke joinstyle="miter"/>
                  <v:imagedata r:id="rId483" o:title="base_44_20885_33046"/>
                  <v:formulas/>
                  <v:path o:connecttype="segments"/>
                </v:shape>
              </w:pict>
            </w:r>
          </w:p>
        </w:tc>
      </w:tr>
      <w:tr w:rsidR="003A7E4E">
        <w:tc>
          <w:tcPr>
            <w:tcW w:w="1485" w:type="dxa"/>
            <w:vMerge/>
            <w:tcBorders>
              <w:top w:val="single" w:sz="4" w:space="0" w:color="auto"/>
              <w:bottom w:val="single" w:sz="4" w:space="0" w:color="auto"/>
            </w:tcBorders>
          </w:tcPr>
          <w:p w:rsidR="003A7E4E" w:rsidRDefault="003A7E4E"/>
        </w:tc>
        <w:tc>
          <w:tcPr>
            <w:tcW w:w="1134" w:type="dxa"/>
            <w:vMerge w:val="restart"/>
            <w:tcBorders>
              <w:top w:val="single" w:sz="4" w:space="0" w:color="auto"/>
              <w:bottom w:val="single" w:sz="4" w:space="0" w:color="auto"/>
            </w:tcBorders>
            <w:vAlign w:val="center"/>
          </w:tcPr>
          <w:p w:rsidR="003A7E4E" w:rsidRDefault="003A7E4E">
            <w:pPr>
              <w:pStyle w:val="ConsPlusNormal"/>
              <w:jc w:val="center"/>
            </w:pPr>
            <w:r>
              <w:t>для забивных свай</w:t>
            </w:r>
          </w:p>
        </w:tc>
        <w:tc>
          <w:tcPr>
            <w:tcW w:w="1980" w:type="dxa"/>
            <w:gridSpan w:val="2"/>
            <w:tcBorders>
              <w:top w:val="single" w:sz="4" w:space="0" w:color="auto"/>
              <w:bottom w:val="single" w:sz="4" w:space="0" w:color="auto"/>
            </w:tcBorders>
            <w:vAlign w:val="center"/>
          </w:tcPr>
          <w:p w:rsidR="003A7E4E" w:rsidRDefault="003A7E4E">
            <w:pPr>
              <w:pStyle w:val="ConsPlusNormal"/>
              <w:jc w:val="center"/>
            </w:pPr>
            <w:r>
              <w:t>для винтовых свай при нагрузке</w:t>
            </w:r>
          </w:p>
        </w:tc>
        <w:tc>
          <w:tcPr>
            <w:tcW w:w="1485" w:type="dxa"/>
            <w:vMerge/>
            <w:tcBorders>
              <w:top w:val="single" w:sz="4" w:space="0" w:color="auto"/>
              <w:bottom w:val="single" w:sz="4" w:space="0" w:color="auto"/>
            </w:tcBorders>
          </w:tcPr>
          <w:p w:rsidR="003A7E4E" w:rsidRDefault="003A7E4E"/>
        </w:tc>
        <w:tc>
          <w:tcPr>
            <w:tcW w:w="1317" w:type="dxa"/>
            <w:vMerge w:val="restart"/>
            <w:tcBorders>
              <w:top w:val="single" w:sz="4" w:space="0" w:color="auto"/>
              <w:bottom w:val="single" w:sz="4" w:space="0" w:color="auto"/>
            </w:tcBorders>
            <w:vAlign w:val="center"/>
          </w:tcPr>
          <w:p w:rsidR="003A7E4E" w:rsidRDefault="003A7E4E">
            <w:pPr>
              <w:pStyle w:val="ConsPlusNormal"/>
              <w:jc w:val="center"/>
            </w:pPr>
            <w:r>
              <w:t>при песчаных грунтах</w:t>
            </w:r>
          </w:p>
        </w:tc>
        <w:tc>
          <w:tcPr>
            <w:tcW w:w="1317" w:type="dxa"/>
            <w:vMerge w:val="restart"/>
            <w:tcBorders>
              <w:top w:val="single" w:sz="4" w:space="0" w:color="auto"/>
              <w:bottom w:val="single" w:sz="4" w:space="0" w:color="auto"/>
            </w:tcBorders>
            <w:vAlign w:val="center"/>
          </w:tcPr>
          <w:p w:rsidR="003A7E4E" w:rsidRDefault="003A7E4E">
            <w:pPr>
              <w:pStyle w:val="ConsPlusNormal"/>
              <w:jc w:val="center"/>
            </w:pPr>
            <w:r>
              <w:t>при глинистых грунтах</w:t>
            </w:r>
          </w:p>
        </w:tc>
        <w:tc>
          <w:tcPr>
            <w:tcW w:w="1317" w:type="dxa"/>
            <w:vMerge w:val="restart"/>
            <w:tcBorders>
              <w:top w:val="single" w:sz="4" w:space="0" w:color="auto"/>
              <w:bottom w:val="single" w:sz="4" w:space="0" w:color="auto"/>
            </w:tcBorders>
            <w:vAlign w:val="center"/>
          </w:tcPr>
          <w:p w:rsidR="003A7E4E" w:rsidRDefault="003A7E4E">
            <w:pPr>
              <w:pStyle w:val="ConsPlusNormal"/>
              <w:jc w:val="center"/>
            </w:pPr>
            <w:r>
              <w:t>при песчаных грунтах</w:t>
            </w:r>
          </w:p>
        </w:tc>
        <w:tc>
          <w:tcPr>
            <w:tcW w:w="1320" w:type="dxa"/>
            <w:vMerge w:val="restart"/>
            <w:tcBorders>
              <w:top w:val="single" w:sz="4" w:space="0" w:color="auto"/>
              <w:bottom w:val="single" w:sz="4" w:space="0" w:color="auto"/>
            </w:tcBorders>
            <w:vAlign w:val="center"/>
          </w:tcPr>
          <w:p w:rsidR="003A7E4E" w:rsidRDefault="003A7E4E">
            <w:pPr>
              <w:pStyle w:val="ConsPlusNormal"/>
              <w:jc w:val="center"/>
            </w:pPr>
            <w:r>
              <w:t>при глинистых грунтах</w:t>
            </w:r>
          </w:p>
        </w:tc>
      </w:tr>
      <w:tr w:rsidR="003A7E4E">
        <w:tc>
          <w:tcPr>
            <w:tcW w:w="1485" w:type="dxa"/>
            <w:vMerge/>
            <w:tcBorders>
              <w:top w:val="single" w:sz="4" w:space="0" w:color="auto"/>
              <w:bottom w:val="single" w:sz="4" w:space="0" w:color="auto"/>
            </w:tcBorders>
          </w:tcPr>
          <w:p w:rsidR="003A7E4E" w:rsidRDefault="003A7E4E"/>
        </w:tc>
        <w:tc>
          <w:tcPr>
            <w:tcW w:w="1134" w:type="dxa"/>
            <w:vMerge/>
            <w:tcBorders>
              <w:top w:val="single" w:sz="4" w:space="0" w:color="auto"/>
              <w:bottom w:val="single" w:sz="4" w:space="0" w:color="auto"/>
            </w:tcBorders>
          </w:tcPr>
          <w:p w:rsidR="003A7E4E" w:rsidRDefault="003A7E4E"/>
        </w:tc>
        <w:tc>
          <w:tcPr>
            <w:tcW w:w="825" w:type="dxa"/>
            <w:tcBorders>
              <w:top w:val="single" w:sz="4" w:space="0" w:color="auto"/>
              <w:bottom w:val="single" w:sz="4" w:space="0" w:color="auto"/>
            </w:tcBorders>
            <w:vAlign w:val="center"/>
          </w:tcPr>
          <w:p w:rsidR="003A7E4E" w:rsidRDefault="003A7E4E">
            <w:pPr>
              <w:pStyle w:val="ConsPlusNormal"/>
              <w:jc w:val="center"/>
            </w:pPr>
            <w:r>
              <w:t>сжимающей</w:t>
            </w:r>
          </w:p>
        </w:tc>
        <w:tc>
          <w:tcPr>
            <w:tcW w:w="1155" w:type="dxa"/>
            <w:tcBorders>
              <w:top w:val="single" w:sz="4" w:space="0" w:color="auto"/>
              <w:bottom w:val="single" w:sz="4" w:space="0" w:color="auto"/>
            </w:tcBorders>
            <w:vAlign w:val="center"/>
          </w:tcPr>
          <w:p w:rsidR="003A7E4E" w:rsidRDefault="003A7E4E">
            <w:pPr>
              <w:pStyle w:val="ConsPlusNormal"/>
              <w:jc w:val="center"/>
            </w:pPr>
            <w:r>
              <w:t>выдергивающей</w:t>
            </w:r>
          </w:p>
        </w:tc>
        <w:tc>
          <w:tcPr>
            <w:tcW w:w="1485" w:type="dxa"/>
            <w:vMerge/>
            <w:tcBorders>
              <w:top w:val="single" w:sz="4" w:space="0" w:color="auto"/>
              <w:bottom w:val="single" w:sz="4" w:space="0" w:color="auto"/>
            </w:tcBorders>
          </w:tcPr>
          <w:p w:rsidR="003A7E4E" w:rsidRDefault="003A7E4E"/>
        </w:tc>
        <w:tc>
          <w:tcPr>
            <w:tcW w:w="1317" w:type="dxa"/>
            <w:vMerge/>
            <w:tcBorders>
              <w:top w:val="single" w:sz="4" w:space="0" w:color="auto"/>
              <w:bottom w:val="single" w:sz="4" w:space="0" w:color="auto"/>
            </w:tcBorders>
          </w:tcPr>
          <w:p w:rsidR="003A7E4E" w:rsidRDefault="003A7E4E"/>
        </w:tc>
        <w:tc>
          <w:tcPr>
            <w:tcW w:w="1317" w:type="dxa"/>
            <w:vMerge/>
            <w:tcBorders>
              <w:top w:val="single" w:sz="4" w:space="0" w:color="auto"/>
              <w:bottom w:val="single" w:sz="4" w:space="0" w:color="auto"/>
            </w:tcBorders>
          </w:tcPr>
          <w:p w:rsidR="003A7E4E" w:rsidRDefault="003A7E4E"/>
        </w:tc>
        <w:tc>
          <w:tcPr>
            <w:tcW w:w="1317" w:type="dxa"/>
            <w:vMerge/>
            <w:tcBorders>
              <w:top w:val="single" w:sz="4" w:space="0" w:color="auto"/>
              <w:bottom w:val="single" w:sz="4" w:space="0" w:color="auto"/>
            </w:tcBorders>
          </w:tcPr>
          <w:p w:rsidR="003A7E4E" w:rsidRDefault="003A7E4E"/>
        </w:tc>
        <w:tc>
          <w:tcPr>
            <w:tcW w:w="1320" w:type="dxa"/>
            <w:vMerge/>
            <w:tcBorders>
              <w:top w:val="single" w:sz="4" w:space="0" w:color="auto"/>
              <w:bottom w:val="single" w:sz="4" w:space="0" w:color="auto"/>
            </w:tcBorders>
          </w:tcPr>
          <w:p w:rsidR="003A7E4E" w:rsidRDefault="003A7E4E"/>
        </w:tc>
      </w:tr>
      <w:tr w:rsidR="003A7E4E">
        <w:tblPrEx>
          <w:tblBorders>
            <w:insideH w:val="none" w:sz="0" w:space="0" w:color="auto"/>
          </w:tblBorders>
        </w:tblPrEx>
        <w:tc>
          <w:tcPr>
            <w:tcW w:w="1485" w:type="dxa"/>
            <w:tcBorders>
              <w:top w:val="single" w:sz="4" w:space="0" w:color="auto"/>
              <w:bottom w:val="nil"/>
            </w:tcBorders>
          </w:tcPr>
          <w:p w:rsidR="003A7E4E" w:rsidRDefault="003A7E4E">
            <w:pPr>
              <w:pStyle w:val="ConsPlusNormal"/>
              <w:jc w:val="center"/>
            </w:pPr>
            <w:r>
              <w:t>&lt;= 1000</w:t>
            </w:r>
          </w:p>
        </w:tc>
        <w:tc>
          <w:tcPr>
            <w:tcW w:w="1134" w:type="dxa"/>
            <w:tcBorders>
              <w:top w:val="single" w:sz="4" w:space="0" w:color="auto"/>
              <w:bottom w:val="nil"/>
            </w:tcBorders>
          </w:tcPr>
          <w:p w:rsidR="003A7E4E" w:rsidRDefault="003A7E4E">
            <w:pPr>
              <w:pStyle w:val="ConsPlusNormal"/>
              <w:jc w:val="center"/>
            </w:pPr>
            <w:r>
              <w:t>0,90</w:t>
            </w:r>
          </w:p>
        </w:tc>
        <w:tc>
          <w:tcPr>
            <w:tcW w:w="825" w:type="dxa"/>
            <w:tcBorders>
              <w:top w:val="single" w:sz="4" w:space="0" w:color="auto"/>
              <w:bottom w:val="nil"/>
            </w:tcBorders>
          </w:tcPr>
          <w:p w:rsidR="003A7E4E" w:rsidRDefault="003A7E4E">
            <w:pPr>
              <w:pStyle w:val="ConsPlusNormal"/>
              <w:jc w:val="center"/>
            </w:pPr>
            <w:r>
              <w:t>0,50</w:t>
            </w:r>
          </w:p>
        </w:tc>
        <w:tc>
          <w:tcPr>
            <w:tcW w:w="1155" w:type="dxa"/>
            <w:tcBorders>
              <w:top w:val="single" w:sz="4" w:space="0" w:color="auto"/>
              <w:bottom w:val="nil"/>
            </w:tcBorders>
          </w:tcPr>
          <w:p w:rsidR="003A7E4E" w:rsidRDefault="003A7E4E">
            <w:pPr>
              <w:pStyle w:val="ConsPlusNormal"/>
              <w:jc w:val="center"/>
            </w:pPr>
            <w:r>
              <w:t>0,40</w:t>
            </w:r>
          </w:p>
        </w:tc>
        <w:tc>
          <w:tcPr>
            <w:tcW w:w="1485" w:type="dxa"/>
            <w:tcBorders>
              <w:top w:val="single" w:sz="4" w:space="0" w:color="auto"/>
              <w:bottom w:val="nil"/>
            </w:tcBorders>
          </w:tcPr>
          <w:p w:rsidR="003A7E4E" w:rsidRDefault="003A7E4E">
            <w:pPr>
              <w:pStyle w:val="ConsPlusNormal"/>
              <w:jc w:val="center"/>
            </w:pPr>
            <w:r>
              <w:t>&lt;= 20</w:t>
            </w:r>
          </w:p>
        </w:tc>
        <w:tc>
          <w:tcPr>
            <w:tcW w:w="1317" w:type="dxa"/>
            <w:tcBorders>
              <w:top w:val="single" w:sz="4" w:space="0" w:color="auto"/>
              <w:bottom w:val="nil"/>
            </w:tcBorders>
          </w:tcPr>
          <w:p w:rsidR="003A7E4E" w:rsidRDefault="003A7E4E">
            <w:pPr>
              <w:pStyle w:val="ConsPlusNormal"/>
              <w:jc w:val="center"/>
            </w:pPr>
            <w:r>
              <w:t>2,40</w:t>
            </w:r>
          </w:p>
        </w:tc>
        <w:tc>
          <w:tcPr>
            <w:tcW w:w="1317" w:type="dxa"/>
            <w:tcBorders>
              <w:top w:val="single" w:sz="4" w:space="0" w:color="auto"/>
              <w:bottom w:val="nil"/>
            </w:tcBorders>
          </w:tcPr>
          <w:p w:rsidR="003A7E4E" w:rsidRDefault="003A7E4E">
            <w:pPr>
              <w:pStyle w:val="ConsPlusNormal"/>
              <w:jc w:val="center"/>
            </w:pPr>
            <w:r>
              <w:t>1,50</w:t>
            </w:r>
          </w:p>
        </w:tc>
        <w:tc>
          <w:tcPr>
            <w:tcW w:w="1317" w:type="dxa"/>
            <w:tcBorders>
              <w:top w:val="single" w:sz="4" w:space="0" w:color="auto"/>
              <w:bottom w:val="nil"/>
            </w:tcBorders>
          </w:tcPr>
          <w:p w:rsidR="003A7E4E" w:rsidRDefault="003A7E4E">
            <w:pPr>
              <w:pStyle w:val="ConsPlusNormal"/>
              <w:jc w:val="center"/>
            </w:pPr>
            <w:r>
              <w:t>0,75</w:t>
            </w:r>
          </w:p>
        </w:tc>
        <w:tc>
          <w:tcPr>
            <w:tcW w:w="1320" w:type="dxa"/>
            <w:tcBorders>
              <w:top w:val="single" w:sz="4" w:space="0" w:color="auto"/>
              <w:bottom w:val="nil"/>
            </w:tcBorders>
          </w:tcPr>
          <w:p w:rsidR="003A7E4E" w:rsidRDefault="003A7E4E">
            <w:pPr>
              <w:pStyle w:val="ConsPlusNormal"/>
              <w:jc w:val="center"/>
            </w:pPr>
            <w:r>
              <w:t>1,00</w:t>
            </w:r>
          </w:p>
        </w:tc>
      </w:tr>
      <w:tr w:rsidR="003A7E4E">
        <w:tblPrEx>
          <w:tblBorders>
            <w:insideH w:val="none" w:sz="0" w:space="0" w:color="auto"/>
          </w:tblBorders>
        </w:tblPrEx>
        <w:tc>
          <w:tcPr>
            <w:tcW w:w="1485" w:type="dxa"/>
            <w:tcBorders>
              <w:top w:val="nil"/>
              <w:bottom w:val="nil"/>
            </w:tcBorders>
          </w:tcPr>
          <w:p w:rsidR="003A7E4E" w:rsidRDefault="003A7E4E">
            <w:pPr>
              <w:pStyle w:val="ConsPlusNormal"/>
              <w:jc w:val="center"/>
            </w:pPr>
            <w:r>
              <w:t>2500</w:t>
            </w:r>
          </w:p>
        </w:tc>
        <w:tc>
          <w:tcPr>
            <w:tcW w:w="1134" w:type="dxa"/>
            <w:tcBorders>
              <w:top w:val="nil"/>
              <w:bottom w:val="nil"/>
            </w:tcBorders>
          </w:tcPr>
          <w:p w:rsidR="003A7E4E" w:rsidRDefault="003A7E4E">
            <w:pPr>
              <w:pStyle w:val="ConsPlusNormal"/>
              <w:jc w:val="center"/>
            </w:pPr>
            <w:r>
              <w:t>0,80</w:t>
            </w:r>
          </w:p>
        </w:tc>
        <w:tc>
          <w:tcPr>
            <w:tcW w:w="825" w:type="dxa"/>
            <w:tcBorders>
              <w:top w:val="nil"/>
              <w:bottom w:val="nil"/>
            </w:tcBorders>
          </w:tcPr>
          <w:p w:rsidR="003A7E4E" w:rsidRDefault="003A7E4E">
            <w:pPr>
              <w:pStyle w:val="ConsPlusNormal"/>
              <w:jc w:val="center"/>
            </w:pPr>
            <w:r>
              <w:t>0,45</w:t>
            </w:r>
          </w:p>
        </w:tc>
        <w:tc>
          <w:tcPr>
            <w:tcW w:w="1155" w:type="dxa"/>
            <w:tcBorders>
              <w:top w:val="nil"/>
              <w:bottom w:val="nil"/>
            </w:tcBorders>
          </w:tcPr>
          <w:p w:rsidR="003A7E4E" w:rsidRDefault="003A7E4E">
            <w:pPr>
              <w:pStyle w:val="ConsPlusNormal"/>
              <w:jc w:val="center"/>
            </w:pPr>
            <w:r>
              <w:t>0,38</w:t>
            </w:r>
          </w:p>
        </w:tc>
        <w:tc>
          <w:tcPr>
            <w:tcW w:w="1485" w:type="dxa"/>
            <w:tcBorders>
              <w:top w:val="nil"/>
              <w:bottom w:val="nil"/>
            </w:tcBorders>
          </w:tcPr>
          <w:p w:rsidR="003A7E4E" w:rsidRDefault="003A7E4E">
            <w:pPr>
              <w:pStyle w:val="ConsPlusNormal"/>
              <w:jc w:val="center"/>
            </w:pPr>
            <w:r>
              <w:t>40</w:t>
            </w:r>
          </w:p>
        </w:tc>
        <w:tc>
          <w:tcPr>
            <w:tcW w:w="1317" w:type="dxa"/>
            <w:tcBorders>
              <w:top w:val="nil"/>
              <w:bottom w:val="nil"/>
            </w:tcBorders>
          </w:tcPr>
          <w:p w:rsidR="003A7E4E" w:rsidRDefault="003A7E4E">
            <w:pPr>
              <w:pStyle w:val="ConsPlusNormal"/>
              <w:jc w:val="center"/>
            </w:pPr>
            <w:r>
              <w:t>1,65</w:t>
            </w:r>
          </w:p>
        </w:tc>
        <w:tc>
          <w:tcPr>
            <w:tcW w:w="1317" w:type="dxa"/>
            <w:tcBorders>
              <w:top w:val="nil"/>
              <w:bottom w:val="nil"/>
            </w:tcBorders>
          </w:tcPr>
          <w:p w:rsidR="003A7E4E" w:rsidRDefault="003A7E4E">
            <w:pPr>
              <w:pStyle w:val="ConsPlusNormal"/>
              <w:jc w:val="center"/>
            </w:pPr>
            <w:r>
              <w:t>1,00</w:t>
            </w:r>
          </w:p>
        </w:tc>
        <w:tc>
          <w:tcPr>
            <w:tcW w:w="1317" w:type="dxa"/>
            <w:tcBorders>
              <w:top w:val="nil"/>
              <w:bottom w:val="nil"/>
            </w:tcBorders>
          </w:tcPr>
          <w:p w:rsidR="003A7E4E" w:rsidRDefault="003A7E4E">
            <w:pPr>
              <w:pStyle w:val="ConsPlusNormal"/>
              <w:jc w:val="center"/>
            </w:pPr>
            <w:r>
              <w:t>0,60</w:t>
            </w:r>
          </w:p>
        </w:tc>
        <w:tc>
          <w:tcPr>
            <w:tcW w:w="1320" w:type="dxa"/>
            <w:tcBorders>
              <w:top w:val="nil"/>
              <w:bottom w:val="nil"/>
            </w:tcBorders>
          </w:tcPr>
          <w:p w:rsidR="003A7E4E" w:rsidRDefault="003A7E4E">
            <w:pPr>
              <w:pStyle w:val="ConsPlusNormal"/>
              <w:jc w:val="center"/>
            </w:pPr>
            <w:r>
              <w:t>0,75</w:t>
            </w:r>
          </w:p>
        </w:tc>
      </w:tr>
      <w:tr w:rsidR="003A7E4E">
        <w:tblPrEx>
          <w:tblBorders>
            <w:insideH w:val="none" w:sz="0" w:space="0" w:color="auto"/>
          </w:tblBorders>
        </w:tblPrEx>
        <w:tc>
          <w:tcPr>
            <w:tcW w:w="1485" w:type="dxa"/>
            <w:tcBorders>
              <w:top w:val="nil"/>
              <w:bottom w:val="nil"/>
            </w:tcBorders>
          </w:tcPr>
          <w:p w:rsidR="003A7E4E" w:rsidRDefault="003A7E4E">
            <w:pPr>
              <w:pStyle w:val="ConsPlusNormal"/>
              <w:jc w:val="center"/>
            </w:pPr>
            <w:r>
              <w:t>5000</w:t>
            </w:r>
          </w:p>
        </w:tc>
        <w:tc>
          <w:tcPr>
            <w:tcW w:w="1134" w:type="dxa"/>
            <w:tcBorders>
              <w:top w:val="nil"/>
              <w:bottom w:val="nil"/>
            </w:tcBorders>
          </w:tcPr>
          <w:p w:rsidR="003A7E4E" w:rsidRDefault="003A7E4E">
            <w:pPr>
              <w:pStyle w:val="ConsPlusNormal"/>
              <w:jc w:val="center"/>
            </w:pPr>
            <w:r>
              <w:t>0,65</w:t>
            </w:r>
          </w:p>
        </w:tc>
        <w:tc>
          <w:tcPr>
            <w:tcW w:w="825" w:type="dxa"/>
            <w:tcBorders>
              <w:top w:val="nil"/>
              <w:bottom w:val="nil"/>
            </w:tcBorders>
          </w:tcPr>
          <w:p w:rsidR="003A7E4E" w:rsidRDefault="003A7E4E">
            <w:pPr>
              <w:pStyle w:val="ConsPlusNormal"/>
              <w:jc w:val="center"/>
            </w:pPr>
            <w:r>
              <w:t>0,32</w:t>
            </w:r>
          </w:p>
        </w:tc>
        <w:tc>
          <w:tcPr>
            <w:tcW w:w="1155" w:type="dxa"/>
            <w:tcBorders>
              <w:top w:val="nil"/>
              <w:bottom w:val="nil"/>
            </w:tcBorders>
          </w:tcPr>
          <w:p w:rsidR="003A7E4E" w:rsidRDefault="003A7E4E">
            <w:pPr>
              <w:pStyle w:val="ConsPlusNormal"/>
              <w:jc w:val="center"/>
            </w:pPr>
            <w:r>
              <w:t>0,27</w:t>
            </w:r>
          </w:p>
        </w:tc>
        <w:tc>
          <w:tcPr>
            <w:tcW w:w="1485" w:type="dxa"/>
            <w:tcBorders>
              <w:top w:val="nil"/>
              <w:bottom w:val="nil"/>
            </w:tcBorders>
          </w:tcPr>
          <w:p w:rsidR="003A7E4E" w:rsidRDefault="003A7E4E">
            <w:pPr>
              <w:pStyle w:val="ConsPlusNormal"/>
              <w:jc w:val="center"/>
            </w:pPr>
            <w:r>
              <w:t>60</w:t>
            </w:r>
          </w:p>
        </w:tc>
        <w:tc>
          <w:tcPr>
            <w:tcW w:w="1317" w:type="dxa"/>
            <w:tcBorders>
              <w:top w:val="nil"/>
              <w:bottom w:val="nil"/>
            </w:tcBorders>
          </w:tcPr>
          <w:p w:rsidR="003A7E4E" w:rsidRDefault="003A7E4E">
            <w:pPr>
              <w:pStyle w:val="ConsPlusNormal"/>
              <w:jc w:val="center"/>
            </w:pPr>
            <w:r>
              <w:t>1,20</w:t>
            </w:r>
          </w:p>
        </w:tc>
        <w:tc>
          <w:tcPr>
            <w:tcW w:w="1317" w:type="dxa"/>
            <w:tcBorders>
              <w:top w:val="nil"/>
              <w:bottom w:val="nil"/>
            </w:tcBorders>
          </w:tcPr>
          <w:p w:rsidR="003A7E4E" w:rsidRDefault="003A7E4E">
            <w:pPr>
              <w:pStyle w:val="ConsPlusNormal"/>
              <w:jc w:val="center"/>
            </w:pPr>
            <w:r>
              <w:t>0,75</w:t>
            </w:r>
          </w:p>
        </w:tc>
        <w:tc>
          <w:tcPr>
            <w:tcW w:w="1317" w:type="dxa"/>
            <w:tcBorders>
              <w:top w:val="nil"/>
              <w:bottom w:val="nil"/>
            </w:tcBorders>
          </w:tcPr>
          <w:p w:rsidR="003A7E4E" w:rsidRDefault="003A7E4E">
            <w:pPr>
              <w:pStyle w:val="ConsPlusNormal"/>
              <w:jc w:val="center"/>
            </w:pPr>
            <w:r>
              <w:t>0,55</w:t>
            </w:r>
          </w:p>
        </w:tc>
        <w:tc>
          <w:tcPr>
            <w:tcW w:w="1320" w:type="dxa"/>
            <w:tcBorders>
              <w:top w:val="nil"/>
              <w:bottom w:val="nil"/>
            </w:tcBorders>
          </w:tcPr>
          <w:p w:rsidR="003A7E4E" w:rsidRDefault="003A7E4E">
            <w:pPr>
              <w:pStyle w:val="ConsPlusNormal"/>
              <w:jc w:val="center"/>
            </w:pPr>
            <w:r>
              <w:t>0,60</w:t>
            </w:r>
          </w:p>
        </w:tc>
      </w:tr>
      <w:tr w:rsidR="003A7E4E">
        <w:tblPrEx>
          <w:tblBorders>
            <w:insideH w:val="none" w:sz="0" w:space="0" w:color="auto"/>
          </w:tblBorders>
        </w:tblPrEx>
        <w:tc>
          <w:tcPr>
            <w:tcW w:w="1485" w:type="dxa"/>
            <w:tcBorders>
              <w:top w:val="nil"/>
              <w:bottom w:val="nil"/>
            </w:tcBorders>
          </w:tcPr>
          <w:p w:rsidR="003A7E4E" w:rsidRDefault="003A7E4E">
            <w:pPr>
              <w:pStyle w:val="ConsPlusNormal"/>
              <w:jc w:val="center"/>
            </w:pPr>
            <w:r>
              <w:t>7500</w:t>
            </w:r>
          </w:p>
        </w:tc>
        <w:tc>
          <w:tcPr>
            <w:tcW w:w="1134" w:type="dxa"/>
            <w:tcBorders>
              <w:top w:val="nil"/>
              <w:bottom w:val="nil"/>
            </w:tcBorders>
          </w:tcPr>
          <w:p w:rsidR="003A7E4E" w:rsidRDefault="003A7E4E">
            <w:pPr>
              <w:pStyle w:val="ConsPlusNormal"/>
              <w:jc w:val="center"/>
            </w:pPr>
            <w:r>
              <w:t>0,55</w:t>
            </w:r>
          </w:p>
        </w:tc>
        <w:tc>
          <w:tcPr>
            <w:tcW w:w="825" w:type="dxa"/>
            <w:tcBorders>
              <w:top w:val="nil"/>
              <w:bottom w:val="nil"/>
            </w:tcBorders>
          </w:tcPr>
          <w:p w:rsidR="003A7E4E" w:rsidRDefault="003A7E4E">
            <w:pPr>
              <w:pStyle w:val="ConsPlusNormal"/>
              <w:jc w:val="center"/>
            </w:pPr>
            <w:r>
              <w:t>0,26</w:t>
            </w:r>
          </w:p>
        </w:tc>
        <w:tc>
          <w:tcPr>
            <w:tcW w:w="1155" w:type="dxa"/>
            <w:tcBorders>
              <w:top w:val="nil"/>
              <w:bottom w:val="nil"/>
            </w:tcBorders>
          </w:tcPr>
          <w:p w:rsidR="003A7E4E" w:rsidRDefault="003A7E4E">
            <w:pPr>
              <w:pStyle w:val="ConsPlusNormal"/>
              <w:jc w:val="center"/>
            </w:pPr>
            <w:r>
              <w:t>0,22</w:t>
            </w:r>
          </w:p>
        </w:tc>
        <w:tc>
          <w:tcPr>
            <w:tcW w:w="1485" w:type="dxa"/>
            <w:tcBorders>
              <w:top w:val="nil"/>
              <w:bottom w:val="nil"/>
            </w:tcBorders>
          </w:tcPr>
          <w:p w:rsidR="003A7E4E" w:rsidRDefault="003A7E4E">
            <w:pPr>
              <w:pStyle w:val="ConsPlusNormal"/>
              <w:jc w:val="center"/>
            </w:pPr>
            <w:r>
              <w:t>80</w:t>
            </w:r>
          </w:p>
        </w:tc>
        <w:tc>
          <w:tcPr>
            <w:tcW w:w="1317" w:type="dxa"/>
            <w:tcBorders>
              <w:top w:val="nil"/>
              <w:bottom w:val="nil"/>
            </w:tcBorders>
          </w:tcPr>
          <w:p w:rsidR="003A7E4E" w:rsidRDefault="003A7E4E">
            <w:pPr>
              <w:pStyle w:val="ConsPlusNormal"/>
              <w:jc w:val="center"/>
            </w:pPr>
            <w:r>
              <w:t>1,00</w:t>
            </w:r>
          </w:p>
        </w:tc>
        <w:tc>
          <w:tcPr>
            <w:tcW w:w="1317" w:type="dxa"/>
            <w:tcBorders>
              <w:top w:val="nil"/>
              <w:bottom w:val="nil"/>
            </w:tcBorders>
          </w:tcPr>
          <w:p w:rsidR="003A7E4E" w:rsidRDefault="003A7E4E">
            <w:pPr>
              <w:pStyle w:val="ConsPlusNormal"/>
              <w:jc w:val="center"/>
            </w:pPr>
            <w:r>
              <w:t>0,60</w:t>
            </w:r>
          </w:p>
        </w:tc>
        <w:tc>
          <w:tcPr>
            <w:tcW w:w="1317" w:type="dxa"/>
            <w:tcBorders>
              <w:top w:val="nil"/>
              <w:bottom w:val="nil"/>
            </w:tcBorders>
          </w:tcPr>
          <w:p w:rsidR="003A7E4E" w:rsidRDefault="003A7E4E">
            <w:pPr>
              <w:pStyle w:val="ConsPlusNormal"/>
              <w:jc w:val="center"/>
            </w:pPr>
            <w:r>
              <w:t>0,50</w:t>
            </w:r>
          </w:p>
        </w:tc>
        <w:tc>
          <w:tcPr>
            <w:tcW w:w="1320" w:type="dxa"/>
            <w:tcBorders>
              <w:top w:val="nil"/>
              <w:bottom w:val="nil"/>
            </w:tcBorders>
          </w:tcPr>
          <w:p w:rsidR="003A7E4E" w:rsidRDefault="003A7E4E">
            <w:pPr>
              <w:pStyle w:val="ConsPlusNormal"/>
              <w:jc w:val="center"/>
            </w:pPr>
            <w:r>
              <w:t>0,45</w:t>
            </w:r>
          </w:p>
        </w:tc>
      </w:tr>
      <w:tr w:rsidR="003A7E4E">
        <w:tblPrEx>
          <w:tblBorders>
            <w:insideH w:val="none" w:sz="0" w:space="0" w:color="auto"/>
          </w:tblBorders>
        </w:tblPrEx>
        <w:tc>
          <w:tcPr>
            <w:tcW w:w="1485" w:type="dxa"/>
            <w:tcBorders>
              <w:top w:val="nil"/>
              <w:bottom w:val="nil"/>
            </w:tcBorders>
          </w:tcPr>
          <w:p w:rsidR="003A7E4E" w:rsidRDefault="003A7E4E">
            <w:pPr>
              <w:pStyle w:val="ConsPlusNormal"/>
              <w:jc w:val="center"/>
            </w:pPr>
            <w:r>
              <w:t>10000</w:t>
            </w:r>
          </w:p>
        </w:tc>
        <w:tc>
          <w:tcPr>
            <w:tcW w:w="1134" w:type="dxa"/>
            <w:tcBorders>
              <w:top w:val="nil"/>
              <w:bottom w:val="nil"/>
            </w:tcBorders>
          </w:tcPr>
          <w:p w:rsidR="003A7E4E" w:rsidRDefault="003A7E4E">
            <w:pPr>
              <w:pStyle w:val="ConsPlusNormal"/>
              <w:jc w:val="center"/>
            </w:pPr>
            <w:r>
              <w:t>0,45</w:t>
            </w:r>
          </w:p>
        </w:tc>
        <w:tc>
          <w:tcPr>
            <w:tcW w:w="825" w:type="dxa"/>
            <w:tcBorders>
              <w:top w:val="nil"/>
              <w:bottom w:val="nil"/>
            </w:tcBorders>
          </w:tcPr>
          <w:p w:rsidR="003A7E4E" w:rsidRDefault="003A7E4E">
            <w:pPr>
              <w:pStyle w:val="ConsPlusNormal"/>
              <w:jc w:val="center"/>
            </w:pPr>
            <w:r>
              <w:t>0,23</w:t>
            </w:r>
          </w:p>
        </w:tc>
        <w:tc>
          <w:tcPr>
            <w:tcW w:w="1155" w:type="dxa"/>
            <w:tcBorders>
              <w:top w:val="nil"/>
              <w:bottom w:val="nil"/>
            </w:tcBorders>
          </w:tcPr>
          <w:p w:rsidR="003A7E4E" w:rsidRDefault="003A7E4E">
            <w:pPr>
              <w:pStyle w:val="ConsPlusNormal"/>
              <w:jc w:val="center"/>
            </w:pPr>
            <w:r>
              <w:t>0,19</w:t>
            </w:r>
          </w:p>
        </w:tc>
        <w:tc>
          <w:tcPr>
            <w:tcW w:w="1485" w:type="dxa"/>
            <w:tcBorders>
              <w:top w:val="nil"/>
              <w:bottom w:val="nil"/>
            </w:tcBorders>
          </w:tcPr>
          <w:p w:rsidR="003A7E4E" w:rsidRDefault="003A7E4E">
            <w:pPr>
              <w:pStyle w:val="ConsPlusNormal"/>
              <w:jc w:val="center"/>
            </w:pPr>
            <w:r>
              <w:t>100</w:t>
            </w:r>
          </w:p>
        </w:tc>
        <w:tc>
          <w:tcPr>
            <w:tcW w:w="1317" w:type="dxa"/>
            <w:tcBorders>
              <w:top w:val="nil"/>
              <w:bottom w:val="nil"/>
            </w:tcBorders>
          </w:tcPr>
          <w:p w:rsidR="003A7E4E" w:rsidRDefault="003A7E4E">
            <w:pPr>
              <w:pStyle w:val="ConsPlusNormal"/>
              <w:jc w:val="center"/>
            </w:pPr>
            <w:r>
              <w:t>0,85</w:t>
            </w:r>
          </w:p>
        </w:tc>
        <w:tc>
          <w:tcPr>
            <w:tcW w:w="1317" w:type="dxa"/>
            <w:tcBorders>
              <w:top w:val="nil"/>
              <w:bottom w:val="nil"/>
            </w:tcBorders>
          </w:tcPr>
          <w:p w:rsidR="003A7E4E" w:rsidRDefault="003A7E4E">
            <w:pPr>
              <w:pStyle w:val="ConsPlusNormal"/>
              <w:jc w:val="center"/>
            </w:pPr>
            <w:r>
              <w:t>0,50</w:t>
            </w:r>
          </w:p>
        </w:tc>
        <w:tc>
          <w:tcPr>
            <w:tcW w:w="1317" w:type="dxa"/>
            <w:tcBorders>
              <w:top w:val="nil"/>
              <w:bottom w:val="nil"/>
            </w:tcBorders>
          </w:tcPr>
          <w:p w:rsidR="003A7E4E" w:rsidRDefault="003A7E4E">
            <w:pPr>
              <w:pStyle w:val="ConsPlusNormal"/>
              <w:jc w:val="center"/>
            </w:pPr>
            <w:r>
              <w:t>0,45</w:t>
            </w:r>
          </w:p>
        </w:tc>
        <w:tc>
          <w:tcPr>
            <w:tcW w:w="1320" w:type="dxa"/>
            <w:tcBorders>
              <w:top w:val="nil"/>
              <w:bottom w:val="nil"/>
            </w:tcBorders>
          </w:tcPr>
          <w:p w:rsidR="003A7E4E" w:rsidRDefault="003A7E4E">
            <w:pPr>
              <w:pStyle w:val="ConsPlusNormal"/>
              <w:jc w:val="center"/>
            </w:pPr>
            <w:r>
              <w:t>0,40</w:t>
            </w:r>
          </w:p>
        </w:tc>
      </w:tr>
      <w:tr w:rsidR="003A7E4E">
        <w:tblPrEx>
          <w:tblBorders>
            <w:insideH w:val="none" w:sz="0" w:space="0" w:color="auto"/>
          </w:tblBorders>
        </w:tblPrEx>
        <w:tc>
          <w:tcPr>
            <w:tcW w:w="1485" w:type="dxa"/>
            <w:tcBorders>
              <w:top w:val="nil"/>
              <w:bottom w:val="nil"/>
            </w:tcBorders>
          </w:tcPr>
          <w:p w:rsidR="003A7E4E" w:rsidRDefault="003A7E4E">
            <w:pPr>
              <w:pStyle w:val="ConsPlusNormal"/>
              <w:jc w:val="center"/>
            </w:pPr>
            <w:r>
              <w:t>15000</w:t>
            </w:r>
          </w:p>
        </w:tc>
        <w:tc>
          <w:tcPr>
            <w:tcW w:w="1134" w:type="dxa"/>
            <w:tcBorders>
              <w:top w:val="nil"/>
              <w:bottom w:val="nil"/>
            </w:tcBorders>
          </w:tcPr>
          <w:p w:rsidR="003A7E4E" w:rsidRDefault="003A7E4E">
            <w:pPr>
              <w:pStyle w:val="ConsPlusNormal"/>
              <w:jc w:val="center"/>
            </w:pPr>
            <w:r>
              <w:t>0,35</w:t>
            </w:r>
          </w:p>
        </w:tc>
        <w:tc>
          <w:tcPr>
            <w:tcW w:w="825" w:type="dxa"/>
            <w:tcBorders>
              <w:top w:val="nil"/>
              <w:bottom w:val="nil"/>
            </w:tcBorders>
          </w:tcPr>
          <w:p w:rsidR="003A7E4E" w:rsidRDefault="003A7E4E">
            <w:pPr>
              <w:pStyle w:val="ConsPlusNormal"/>
              <w:jc w:val="center"/>
            </w:pPr>
            <w:r>
              <w:t>-</w:t>
            </w:r>
          </w:p>
        </w:tc>
        <w:tc>
          <w:tcPr>
            <w:tcW w:w="1155" w:type="dxa"/>
            <w:tcBorders>
              <w:top w:val="nil"/>
              <w:bottom w:val="nil"/>
            </w:tcBorders>
          </w:tcPr>
          <w:p w:rsidR="003A7E4E" w:rsidRDefault="003A7E4E">
            <w:pPr>
              <w:pStyle w:val="ConsPlusNormal"/>
              <w:jc w:val="center"/>
            </w:pPr>
            <w:r>
              <w:t>-</w:t>
            </w:r>
          </w:p>
        </w:tc>
        <w:tc>
          <w:tcPr>
            <w:tcW w:w="1485" w:type="dxa"/>
            <w:tcBorders>
              <w:top w:val="nil"/>
              <w:bottom w:val="nil"/>
            </w:tcBorders>
          </w:tcPr>
          <w:p w:rsidR="003A7E4E" w:rsidRDefault="003A7E4E">
            <w:pPr>
              <w:pStyle w:val="ConsPlusNormal"/>
              <w:jc w:val="center"/>
            </w:pPr>
            <w:r>
              <w:t>&gt;= 120</w:t>
            </w:r>
          </w:p>
        </w:tc>
        <w:tc>
          <w:tcPr>
            <w:tcW w:w="1317" w:type="dxa"/>
            <w:tcBorders>
              <w:top w:val="nil"/>
              <w:bottom w:val="nil"/>
            </w:tcBorders>
          </w:tcPr>
          <w:p w:rsidR="003A7E4E" w:rsidRDefault="003A7E4E">
            <w:pPr>
              <w:pStyle w:val="ConsPlusNormal"/>
              <w:jc w:val="center"/>
            </w:pPr>
            <w:r>
              <w:t>0,75</w:t>
            </w:r>
          </w:p>
        </w:tc>
        <w:tc>
          <w:tcPr>
            <w:tcW w:w="1317" w:type="dxa"/>
            <w:tcBorders>
              <w:top w:val="nil"/>
              <w:bottom w:val="nil"/>
            </w:tcBorders>
          </w:tcPr>
          <w:p w:rsidR="003A7E4E" w:rsidRDefault="003A7E4E">
            <w:pPr>
              <w:pStyle w:val="ConsPlusNormal"/>
              <w:jc w:val="center"/>
            </w:pPr>
            <w:r>
              <w:t>0,40</w:t>
            </w:r>
          </w:p>
        </w:tc>
        <w:tc>
          <w:tcPr>
            <w:tcW w:w="1317" w:type="dxa"/>
            <w:tcBorders>
              <w:top w:val="nil"/>
              <w:bottom w:val="nil"/>
            </w:tcBorders>
          </w:tcPr>
          <w:p w:rsidR="003A7E4E" w:rsidRDefault="003A7E4E">
            <w:pPr>
              <w:pStyle w:val="ConsPlusNormal"/>
              <w:jc w:val="center"/>
            </w:pPr>
            <w:r>
              <w:t>0,40</w:t>
            </w:r>
          </w:p>
        </w:tc>
        <w:tc>
          <w:tcPr>
            <w:tcW w:w="1320" w:type="dxa"/>
            <w:tcBorders>
              <w:top w:val="nil"/>
              <w:bottom w:val="nil"/>
            </w:tcBorders>
          </w:tcPr>
          <w:p w:rsidR="003A7E4E" w:rsidRDefault="003A7E4E">
            <w:pPr>
              <w:pStyle w:val="ConsPlusNormal"/>
              <w:jc w:val="center"/>
            </w:pPr>
            <w:r>
              <w:t>0,30</w:t>
            </w:r>
          </w:p>
        </w:tc>
      </w:tr>
      <w:tr w:rsidR="003A7E4E">
        <w:tblPrEx>
          <w:tblBorders>
            <w:insideH w:val="none" w:sz="0" w:space="0" w:color="auto"/>
          </w:tblBorders>
        </w:tblPrEx>
        <w:tc>
          <w:tcPr>
            <w:tcW w:w="1485" w:type="dxa"/>
            <w:tcBorders>
              <w:top w:val="nil"/>
              <w:bottom w:val="nil"/>
            </w:tcBorders>
          </w:tcPr>
          <w:p w:rsidR="003A7E4E" w:rsidRDefault="003A7E4E">
            <w:pPr>
              <w:pStyle w:val="ConsPlusNormal"/>
              <w:jc w:val="center"/>
            </w:pPr>
            <w:r>
              <w:t>20000</w:t>
            </w:r>
          </w:p>
        </w:tc>
        <w:tc>
          <w:tcPr>
            <w:tcW w:w="1134" w:type="dxa"/>
            <w:tcBorders>
              <w:top w:val="nil"/>
              <w:bottom w:val="nil"/>
            </w:tcBorders>
          </w:tcPr>
          <w:p w:rsidR="003A7E4E" w:rsidRDefault="003A7E4E">
            <w:pPr>
              <w:pStyle w:val="ConsPlusNormal"/>
              <w:jc w:val="center"/>
            </w:pPr>
            <w:r>
              <w:t>0,30</w:t>
            </w:r>
          </w:p>
        </w:tc>
        <w:tc>
          <w:tcPr>
            <w:tcW w:w="825" w:type="dxa"/>
            <w:tcBorders>
              <w:top w:val="nil"/>
              <w:bottom w:val="nil"/>
            </w:tcBorders>
          </w:tcPr>
          <w:p w:rsidR="003A7E4E" w:rsidRDefault="003A7E4E">
            <w:pPr>
              <w:pStyle w:val="ConsPlusNormal"/>
              <w:jc w:val="center"/>
            </w:pPr>
            <w:r>
              <w:t>-</w:t>
            </w:r>
          </w:p>
        </w:tc>
        <w:tc>
          <w:tcPr>
            <w:tcW w:w="1155" w:type="dxa"/>
            <w:tcBorders>
              <w:top w:val="nil"/>
              <w:bottom w:val="nil"/>
            </w:tcBorders>
          </w:tcPr>
          <w:p w:rsidR="003A7E4E" w:rsidRDefault="003A7E4E">
            <w:pPr>
              <w:pStyle w:val="ConsPlusNormal"/>
              <w:jc w:val="center"/>
            </w:pPr>
            <w:r>
              <w:t>-</w:t>
            </w:r>
          </w:p>
        </w:tc>
        <w:tc>
          <w:tcPr>
            <w:tcW w:w="1485" w:type="dxa"/>
            <w:tcBorders>
              <w:top w:val="nil"/>
              <w:bottom w:val="nil"/>
            </w:tcBorders>
          </w:tcPr>
          <w:p w:rsidR="003A7E4E" w:rsidRDefault="003A7E4E">
            <w:pPr>
              <w:pStyle w:val="ConsPlusNormal"/>
              <w:jc w:val="center"/>
            </w:pPr>
            <w:r>
              <w:t>-</w:t>
            </w:r>
          </w:p>
        </w:tc>
        <w:tc>
          <w:tcPr>
            <w:tcW w:w="1317" w:type="dxa"/>
            <w:tcBorders>
              <w:top w:val="nil"/>
              <w:bottom w:val="nil"/>
            </w:tcBorders>
          </w:tcPr>
          <w:p w:rsidR="003A7E4E" w:rsidRDefault="003A7E4E">
            <w:pPr>
              <w:pStyle w:val="ConsPlusNormal"/>
              <w:jc w:val="center"/>
            </w:pPr>
            <w:r>
              <w:t>-</w:t>
            </w:r>
          </w:p>
        </w:tc>
        <w:tc>
          <w:tcPr>
            <w:tcW w:w="1317" w:type="dxa"/>
            <w:tcBorders>
              <w:top w:val="nil"/>
              <w:bottom w:val="nil"/>
            </w:tcBorders>
          </w:tcPr>
          <w:p w:rsidR="003A7E4E" w:rsidRDefault="003A7E4E">
            <w:pPr>
              <w:pStyle w:val="ConsPlusNormal"/>
              <w:jc w:val="center"/>
            </w:pPr>
            <w:r>
              <w:t>-</w:t>
            </w:r>
          </w:p>
        </w:tc>
        <w:tc>
          <w:tcPr>
            <w:tcW w:w="1317" w:type="dxa"/>
            <w:tcBorders>
              <w:top w:val="nil"/>
              <w:bottom w:val="nil"/>
            </w:tcBorders>
          </w:tcPr>
          <w:p w:rsidR="003A7E4E" w:rsidRDefault="003A7E4E">
            <w:pPr>
              <w:pStyle w:val="ConsPlusNormal"/>
              <w:jc w:val="center"/>
            </w:pPr>
            <w:r>
              <w:t>-</w:t>
            </w:r>
          </w:p>
        </w:tc>
        <w:tc>
          <w:tcPr>
            <w:tcW w:w="1320" w:type="dxa"/>
            <w:tcBorders>
              <w:top w:val="nil"/>
              <w:bottom w:val="nil"/>
            </w:tcBorders>
          </w:tcPr>
          <w:p w:rsidR="003A7E4E" w:rsidRDefault="003A7E4E">
            <w:pPr>
              <w:pStyle w:val="ConsPlusNormal"/>
              <w:jc w:val="center"/>
            </w:pPr>
            <w:r>
              <w:t>-</w:t>
            </w:r>
          </w:p>
        </w:tc>
      </w:tr>
      <w:tr w:rsidR="003A7E4E">
        <w:tblPrEx>
          <w:tblBorders>
            <w:insideH w:val="none" w:sz="0" w:space="0" w:color="auto"/>
          </w:tblBorders>
        </w:tblPrEx>
        <w:tc>
          <w:tcPr>
            <w:tcW w:w="1485" w:type="dxa"/>
            <w:tcBorders>
              <w:top w:val="nil"/>
              <w:bottom w:val="single" w:sz="4" w:space="0" w:color="auto"/>
            </w:tcBorders>
          </w:tcPr>
          <w:p w:rsidR="003A7E4E" w:rsidRDefault="003A7E4E">
            <w:pPr>
              <w:pStyle w:val="ConsPlusNormal"/>
              <w:jc w:val="center"/>
            </w:pPr>
            <w:r>
              <w:t>&gt;= 30000</w:t>
            </w:r>
          </w:p>
        </w:tc>
        <w:tc>
          <w:tcPr>
            <w:tcW w:w="1134" w:type="dxa"/>
            <w:tcBorders>
              <w:top w:val="nil"/>
              <w:bottom w:val="single" w:sz="4" w:space="0" w:color="auto"/>
            </w:tcBorders>
          </w:tcPr>
          <w:p w:rsidR="003A7E4E" w:rsidRDefault="003A7E4E">
            <w:pPr>
              <w:pStyle w:val="ConsPlusNormal"/>
              <w:jc w:val="center"/>
            </w:pPr>
            <w:r>
              <w:t>0,20</w:t>
            </w:r>
          </w:p>
        </w:tc>
        <w:tc>
          <w:tcPr>
            <w:tcW w:w="825" w:type="dxa"/>
            <w:tcBorders>
              <w:top w:val="nil"/>
              <w:bottom w:val="single" w:sz="4" w:space="0" w:color="auto"/>
            </w:tcBorders>
          </w:tcPr>
          <w:p w:rsidR="003A7E4E" w:rsidRDefault="003A7E4E">
            <w:pPr>
              <w:pStyle w:val="ConsPlusNormal"/>
              <w:jc w:val="center"/>
            </w:pPr>
            <w:r>
              <w:t>-</w:t>
            </w:r>
          </w:p>
        </w:tc>
        <w:tc>
          <w:tcPr>
            <w:tcW w:w="1155" w:type="dxa"/>
            <w:tcBorders>
              <w:top w:val="nil"/>
              <w:bottom w:val="single" w:sz="4" w:space="0" w:color="auto"/>
            </w:tcBorders>
          </w:tcPr>
          <w:p w:rsidR="003A7E4E" w:rsidRDefault="003A7E4E">
            <w:pPr>
              <w:pStyle w:val="ConsPlusNormal"/>
              <w:jc w:val="center"/>
            </w:pPr>
            <w:r>
              <w:t>-</w:t>
            </w:r>
          </w:p>
        </w:tc>
        <w:tc>
          <w:tcPr>
            <w:tcW w:w="1485" w:type="dxa"/>
            <w:tcBorders>
              <w:top w:val="nil"/>
              <w:bottom w:val="single" w:sz="4" w:space="0" w:color="auto"/>
            </w:tcBorders>
          </w:tcPr>
          <w:p w:rsidR="003A7E4E" w:rsidRDefault="003A7E4E">
            <w:pPr>
              <w:pStyle w:val="ConsPlusNormal"/>
              <w:jc w:val="center"/>
            </w:pPr>
            <w:r>
              <w:t>-</w:t>
            </w:r>
          </w:p>
        </w:tc>
        <w:tc>
          <w:tcPr>
            <w:tcW w:w="1317" w:type="dxa"/>
            <w:tcBorders>
              <w:top w:val="nil"/>
              <w:bottom w:val="single" w:sz="4" w:space="0" w:color="auto"/>
            </w:tcBorders>
          </w:tcPr>
          <w:p w:rsidR="003A7E4E" w:rsidRDefault="003A7E4E">
            <w:pPr>
              <w:pStyle w:val="ConsPlusNormal"/>
              <w:jc w:val="center"/>
            </w:pPr>
            <w:r>
              <w:t>-</w:t>
            </w:r>
          </w:p>
        </w:tc>
        <w:tc>
          <w:tcPr>
            <w:tcW w:w="1317" w:type="dxa"/>
            <w:tcBorders>
              <w:top w:val="nil"/>
              <w:bottom w:val="single" w:sz="4" w:space="0" w:color="auto"/>
            </w:tcBorders>
          </w:tcPr>
          <w:p w:rsidR="003A7E4E" w:rsidRDefault="003A7E4E">
            <w:pPr>
              <w:pStyle w:val="ConsPlusNormal"/>
              <w:jc w:val="center"/>
            </w:pPr>
            <w:r>
              <w:t>-</w:t>
            </w:r>
          </w:p>
        </w:tc>
        <w:tc>
          <w:tcPr>
            <w:tcW w:w="1317" w:type="dxa"/>
            <w:tcBorders>
              <w:top w:val="nil"/>
              <w:bottom w:val="single" w:sz="4" w:space="0" w:color="auto"/>
            </w:tcBorders>
          </w:tcPr>
          <w:p w:rsidR="003A7E4E" w:rsidRDefault="003A7E4E">
            <w:pPr>
              <w:pStyle w:val="ConsPlusNormal"/>
              <w:jc w:val="center"/>
            </w:pPr>
            <w:r>
              <w:t>-</w:t>
            </w:r>
          </w:p>
        </w:tc>
        <w:tc>
          <w:tcPr>
            <w:tcW w:w="1320" w:type="dxa"/>
            <w:tcBorders>
              <w:top w:val="nil"/>
              <w:bottom w:val="single" w:sz="4" w:space="0" w:color="auto"/>
            </w:tcBorders>
          </w:tcPr>
          <w:p w:rsidR="003A7E4E" w:rsidRDefault="003A7E4E">
            <w:pPr>
              <w:pStyle w:val="ConsPlusNormal"/>
              <w:jc w:val="center"/>
            </w:pPr>
            <w:r>
              <w:t>-</w:t>
            </w:r>
          </w:p>
        </w:tc>
      </w:tr>
      <w:tr w:rsidR="003A7E4E">
        <w:tc>
          <w:tcPr>
            <w:tcW w:w="11355" w:type="dxa"/>
            <w:gridSpan w:val="9"/>
            <w:tcBorders>
              <w:top w:val="single" w:sz="4" w:space="0" w:color="auto"/>
              <w:bottom w:val="single" w:sz="4" w:space="0" w:color="auto"/>
            </w:tcBorders>
          </w:tcPr>
          <w:p w:rsidR="003A7E4E" w:rsidRDefault="003A7E4E">
            <w:pPr>
              <w:pStyle w:val="ConsPlusNormal"/>
              <w:ind w:firstLine="283"/>
              <w:jc w:val="both"/>
            </w:pPr>
            <w:r>
              <w:t xml:space="preserve">Примечание. Для винтовых свай в песчаных грунтах, насыщенных водой, значения коэффициента </w:t>
            </w:r>
            <w:r w:rsidRPr="00953FD3">
              <w:rPr>
                <w:position w:val="-8"/>
              </w:rPr>
              <w:pict>
                <v:shape id="_x0000_i1304" style="width:14.25pt;height:19.5pt" coordsize="" o:spt="100" adj="0,,0" path="" filled="f" stroked="f">
                  <v:stroke joinstyle="miter"/>
                  <v:imagedata r:id="rId481" o:title="base_44_20885_33047"/>
                  <v:formulas/>
                  <v:path o:connecttype="segments"/>
                </v:shape>
              </w:pict>
            </w:r>
            <w:r>
              <w:t xml:space="preserve"> должны быть уменьшены в два раза.</w:t>
            </w:r>
          </w:p>
        </w:tc>
      </w:tr>
    </w:tbl>
    <w:p w:rsidR="003A7E4E" w:rsidRDefault="003A7E4E">
      <w:pPr>
        <w:sectPr w:rsidR="003A7E4E">
          <w:pgSz w:w="16838" w:h="11906" w:orient="landscape"/>
          <w:pgMar w:top="1701" w:right="1134" w:bottom="850" w:left="1134" w:header="0" w:footer="0" w:gutter="0"/>
          <w:cols w:space="720"/>
        </w:sectPr>
      </w:pPr>
    </w:p>
    <w:p w:rsidR="003A7E4E" w:rsidRDefault="003A7E4E">
      <w:pPr>
        <w:pStyle w:val="ConsPlusNormal"/>
        <w:ind w:firstLine="540"/>
        <w:jc w:val="both"/>
      </w:pPr>
    </w:p>
    <w:p w:rsidR="003A7E4E" w:rsidRDefault="003A7E4E">
      <w:pPr>
        <w:pStyle w:val="ConsPlusNormal"/>
        <w:ind w:firstLine="540"/>
        <w:jc w:val="both"/>
      </w:pPr>
      <w:bookmarkStart w:id="71" w:name="P1920"/>
      <w:bookmarkEnd w:id="71"/>
      <w:r>
        <w:t xml:space="preserve">7.3.11. Несущую способность винтовой сваи, работающей на сжимающую и выдергивающую нагрузки, по результатам статического зондирования следует определять по </w:t>
      </w:r>
      <w:hyperlink w:anchor="P1550" w:history="1">
        <w:r>
          <w:rPr>
            <w:color w:val="0000FF"/>
          </w:rPr>
          <w:t>формуле (7.18)</w:t>
        </w:r>
      </w:hyperlink>
      <w:r>
        <w:t xml:space="preserve">, а частное значение предельного сопротивления сваи в точке зондирования - по </w:t>
      </w:r>
      <w:hyperlink w:anchor="P1805" w:history="1">
        <w:r>
          <w:rPr>
            <w:color w:val="0000FF"/>
          </w:rPr>
          <w:t>формуле (7.25)</w:t>
        </w:r>
      </w:hyperlink>
      <w:r>
        <w:t xml:space="preserve">, где глубина принимается уменьшенной на значение диаметра лопасти. Предельное сопротивление грунта под (над) лопастью сваи по данным зондирования грунта в рассматриваемой точке следует определять по </w:t>
      </w:r>
      <w:hyperlink w:anchor="P1813" w:history="1">
        <w:r>
          <w:rPr>
            <w:color w:val="0000FF"/>
          </w:rPr>
          <w:t>формуле (7.26)</w:t>
        </w:r>
      </w:hyperlink>
      <w:r>
        <w:t xml:space="preserve">. В этом случае </w:t>
      </w:r>
      <w:r w:rsidRPr="00953FD3">
        <w:rPr>
          <w:position w:val="-8"/>
        </w:rPr>
        <w:pict>
          <v:shape id="_x0000_i1305" style="width:15.75pt;height:19.5pt" coordsize="" o:spt="100" adj="0,,0" path="" filled="f" stroked="f">
            <v:stroke joinstyle="miter"/>
            <v:imagedata r:id="rId484" o:title="base_44_20885_33048"/>
            <v:formulas/>
            <v:path o:connecttype="segments"/>
          </v:shape>
        </w:pict>
      </w:r>
      <w:r>
        <w:t xml:space="preserve"> - коэффициент, принимаемый по </w:t>
      </w:r>
      <w:hyperlink w:anchor="P1831" w:history="1">
        <w:r>
          <w:rPr>
            <w:color w:val="0000FF"/>
          </w:rPr>
          <w:t>таблице 7.16</w:t>
        </w:r>
      </w:hyperlink>
      <w:r>
        <w:t xml:space="preserve"> в зависимости от среднего значения сопротивления грунта под наконечником зонда в рабочей зоне, принимаемой равной диаметру лопасти. Среднее значение предельного сопротивления грунта на боковой поверхности ствола винтовой сваи по данным зондирования грунта в рассматриваемой точке следует определять по </w:t>
      </w:r>
      <w:hyperlink w:anchor="P1820" w:history="1">
        <w:r>
          <w:rPr>
            <w:color w:val="0000FF"/>
          </w:rPr>
          <w:t>формуле (7.27)</w:t>
        </w:r>
      </w:hyperlink>
      <w:r>
        <w:t xml:space="preserve"> или </w:t>
      </w:r>
      <w:hyperlink w:anchor="P1824" w:history="1">
        <w:r>
          <w:rPr>
            <w:color w:val="0000FF"/>
          </w:rPr>
          <w:t>(7.28)</w:t>
        </w:r>
      </w:hyperlink>
      <w:r>
        <w:t>.</w:t>
      </w:r>
    </w:p>
    <w:p w:rsidR="003A7E4E" w:rsidRDefault="003A7E4E">
      <w:pPr>
        <w:pStyle w:val="ConsPlusNormal"/>
        <w:spacing w:before="220"/>
        <w:ind w:firstLine="540"/>
        <w:jc w:val="both"/>
      </w:pPr>
      <w:r>
        <w:t xml:space="preserve">7.3.12. Для буровой сваи, устраиваемой в соответствии с </w:t>
      </w:r>
      <w:hyperlink w:anchor="P225" w:history="1">
        <w:r>
          <w:rPr>
            <w:color w:val="0000FF"/>
          </w:rPr>
          <w:t>6.5 а</w:t>
        </w:r>
      </w:hyperlink>
      <w:r>
        <w:t xml:space="preserve"> и работающей на сжимающую нагрузку, несущую способность сваи в точке зондирования </w:t>
      </w:r>
      <w:r w:rsidRPr="00953FD3">
        <w:rPr>
          <w:position w:val="-8"/>
        </w:rPr>
        <w:pict>
          <v:shape id="_x0000_i1306" style="width:19.5pt;height:19.5pt" coordsize="" o:spt="100" adj="0,,0" path="" filled="f" stroked="f">
            <v:stroke joinstyle="miter"/>
            <v:imagedata r:id="rId485" o:title="base_44_20885_33049"/>
            <v:formulas/>
            <v:path o:connecttype="segments"/>
          </v:shape>
        </w:pict>
      </w:r>
      <w:r>
        <w:t>, кН, допускается оценивать без использования данных о сопротивлении грунта на муфте трения установки статического зондирования, на основании расчета по формуле</w:t>
      </w:r>
    </w:p>
    <w:p w:rsidR="003A7E4E" w:rsidRDefault="003A7E4E">
      <w:pPr>
        <w:pStyle w:val="ConsPlusNormal"/>
        <w:ind w:firstLine="540"/>
        <w:jc w:val="both"/>
      </w:pPr>
    </w:p>
    <w:p w:rsidR="003A7E4E" w:rsidRDefault="003A7E4E">
      <w:pPr>
        <w:pStyle w:val="ConsPlusNormal"/>
        <w:jc w:val="center"/>
      </w:pPr>
      <w:bookmarkStart w:id="72" w:name="P1923"/>
      <w:bookmarkEnd w:id="72"/>
      <w:r w:rsidRPr="00953FD3">
        <w:rPr>
          <w:position w:val="-11"/>
        </w:rPr>
        <w:pict>
          <v:shape id="_x0000_i1307" style="width:123pt;height:21.75pt" coordsize="" o:spt="100" adj="0,,0" path="" filled="f" stroked="f">
            <v:stroke joinstyle="miter"/>
            <v:imagedata r:id="rId486" o:title="base_44_20885_33050"/>
            <v:formulas/>
            <v:path o:connecttype="segments"/>
          </v:shape>
        </w:pict>
      </w:r>
      <w:r>
        <w:t>, (7.29)</w:t>
      </w:r>
    </w:p>
    <w:p w:rsidR="003A7E4E" w:rsidRDefault="003A7E4E">
      <w:pPr>
        <w:pStyle w:val="ConsPlusNormal"/>
        <w:jc w:val="center"/>
      </w:pPr>
      <w:r>
        <w:t xml:space="preserve">(в ред. </w:t>
      </w:r>
      <w:hyperlink r:id="rId487"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где R - расчетное сопротивление грунта под нижним концом сваи, кПа, принимаемое по </w:t>
      </w:r>
      <w:hyperlink w:anchor="P1938" w:history="1">
        <w:r>
          <w:rPr>
            <w:color w:val="0000FF"/>
          </w:rPr>
          <w:t>таблице 7.17</w:t>
        </w:r>
      </w:hyperlink>
      <w:r>
        <w:t xml:space="preserve"> в зависимости от среднего сопротивления конуса зонда </w:t>
      </w:r>
      <w:r w:rsidRPr="00953FD3">
        <w:rPr>
          <w:position w:val="-8"/>
        </w:rPr>
        <w:pict>
          <v:shape id="_x0000_i1308" style="width:14.25pt;height:19.5pt" coordsize="" o:spt="100" adj="0,,0" path="" filled="f" stroked="f">
            <v:stroke joinstyle="miter"/>
            <v:imagedata r:id="rId488" o:title="base_44_20885_33051"/>
            <v:formulas/>
            <v:path o:connecttype="segments"/>
          </v:shape>
        </w:pict>
      </w:r>
      <w:r>
        <w:t>, кПа, на участке, расположенном в пределах одного диаметра выше и до двух диаметров ниже подошвы сваи;</w:t>
      </w:r>
    </w:p>
    <w:p w:rsidR="003A7E4E" w:rsidRDefault="003A7E4E">
      <w:pPr>
        <w:pStyle w:val="ConsPlusNormal"/>
        <w:spacing w:before="220"/>
        <w:ind w:firstLine="540"/>
        <w:jc w:val="both"/>
      </w:pPr>
      <w:r>
        <w:t>A - площадь подошвы сваи, м</w:t>
      </w:r>
      <w:r>
        <w:rPr>
          <w:vertAlign w:val="superscript"/>
        </w:rPr>
        <w:t>2</w:t>
      </w:r>
      <w:r>
        <w:t>;</w:t>
      </w:r>
    </w:p>
    <w:p w:rsidR="003A7E4E" w:rsidRDefault="003A7E4E">
      <w:pPr>
        <w:pStyle w:val="ConsPlusNormal"/>
        <w:spacing w:before="220"/>
        <w:ind w:firstLine="540"/>
        <w:jc w:val="both"/>
      </w:pPr>
      <w:r w:rsidRPr="00953FD3">
        <w:rPr>
          <w:position w:val="-8"/>
        </w:rPr>
        <w:pict>
          <v:shape id="_x0000_i1309" style="width:13.5pt;height:19.5pt" coordsize="" o:spt="100" adj="0,,0" path="" filled="f" stroked="f">
            <v:stroke joinstyle="miter"/>
            <v:imagedata r:id="rId489" o:title="base_44_20885_33052"/>
            <v:formulas/>
            <v:path o:connecttype="segments"/>
          </v:shape>
        </w:pict>
      </w:r>
      <w:r>
        <w:t xml:space="preserve"> - среднее значение расчетного сопротивления грунта на боковой поверхности сваи, кПа, на расчетном участке </w:t>
      </w:r>
      <w:r w:rsidRPr="00953FD3">
        <w:rPr>
          <w:position w:val="-8"/>
        </w:rPr>
        <w:pict>
          <v:shape id="_x0000_i1310" style="width:13.5pt;height:19.5pt" coordsize="" o:spt="100" adj="0,,0" path="" filled="f" stroked="f">
            <v:stroke joinstyle="miter"/>
            <v:imagedata r:id="rId490" o:title="base_44_20885_33053"/>
            <v:formulas/>
            <v:path o:connecttype="segments"/>
          </v:shape>
        </w:pict>
      </w:r>
      <w:r>
        <w:t xml:space="preserve"> сваи, определяемое по данным зондирования в соответствии с </w:t>
      </w:r>
      <w:hyperlink w:anchor="P1938" w:history="1">
        <w:r>
          <w:rPr>
            <w:color w:val="0000FF"/>
          </w:rPr>
          <w:t>таблицей 7.17</w:t>
        </w:r>
      </w:hyperlink>
      <w:r>
        <w:t>;</w:t>
      </w:r>
    </w:p>
    <w:p w:rsidR="003A7E4E" w:rsidRDefault="003A7E4E">
      <w:pPr>
        <w:pStyle w:val="ConsPlusNormal"/>
        <w:spacing w:before="220"/>
        <w:ind w:firstLine="540"/>
        <w:jc w:val="both"/>
      </w:pPr>
      <w:r w:rsidRPr="00953FD3">
        <w:rPr>
          <w:position w:val="-8"/>
        </w:rPr>
        <w:pict>
          <v:shape id="_x0000_i1311" style="width:13.5pt;height:19.5pt" coordsize="" o:spt="100" adj="0,,0" path="" filled="f" stroked="f">
            <v:stroke joinstyle="miter"/>
            <v:imagedata r:id="rId491" o:title="base_44_20885_33054"/>
            <v:formulas/>
            <v:path o:connecttype="segments"/>
          </v:shape>
        </w:pict>
      </w:r>
      <w:r>
        <w:t xml:space="preserve"> - толщина i-го слоя грунта, которая должна приниматься не более 2 м;</w:t>
      </w:r>
    </w:p>
    <w:p w:rsidR="003A7E4E" w:rsidRDefault="003A7E4E">
      <w:pPr>
        <w:pStyle w:val="ConsPlusNormal"/>
        <w:spacing w:before="220"/>
        <w:ind w:firstLine="540"/>
        <w:jc w:val="both"/>
      </w:pPr>
      <w:r w:rsidRPr="00953FD3">
        <w:rPr>
          <w:position w:val="-9"/>
        </w:rPr>
        <w:pict>
          <v:shape id="_x0000_i1312" style="width:24pt;height:21pt" coordsize="" o:spt="100" adj="0,,0" path="" filled="f" stroked="f">
            <v:stroke joinstyle="miter"/>
            <v:imagedata r:id="rId456" o:title="base_44_20885_33055"/>
            <v:formulas/>
            <v:path o:connecttype="segments"/>
          </v:shape>
        </w:pict>
      </w:r>
      <w:r>
        <w:t xml:space="preserve"> - коэффициент работы, зависящий от технологии изготовления сваи и принимаемый:</w:t>
      </w:r>
    </w:p>
    <w:p w:rsidR="003A7E4E" w:rsidRDefault="003A7E4E">
      <w:pPr>
        <w:pStyle w:val="ConsPlusNormal"/>
        <w:jc w:val="both"/>
      </w:pPr>
      <w:r>
        <w:t xml:space="preserve">(в ред. </w:t>
      </w:r>
      <w:hyperlink r:id="rId49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а) при сваях, бетонируемых насухо, равным 1;</w:t>
      </w:r>
    </w:p>
    <w:p w:rsidR="003A7E4E" w:rsidRDefault="003A7E4E">
      <w:pPr>
        <w:pStyle w:val="ConsPlusNormal"/>
        <w:spacing w:before="220"/>
        <w:ind w:firstLine="540"/>
        <w:jc w:val="both"/>
      </w:pPr>
      <w:r>
        <w:t>б) при бетонировании под водой, под глинистым раствором, а также при использовании обсадных инвентарных труб равным 0,7.</w:t>
      </w:r>
    </w:p>
    <w:p w:rsidR="003A7E4E" w:rsidRDefault="003A7E4E">
      <w:pPr>
        <w:pStyle w:val="ConsPlusNormal"/>
        <w:spacing w:before="220"/>
        <w:ind w:firstLine="540"/>
        <w:jc w:val="both"/>
      </w:pPr>
      <w:r>
        <w:t xml:space="preserve">7.3.13. Несущую способность </w:t>
      </w:r>
      <w:r w:rsidRPr="00953FD3">
        <w:rPr>
          <w:position w:val="-8"/>
        </w:rPr>
        <w:pict>
          <v:shape id="_x0000_i1313" style="width:16.5pt;height:19.5pt" coordsize="" o:spt="100" adj="0,,0" path="" filled="f" stroked="f">
            <v:stroke joinstyle="miter"/>
            <v:imagedata r:id="rId493" o:title="base_44_20885_33056"/>
            <v:formulas/>
            <v:path o:connecttype="segments"/>
          </v:shape>
        </w:pict>
      </w:r>
      <w:r>
        <w:t xml:space="preserve">, кН, свай по результатам их расчетов по </w:t>
      </w:r>
      <w:hyperlink w:anchor="P1923" w:history="1">
        <w:r>
          <w:rPr>
            <w:color w:val="0000FF"/>
          </w:rPr>
          <w:t>формуле (7.29)</w:t>
        </w:r>
      </w:hyperlink>
      <w:r>
        <w:t xml:space="preserve">, основанной на данных статического зондирования конусом, следует определять как среднее значение из частных значений </w:t>
      </w:r>
      <w:r w:rsidRPr="00953FD3">
        <w:rPr>
          <w:position w:val="-8"/>
        </w:rPr>
        <w:pict>
          <v:shape id="_x0000_i1314" style="width:19.5pt;height:19.5pt" coordsize="" o:spt="100" adj="0,,0" path="" filled="f" stroked="f">
            <v:stroke joinstyle="miter"/>
            <v:imagedata r:id="rId494" o:title="base_44_20885_33057"/>
            <v:formulas/>
            <v:path o:connecttype="segments"/>
          </v:shape>
        </w:pict>
      </w:r>
      <w:r>
        <w:t xml:space="preserve"> для всех точек зондирования.</w:t>
      </w:r>
    </w:p>
    <w:p w:rsidR="003A7E4E" w:rsidRDefault="003A7E4E">
      <w:pPr>
        <w:pStyle w:val="ConsPlusNormal"/>
        <w:spacing w:before="220"/>
        <w:ind w:firstLine="540"/>
        <w:jc w:val="both"/>
      </w:pPr>
      <w:r>
        <w:t xml:space="preserve">7.3.14. Учитывая большие нагрузки, передаваемые на буровые сваи, рекомендуется параллельно с расчетом несущей способности сваи по результатам статического зондирования провести расчет в соответствии с </w:t>
      </w:r>
      <w:hyperlink w:anchor="P392" w:history="1">
        <w:r>
          <w:rPr>
            <w:color w:val="0000FF"/>
          </w:rPr>
          <w:t>подразделом 7.2</w:t>
        </w:r>
      </w:hyperlink>
      <w:r>
        <w:t>. При расхождениях в полученных значениях несущей способности свай более 25% следует выполнить статические испытания свай.</w:t>
      </w:r>
    </w:p>
    <w:p w:rsidR="003A7E4E" w:rsidRDefault="003A7E4E">
      <w:pPr>
        <w:pStyle w:val="ConsPlusNormal"/>
        <w:ind w:firstLine="540"/>
        <w:jc w:val="both"/>
      </w:pPr>
    </w:p>
    <w:p w:rsidR="003A7E4E" w:rsidRDefault="003A7E4E">
      <w:pPr>
        <w:pStyle w:val="ConsPlusNormal"/>
        <w:jc w:val="right"/>
      </w:pPr>
      <w:bookmarkStart w:id="73" w:name="P1938"/>
      <w:bookmarkEnd w:id="73"/>
      <w:r>
        <w:lastRenderedPageBreak/>
        <w:t>Таблица 7.17</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7"/>
        <w:gridCol w:w="1817"/>
        <w:gridCol w:w="1817"/>
        <w:gridCol w:w="1817"/>
        <w:gridCol w:w="1757"/>
      </w:tblGrid>
      <w:tr w:rsidR="003A7E4E">
        <w:tc>
          <w:tcPr>
            <w:tcW w:w="1817" w:type="dxa"/>
            <w:vMerge w:val="restart"/>
            <w:tcBorders>
              <w:top w:val="single" w:sz="4" w:space="0" w:color="auto"/>
              <w:bottom w:val="single" w:sz="4" w:space="0" w:color="auto"/>
            </w:tcBorders>
            <w:vAlign w:val="center"/>
          </w:tcPr>
          <w:p w:rsidR="003A7E4E" w:rsidRDefault="003A7E4E">
            <w:pPr>
              <w:pStyle w:val="ConsPlusNormal"/>
              <w:jc w:val="center"/>
            </w:pPr>
            <w:r>
              <w:t>Сопротивление конуса зонда q</w:t>
            </w:r>
            <w:r>
              <w:rPr>
                <w:vertAlign w:val="subscript"/>
              </w:rPr>
              <w:t>c</w:t>
            </w:r>
            <w:r>
              <w:t>, кПа</w:t>
            </w:r>
          </w:p>
        </w:tc>
        <w:tc>
          <w:tcPr>
            <w:tcW w:w="3634" w:type="dxa"/>
            <w:gridSpan w:val="2"/>
            <w:tcBorders>
              <w:top w:val="single" w:sz="4" w:space="0" w:color="auto"/>
              <w:bottom w:val="single" w:sz="4" w:space="0" w:color="auto"/>
            </w:tcBorders>
            <w:vAlign w:val="center"/>
          </w:tcPr>
          <w:p w:rsidR="003A7E4E" w:rsidRDefault="003A7E4E">
            <w:pPr>
              <w:pStyle w:val="ConsPlusNormal"/>
              <w:jc w:val="center"/>
            </w:pPr>
            <w:r>
              <w:t>Расчетное сопротивление грунта под нижним концом буровой сваи R, кПа</w:t>
            </w:r>
          </w:p>
        </w:tc>
        <w:tc>
          <w:tcPr>
            <w:tcW w:w="3574" w:type="dxa"/>
            <w:gridSpan w:val="2"/>
            <w:tcBorders>
              <w:top w:val="single" w:sz="4" w:space="0" w:color="auto"/>
              <w:bottom w:val="single" w:sz="4" w:space="0" w:color="auto"/>
            </w:tcBorders>
            <w:vAlign w:val="center"/>
          </w:tcPr>
          <w:p w:rsidR="003A7E4E" w:rsidRDefault="003A7E4E">
            <w:pPr>
              <w:pStyle w:val="ConsPlusNormal"/>
              <w:jc w:val="center"/>
            </w:pPr>
            <w:r>
              <w:t>Среднее значение расчетного сопротивления на боковой поверхности сваи f</w:t>
            </w:r>
            <w:r>
              <w:rPr>
                <w:vertAlign w:val="subscript"/>
              </w:rPr>
              <w:t>i</w:t>
            </w:r>
            <w:r>
              <w:t>, кПа</w:t>
            </w:r>
          </w:p>
        </w:tc>
      </w:tr>
      <w:tr w:rsidR="003A7E4E">
        <w:tc>
          <w:tcPr>
            <w:tcW w:w="1817" w:type="dxa"/>
            <w:vMerge/>
            <w:tcBorders>
              <w:top w:val="single" w:sz="4" w:space="0" w:color="auto"/>
              <w:bottom w:val="single" w:sz="4" w:space="0" w:color="auto"/>
            </w:tcBorders>
          </w:tcPr>
          <w:p w:rsidR="003A7E4E" w:rsidRDefault="003A7E4E"/>
        </w:tc>
        <w:tc>
          <w:tcPr>
            <w:tcW w:w="1817" w:type="dxa"/>
            <w:tcBorders>
              <w:top w:val="single" w:sz="4" w:space="0" w:color="auto"/>
              <w:bottom w:val="single" w:sz="4" w:space="0" w:color="auto"/>
            </w:tcBorders>
            <w:vAlign w:val="center"/>
          </w:tcPr>
          <w:p w:rsidR="003A7E4E" w:rsidRDefault="003A7E4E">
            <w:pPr>
              <w:pStyle w:val="ConsPlusNormal"/>
              <w:jc w:val="center"/>
            </w:pPr>
            <w:r>
              <w:t>Пески</w:t>
            </w:r>
          </w:p>
        </w:tc>
        <w:tc>
          <w:tcPr>
            <w:tcW w:w="1817" w:type="dxa"/>
            <w:tcBorders>
              <w:top w:val="single" w:sz="4" w:space="0" w:color="auto"/>
              <w:bottom w:val="single" w:sz="4" w:space="0" w:color="auto"/>
            </w:tcBorders>
            <w:vAlign w:val="center"/>
          </w:tcPr>
          <w:p w:rsidR="003A7E4E" w:rsidRDefault="003A7E4E">
            <w:pPr>
              <w:pStyle w:val="ConsPlusNormal"/>
              <w:jc w:val="center"/>
            </w:pPr>
            <w:r>
              <w:t>Глинистые грунты</w:t>
            </w:r>
          </w:p>
        </w:tc>
        <w:tc>
          <w:tcPr>
            <w:tcW w:w="1817" w:type="dxa"/>
            <w:tcBorders>
              <w:top w:val="single" w:sz="4" w:space="0" w:color="auto"/>
              <w:bottom w:val="single" w:sz="4" w:space="0" w:color="auto"/>
            </w:tcBorders>
            <w:vAlign w:val="center"/>
          </w:tcPr>
          <w:p w:rsidR="003A7E4E" w:rsidRDefault="003A7E4E">
            <w:pPr>
              <w:pStyle w:val="ConsPlusNormal"/>
              <w:jc w:val="center"/>
            </w:pPr>
            <w:r>
              <w:t>Пески</w:t>
            </w:r>
          </w:p>
        </w:tc>
        <w:tc>
          <w:tcPr>
            <w:tcW w:w="1757" w:type="dxa"/>
            <w:tcBorders>
              <w:top w:val="single" w:sz="4" w:space="0" w:color="auto"/>
              <w:bottom w:val="single" w:sz="4" w:space="0" w:color="auto"/>
            </w:tcBorders>
            <w:vAlign w:val="center"/>
          </w:tcPr>
          <w:p w:rsidR="003A7E4E" w:rsidRDefault="003A7E4E">
            <w:pPr>
              <w:pStyle w:val="ConsPlusNormal"/>
              <w:jc w:val="center"/>
            </w:pPr>
            <w:r>
              <w:t>Глинистые грунты</w:t>
            </w:r>
          </w:p>
        </w:tc>
      </w:tr>
      <w:tr w:rsidR="003A7E4E">
        <w:tblPrEx>
          <w:tblBorders>
            <w:insideH w:val="none" w:sz="0" w:space="0" w:color="auto"/>
          </w:tblBorders>
        </w:tblPrEx>
        <w:tc>
          <w:tcPr>
            <w:tcW w:w="1817" w:type="dxa"/>
            <w:tcBorders>
              <w:top w:val="single" w:sz="4" w:space="0" w:color="auto"/>
              <w:bottom w:val="nil"/>
            </w:tcBorders>
          </w:tcPr>
          <w:p w:rsidR="003A7E4E" w:rsidRDefault="003A7E4E">
            <w:pPr>
              <w:pStyle w:val="ConsPlusNormal"/>
              <w:jc w:val="center"/>
            </w:pPr>
            <w:r>
              <w:t>1000</w:t>
            </w:r>
          </w:p>
        </w:tc>
        <w:tc>
          <w:tcPr>
            <w:tcW w:w="1817" w:type="dxa"/>
            <w:tcBorders>
              <w:top w:val="single" w:sz="4" w:space="0" w:color="auto"/>
              <w:bottom w:val="nil"/>
            </w:tcBorders>
          </w:tcPr>
          <w:p w:rsidR="003A7E4E" w:rsidRDefault="003A7E4E">
            <w:pPr>
              <w:pStyle w:val="ConsPlusNormal"/>
              <w:jc w:val="center"/>
            </w:pPr>
            <w:r>
              <w:t>-</w:t>
            </w:r>
          </w:p>
        </w:tc>
        <w:tc>
          <w:tcPr>
            <w:tcW w:w="1817" w:type="dxa"/>
            <w:tcBorders>
              <w:top w:val="single" w:sz="4" w:space="0" w:color="auto"/>
              <w:bottom w:val="nil"/>
            </w:tcBorders>
          </w:tcPr>
          <w:p w:rsidR="003A7E4E" w:rsidRDefault="003A7E4E">
            <w:pPr>
              <w:pStyle w:val="ConsPlusNormal"/>
              <w:jc w:val="center"/>
            </w:pPr>
            <w:r>
              <w:t>200</w:t>
            </w:r>
          </w:p>
        </w:tc>
        <w:tc>
          <w:tcPr>
            <w:tcW w:w="1817" w:type="dxa"/>
            <w:tcBorders>
              <w:top w:val="single" w:sz="4" w:space="0" w:color="auto"/>
              <w:bottom w:val="nil"/>
            </w:tcBorders>
          </w:tcPr>
          <w:p w:rsidR="003A7E4E" w:rsidRDefault="003A7E4E">
            <w:pPr>
              <w:pStyle w:val="ConsPlusNormal"/>
              <w:jc w:val="center"/>
            </w:pPr>
            <w:r>
              <w:t>-</w:t>
            </w:r>
          </w:p>
        </w:tc>
        <w:tc>
          <w:tcPr>
            <w:tcW w:w="1757" w:type="dxa"/>
            <w:tcBorders>
              <w:top w:val="single" w:sz="4" w:space="0" w:color="auto"/>
              <w:bottom w:val="nil"/>
            </w:tcBorders>
          </w:tcPr>
          <w:p w:rsidR="003A7E4E" w:rsidRDefault="003A7E4E">
            <w:pPr>
              <w:pStyle w:val="ConsPlusNormal"/>
              <w:jc w:val="center"/>
            </w:pPr>
            <w:r>
              <w:t>15</w:t>
            </w:r>
          </w:p>
        </w:tc>
      </w:tr>
      <w:tr w:rsidR="003A7E4E">
        <w:tblPrEx>
          <w:tblBorders>
            <w:insideH w:val="none" w:sz="0" w:space="0" w:color="auto"/>
          </w:tblBorders>
        </w:tblPrEx>
        <w:tc>
          <w:tcPr>
            <w:tcW w:w="1817" w:type="dxa"/>
            <w:tcBorders>
              <w:top w:val="nil"/>
              <w:bottom w:val="nil"/>
            </w:tcBorders>
          </w:tcPr>
          <w:p w:rsidR="003A7E4E" w:rsidRDefault="003A7E4E">
            <w:pPr>
              <w:pStyle w:val="ConsPlusNormal"/>
              <w:jc w:val="center"/>
            </w:pPr>
            <w:r>
              <w:t>2500</w:t>
            </w:r>
          </w:p>
        </w:tc>
        <w:tc>
          <w:tcPr>
            <w:tcW w:w="1817" w:type="dxa"/>
            <w:tcBorders>
              <w:top w:val="nil"/>
              <w:bottom w:val="nil"/>
            </w:tcBorders>
          </w:tcPr>
          <w:p w:rsidR="003A7E4E" w:rsidRDefault="003A7E4E">
            <w:pPr>
              <w:pStyle w:val="ConsPlusNormal"/>
              <w:jc w:val="center"/>
            </w:pPr>
            <w:r>
              <w:t>-</w:t>
            </w:r>
          </w:p>
        </w:tc>
        <w:tc>
          <w:tcPr>
            <w:tcW w:w="1817" w:type="dxa"/>
            <w:tcBorders>
              <w:top w:val="nil"/>
              <w:bottom w:val="nil"/>
            </w:tcBorders>
          </w:tcPr>
          <w:p w:rsidR="003A7E4E" w:rsidRDefault="003A7E4E">
            <w:pPr>
              <w:pStyle w:val="ConsPlusNormal"/>
              <w:jc w:val="center"/>
            </w:pPr>
            <w:r>
              <w:t>580</w:t>
            </w:r>
          </w:p>
        </w:tc>
        <w:tc>
          <w:tcPr>
            <w:tcW w:w="1817" w:type="dxa"/>
            <w:tcBorders>
              <w:top w:val="nil"/>
              <w:bottom w:val="nil"/>
            </w:tcBorders>
          </w:tcPr>
          <w:p w:rsidR="003A7E4E" w:rsidRDefault="003A7E4E">
            <w:pPr>
              <w:pStyle w:val="ConsPlusNormal"/>
              <w:jc w:val="center"/>
            </w:pPr>
            <w:r>
              <w:t>-</w:t>
            </w:r>
          </w:p>
        </w:tc>
        <w:tc>
          <w:tcPr>
            <w:tcW w:w="1757" w:type="dxa"/>
            <w:tcBorders>
              <w:top w:val="nil"/>
              <w:bottom w:val="nil"/>
            </w:tcBorders>
          </w:tcPr>
          <w:p w:rsidR="003A7E4E" w:rsidRDefault="003A7E4E">
            <w:pPr>
              <w:pStyle w:val="ConsPlusNormal"/>
              <w:jc w:val="center"/>
            </w:pPr>
            <w:r>
              <w:t>25</w:t>
            </w:r>
          </w:p>
        </w:tc>
      </w:tr>
      <w:tr w:rsidR="003A7E4E">
        <w:tblPrEx>
          <w:tblBorders>
            <w:insideH w:val="none" w:sz="0" w:space="0" w:color="auto"/>
          </w:tblBorders>
        </w:tblPrEx>
        <w:tc>
          <w:tcPr>
            <w:tcW w:w="1817" w:type="dxa"/>
            <w:tcBorders>
              <w:top w:val="nil"/>
              <w:bottom w:val="nil"/>
            </w:tcBorders>
          </w:tcPr>
          <w:p w:rsidR="003A7E4E" w:rsidRDefault="003A7E4E">
            <w:pPr>
              <w:pStyle w:val="ConsPlusNormal"/>
              <w:jc w:val="center"/>
            </w:pPr>
            <w:r>
              <w:t>5000</w:t>
            </w:r>
          </w:p>
        </w:tc>
        <w:tc>
          <w:tcPr>
            <w:tcW w:w="1817" w:type="dxa"/>
            <w:tcBorders>
              <w:top w:val="nil"/>
              <w:bottom w:val="nil"/>
            </w:tcBorders>
          </w:tcPr>
          <w:p w:rsidR="003A7E4E" w:rsidRDefault="003A7E4E">
            <w:pPr>
              <w:pStyle w:val="ConsPlusNormal"/>
              <w:jc w:val="center"/>
            </w:pPr>
            <w:r>
              <w:t>900</w:t>
            </w:r>
          </w:p>
        </w:tc>
        <w:tc>
          <w:tcPr>
            <w:tcW w:w="1817" w:type="dxa"/>
            <w:tcBorders>
              <w:top w:val="nil"/>
              <w:bottom w:val="nil"/>
            </w:tcBorders>
          </w:tcPr>
          <w:p w:rsidR="003A7E4E" w:rsidRDefault="003A7E4E">
            <w:pPr>
              <w:pStyle w:val="ConsPlusNormal"/>
              <w:jc w:val="center"/>
            </w:pPr>
            <w:r>
              <w:t>900</w:t>
            </w:r>
          </w:p>
        </w:tc>
        <w:tc>
          <w:tcPr>
            <w:tcW w:w="1817" w:type="dxa"/>
            <w:tcBorders>
              <w:top w:val="nil"/>
              <w:bottom w:val="nil"/>
            </w:tcBorders>
          </w:tcPr>
          <w:p w:rsidR="003A7E4E" w:rsidRDefault="003A7E4E">
            <w:pPr>
              <w:pStyle w:val="ConsPlusNormal"/>
              <w:jc w:val="center"/>
            </w:pPr>
            <w:r>
              <w:t>30</w:t>
            </w:r>
          </w:p>
        </w:tc>
        <w:tc>
          <w:tcPr>
            <w:tcW w:w="1757" w:type="dxa"/>
            <w:tcBorders>
              <w:top w:val="nil"/>
              <w:bottom w:val="nil"/>
            </w:tcBorders>
          </w:tcPr>
          <w:p w:rsidR="003A7E4E" w:rsidRDefault="003A7E4E">
            <w:pPr>
              <w:pStyle w:val="ConsPlusNormal"/>
              <w:jc w:val="center"/>
            </w:pPr>
            <w:r>
              <w:t>35</w:t>
            </w:r>
          </w:p>
        </w:tc>
      </w:tr>
      <w:tr w:rsidR="003A7E4E">
        <w:tblPrEx>
          <w:tblBorders>
            <w:insideH w:val="none" w:sz="0" w:space="0" w:color="auto"/>
          </w:tblBorders>
        </w:tblPrEx>
        <w:tc>
          <w:tcPr>
            <w:tcW w:w="1817" w:type="dxa"/>
            <w:tcBorders>
              <w:top w:val="nil"/>
              <w:bottom w:val="nil"/>
            </w:tcBorders>
          </w:tcPr>
          <w:p w:rsidR="003A7E4E" w:rsidRDefault="003A7E4E">
            <w:pPr>
              <w:pStyle w:val="ConsPlusNormal"/>
              <w:jc w:val="center"/>
            </w:pPr>
            <w:r>
              <w:t>7500</w:t>
            </w:r>
          </w:p>
        </w:tc>
        <w:tc>
          <w:tcPr>
            <w:tcW w:w="1817" w:type="dxa"/>
            <w:tcBorders>
              <w:top w:val="nil"/>
              <w:bottom w:val="nil"/>
            </w:tcBorders>
          </w:tcPr>
          <w:p w:rsidR="003A7E4E" w:rsidRDefault="003A7E4E">
            <w:pPr>
              <w:pStyle w:val="ConsPlusNormal"/>
              <w:jc w:val="center"/>
            </w:pPr>
            <w:r>
              <w:t>1100</w:t>
            </w:r>
          </w:p>
        </w:tc>
        <w:tc>
          <w:tcPr>
            <w:tcW w:w="1817" w:type="dxa"/>
            <w:tcBorders>
              <w:top w:val="nil"/>
              <w:bottom w:val="nil"/>
            </w:tcBorders>
          </w:tcPr>
          <w:p w:rsidR="003A7E4E" w:rsidRDefault="003A7E4E">
            <w:pPr>
              <w:pStyle w:val="ConsPlusNormal"/>
              <w:jc w:val="center"/>
            </w:pPr>
            <w:r>
              <w:t>1200</w:t>
            </w:r>
          </w:p>
        </w:tc>
        <w:tc>
          <w:tcPr>
            <w:tcW w:w="1817" w:type="dxa"/>
            <w:tcBorders>
              <w:top w:val="nil"/>
              <w:bottom w:val="nil"/>
            </w:tcBorders>
          </w:tcPr>
          <w:p w:rsidR="003A7E4E" w:rsidRDefault="003A7E4E">
            <w:pPr>
              <w:pStyle w:val="ConsPlusNormal"/>
              <w:jc w:val="center"/>
            </w:pPr>
            <w:r>
              <w:t>40</w:t>
            </w:r>
          </w:p>
        </w:tc>
        <w:tc>
          <w:tcPr>
            <w:tcW w:w="1757" w:type="dxa"/>
            <w:tcBorders>
              <w:top w:val="nil"/>
              <w:bottom w:val="nil"/>
            </w:tcBorders>
          </w:tcPr>
          <w:p w:rsidR="003A7E4E" w:rsidRDefault="003A7E4E">
            <w:pPr>
              <w:pStyle w:val="ConsPlusNormal"/>
              <w:jc w:val="center"/>
            </w:pPr>
            <w:r>
              <w:t>45</w:t>
            </w:r>
          </w:p>
        </w:tc>
      </w:tr>
      <w:tr w:rsidR="003A7E4E">
        <w:tblPrEx>
          <w:tblBorders>
            <w:insideH w:val="none" w:sz="0" w:space="0" w:color="auto"/>
          </w:tblBorders>
        </w:tblPrEx>
        <w:tc>
          <w:tcPr>
            <w:tcW w:w="1817" w:type="dxa"/>
            <w:tcBorders>
              <w:top w:val="nil"/>
              <w:bottom w:val="nil"/>
            </w:tcBorders>
          </w:tcPr>
          <w:p w:rsidR="003A7E4E" w:rsidRDefault="003A7E4E">
            <w:pPr>
              <w:pStyle w:val="ConsPlusNormal"/>
              <w:jc w:val="center"/>
            </w:pPr>
            <w:r>
              <w:t>10000</w:t>
            </w:r>
          </w:p>
        </w:tc>
        <w:tc>
          <w:tcPr>
            <w:tcW w:w="1817" w:type="dxa"/>
            <w:tcBorders>
              <w:top w:val="nil"/>
              <w:bottom w:val="nil"/>
            </w:tcBorders>
          </w:tcPr>
          <w:p w:rsidR="003A7E4E" w:rsidRDefault="003A7E4E">
            <w:pPr>
              <w:pStyle w:val="ConsPlusNormal"/>
              <w:jc w:val="center"/>
            </w:pPr>
            <w:r>
              <w:t>1300</w:t>
            </w:r>
          </w:p>
        </w:tc>
        <w:tc>
          <w:tcPr>
            <w:tcW w:w="1817" w:type="dxa"/>
            <w:tcBorders>
              <w:top w:val="nil"/>
              <w:bottom w:val="nil"/>
            </w:tcBorders>
          </w:tcPr>
          <w:p w:rsidR="003A7E4E" w:rsidRDefault="003A7E4E">
            <w:pPr>
              <w:pStyle w:val="ConsPlusNormal"/>
              <w:jc w:val="center"/>
            </w:pPr>
            <w:r>
              <w:t>1400</w:t>
            </w:r>
          </w:p>
        </w:tc>
        <w:tc>
          <w:tcPr>
            <w:tcW w:w="1817" w:type="dxa"/>
            <w:tcBorders>
              <w:top w:val="nil"/>
              <w:bottom w:val="nil"/>
            </w:tcBorders>
          </w:tcPr>
          <w:p w:rsidR="003A7E4E" w:rsidRDefault="003A7E4E">
            <w:pPr>
              <w:pStyle w:val="ConsPlusNormal"/>
              <w:jc w:val="center"/>
            </w:pPr>
            <w:r>
              <w:t>50</w:t>
            </w:r>
          </w:p>
        </w:tc>
        <w:tc>
          <w:tcPr>
            <w:tcW w:w="1757" w:type="dxa"/>
            <w:tcBorders>
              <w:top w:val="nil"/>
              <w:bottom w:val="nil"/>
            </w:tcBorders>
          </w:tcPr>
          <w:p w:rsidR="003A7E4E" w:rsidRDefault="003A7E4E">
            <w:pPr>
              <w:pStyle w:val="ConsPlusNormal"/>
              <w:jc w:val="center"/>
            </w:pPr>
            <w:r>
              <w:t>60</w:t>
            </w:r>
          </w:p>
        </w:tc>
      </w:tr>
      <w:tr w:rsidR="003A7E4E">
        <w:tblPrEx>
          <w:tblBorders>
            <w:insideH w:val="none" w:sz="0" w:space="0" w:color="auto"/>
          </w:tblBorders>
        </w:tblPrEx>
        <w:tc>
          <w:tcPr>
            <w:tcW w:w="1817" w:type="dxa"/>
            <w:tcBorders>
              <w:top w:val="nil"/>
              <w:bottom w:val="nil"/>
            </w:tcBorders>
          </w:tcPr>
          <w:p w:rsidR="003A7E4E" w:rsidRDefault="003A7E4E">
            <w:pPr>
              <w:pStyle w:val="ConsPlusNormal"/>
              <w:jc w:val="center"/>
            </w:pPr>
            <w:r>
              <w:t>12000</w:t>
            </w:r>
          </w:p>
        </w:tc>
        <w:tc>
          <w:tcPr>
            <w:tcW w:w="1817" w:type="dxa"/>
            <w:tcBorders>
              <w:top w:val="nil"/>
              <w:bottom w:val="nil"/>
            </w:tcBorders>
          </w:tcPr>
          <w:p w:rsidR="003A7E4E" w:rsidRDefault="003A7E4E">
            <w:pPr>
              <w:pStyle w:val="ConsPlusNormal"/>
              <w:jc w:val="center"/>
            </w:pPr>
            <w:r>
              <w:t>1400</w:t>
            </w:r>
          </w:p>
        </w:tc>
        <w:tc>
          <w:tcPr>
            <w:tcW w:w="1817" w:type="dxa"/>
            <w:tcBorders>
              <w:top w:val="nil"/>
              <w:bottom w:val="nil"/>
            </w:tcBorders>
          </w:tcPr>
          <w:p w:rsidR="003A7E4E" w:rsidRDefault="003A7E4E">
            <w:pPr>
              <w:pStyle w:val="ConsPlusNormal"/>
              <w:jc w:val="center"/>
            </w:pPr>
            <w:r>
              <w:t>-</w:t>
            </w:r>
          </w:p>
        </w:tc>
        <w:tc>
          <w:tcPr>
            <w:tcW w:w="1817" w:type="dxa"/>
            <w:tcBorders>
              <w:top w:val="nil"/>
              <w:bottom w:val="nil"/>
            </w:tcBorders>
          </w:tcPr>
          <w:p w:rsidR="003A7E4E" w:rsidRDefault="003A7E4E">
            <w:pPr>
              <w:pStyle w:val="ConsPlusNormal"/>
              <w:jc w:val="center"/>
            </w:pPr>
            <w:r>
              <w:t>60</w:t>
            </w:r>
          </w:p>
        </w:tc>
        <w:tc>
          <w:tcPr>
            <w:tcW w:w="1757" w:type="dxa"/>
            <w:tcBorders>
              <w:top w:val="nil"/>
              <w:bottom w:val="nil"/>
            </w:tcBorders>
          </w:tcPr>
          <w:p w:rsidR="003A7E4E" w:rsidRDefault="003A7E4E">
            <w:pPr>
              <w:pStyle w:val="ConsPlusNormal"/>
              <w:jc w:val="center"/>
            </w:pPr>
            <w:r>
              <w:t>-</w:t>
            </w:r>
          </w:p>
        </w:tc>
      </w:tr>
      <w:tr w:rsidR="003A7E4E">
        <w:tblPrEx>
          <w:tblBorders>
            <w:insideH w:val="none" w:sz="0" w:space="0" w:color="auto"/>
          </w:tblBorders>
        </w:tblPrEx>
        <w:tc>
          <w:tcPr>
            <w:tcW w:w="1817" w:type="dxa"/>
            <w:tcBorders>
              <w:top w:val="nil"/>
              <w:bottom w:val="nil"/>
            </w:tcBorders>
          </w:tcPr>
          <w:p w:rsidR="003A7E4E" w:rsidRDefault="003A7E4E">
            <w:pPr>
              <w:pStyle w:val="ConsPlusNormal"/>
              <w:jc w:val="center"/>
            </w:pPr>
            <w:r>
              <w:t>15000</w:t>
            </w:r>
          </w:p>
        </w:tc>
        <w:tc>
          <w:tcPr>
            <w:tcW w:w="1817" w:type="dxa"/>
            <w:tcBorders>
              <w:top w:val="nil"/>
              <w:bottom w:val="nil"/>
            </w:tcBorders>
          </w:tcPr>
          <w:p w:rsidR="003A7E4E" w:rsidRDefault="003A7E4E">
            <w:pPr>
              <w:pStyle w:val="ConsPlusNormal"/>
              <w:jc w:val="center"/>
            </w:pPr>
            <w:r>
              <w:t>1500</w:t>
            </w:r>
          </w:p>
        </w:tc>
        <w:tc>
          <w:tcPr>
            <w:tcW w:w="1817" w:type="dxa"/>
            <w:tcBorders>
              <w:top w:val="nil"/>
              <w:bottom w:val="nil"/>
            </w:tcBorders>
          </w:tcPr>
          <w:p w:rsidR="003A7E4E" w:rsidRDefault="003A7E4E">
            <w:pPr>
              <w:pStyle w:val="ConsPlusNormal"/>
              <w:jc w:val="center"/>
            </w:pPr>
            <w:r>
              <w:t>-</w:t>
            </w:r>
          </w:p>
        </w:tc>
        <w:tc>
          <w:tcPr>
            <w:tcW w:w="1817" w:type="dxa"/>
            <w:tcBorders>
              <w:top w:val="nil"/>
              <w:bottom w:val="nil"/>
            </w:tcBorders>
          </w:tcPr>
          <w:p w:rsidR="003A7E4E" w:rsidRDefault="003A7E4E">
            <w:pPr>
              <w:pStyle w:val="ConsPlusNormal"/>
              <w:jc w:val="center"/>
            </w:pPr>
            <w:r>
              <w:t>70</w:t>
            </w:r>
          </w:p>
        </w:tc>
        <w:tc>
          <w:tcPr>
            <w:tcW w:w="1757" w:type="dxa"/>
            <w:tcBorders>
              <w:top w:val="nil"/>
              <w:bottom w:val="nil"/>
            </w:tcBorders>
          </w:tcPr>
          <w:p w:rsidR="003A7E4E" w:rsidRDefault="003A7E4E">
            <w:pPr>
              <w:pStyle w:val="ConsPlusNormal"/>
              <w:jc w:val="center"/>
            </w:pPr>
            <w:r>
              <w:t>-</w:t>
            </w:r>
          </w:p>
        </w:tc>
      </w:tr>
      <w:tr w:rsidR="003A7E4E">
        <w:tblPrEx>
          <w:tblBorders>
            <w:insideH w:val="none" w:sz="0" w:space="0" w:color="auto"/>
          </w:tblBorders>
        </w:tblPrEx>
        <w:tc>
          <w:tcPr>
            <w:tcW w:w="1817" w:type="dxa"/>
            <w:tcBorders>
              <w:top w:val="nil"/>
              <w:bottom w:val="single" w:sz="4" w:space="0" w:color="auto"/>
            </w:tcBorders>
          </w:tcPr>
          <w:p w:rsidR="003A7E4E" w:rsidRDefault="003A7E4E">
            <w:pPr>
              <w:pStyle w:val="ConsPlusNormal"/>
              <w:jc w:val="center"/>
            </w:pPr>
            <w:r>
              <w:t>20000</w:t>
            </w:r>
          </w:p>
        </w:tc>
        <w:tc>
          <w:tcPr>
            <w:tcW w:w="1817" w:type="dxa"/>
            <w:tcBorders>
              <w:top w:val="nil"/>
              <w:bottom w:val="single" w:sz="4" w:space="0" w:color="auto"/>
            </w:tcBorders>
          </w:tcPr>
          <w:p w:rsidR="003A7E4E" w:rsidRDefault="003A7E4E">
            <w:pPr>
              <w:pStyle w:val="ConsPlusNormal"/>
              <w:jc w:val="center"/>
            </w:pPr>
            <w:r>
              <w:t>2000</w:t>
            </w:r>
          </w:p>
        </w:tc>
        <w:tc>
          <w:tcPr>
            <w:tcW w:w="1817" w:type="dxa"/>
            <w:tcBorders>
              <w:top w:val="nil"/>
              <w:bottom w:val="single" w:sz="4" w:space="0" w:color="auto"/>
            </w:tcBorders>
          </w:tcPr>
          <w:p w:rsidR="003A7E4E" w:rsidRDefault="003A7E4E">
            <w:pPr>
              <w:pStyle w:val="ConsPlusNormal"/>
              <w:jc w:val="center"/>
            </w:pPr>
            <w:r>
              <w:t>-</w:t>
            </w:r>
          </w:p>
        </w:tc>
        <w:tc>
          <w:tcPr>
            <w:tcW w:w="1817" w:type="dxa"/>
            <w:tcBorders>
              <w:top w:val="nil"/>
              <w:bottom w:val="single" w:sz="4" w:space="0" w:color="auto"/>
            </w:tcBorders>
          </w:tcPr>
          <w:p w:rsidR="003A7E4E" w:rsidRDefault="003A7E4E">
            <w:pPr>
              <w:pStyle w:val="ConsPlusNormal"/>
              <w:jc w:val="center"/>
            </w:pPr>
            <w:r>
              <w:t>70</w:t>
            </w:r>
          </w:p>
        </w:tc>
        <w:tc>
          <w:tcPr>
            <w:tcW w:w="1757" w:type="dxa"/>
            <w:tcBorders>
              <w:top w:val="nil"/>
              <w:bottom w:val="single" w:sz="4" w:space="0" w:color="auto"/>
            </w:tcBorders>
          </w:tcPr>
          <w:p w:rsidR="003A7E4E" w:rsidRDefault="003A7E4E">
            <w:pPr>
              <w:pStyle w:val="ConsPlusNormal"/>
              <w:jc w:val="center"/>
            </w:pPr>
            <w:r>
              <w:t>-</w:t>
            </w:r>
          </w:p>
        </w:tc>
      </w:tr>
      <w:tr w:rsidR="003A7E4E">
        <w:tc>
          <w:tcPr>
            <w:tcW w:w="9025" w:type="dxa"/>
            <w:gridSpan w:val="5"/>
            <w:tcBorders>
              <w:top w:val="single" w:sz="4" w:space="0" w:color="auto"/>
              <w:bottom w:val="single" w:sz="4" w:space="0" w:color="auto"/>
            </w:tcBorders>
          </w:tcPr>
          <w:p w:rsidR="003A7E4E" w:rsidRDefault="003A7E4E">
            <w:pPr>
              <w:pStyle w:val="ConsPlusNormal"/>
              <w:ind w:firstLine="283"/>
              <w:jc w:val="both"/>
            </w:pPr>
            <w:r>
              <w:t xml:space="preserve">Примечания. 1. Значения R и </w:t>
            </w:r>
            <w:r w:rsidRPr="00953FD3">
              <w:rPr>
                <w:position w:val="-8"/>
              </w:rPr>
              <w:pict>
                <v:shape id="_x0000_i1315" style="width:13.5pt;height:19.5pt" coordsize="" o:spt="100" adj="0,,0" path="" filled="f" stroked="f">
                  <v:stroke joinstyle="miter"/>
                  <v:imagedata r:id="rId489" o:title="base_44_20885_33058"/>
                  <v:formulas/>
                  <v:path o:connecttype="segments"/>
                </v:shape>
              </w:pict>
            </w:r>
            <w:r>
              <w:t xml:space="preserve"> для промежуточных значений </w:t>
            </w:r>
            <w:r w:rsidRPr="00953FD3">
              <w:rPr>
                <w:position w:val="-8"/>
              </w:rPr>
              <w:pict>
                <v:shape id="_x0000_i1316" style="width:14.25pt;height:19.5pt" coordsize="" o:spt="100" adj="0,,0" path="" filled="f" stroked="f">
                  <v:stroke joinstyle="miter"/>
                  <v:imagedata r:id="rId488" o:title="base_44_20885_33059"/>
                  <v:formulas/>
                  <v:path o:connecttype="segments"/>
                </v:shape>
              </w:pict>
            </w:r>
            <w:r>
              <w:t xml:space="preserve"> определяют интерполяцией.</w:t>
            </w:r>
          </w:p>
          <w:p w:rsidR="003A7E4E" w:rsidRDefault="003A7E4E">
            <w:pPr>
              <w:pStyle w:val="ConsPlusNormal"/>
              <w:ind w:firstLine="283"/>
              <w:jc w:val="both"/>
            </w:pPr>
            <w:r>
              <w:t xml:space="preserve">2. Приведенные в таблице значения R и </w:t>
            </w:r>
            <w:r w:rsidRPr="00953FD3">
              <w:rPr>
                <w:position w:val="-8"/>
              </w:rPr>
              <w:pict>
                <v:shape id="_x0000_i1317" style="width:13.5pt;height:19.5pt" coordsize="" o:spt="100" adj="0,,0" path="" filled="f" stroked="f">
                  <v:stroke joinstyle="miter"/>
                  <v:imagedata r:id="rId489" o:title="base_44_20885_33060"/>
                  <v:formulas/>
                  <v:path o:connecttype="segments"/>
                </v:shape>
              </w:pict>
            </w:r>
            <w:r>
              <w:t xml:space="preserve"> относятся к буровым сваям диаметром 600 - 1200 мм, погруженным в грунт не менее чем на 5 м. При возможности возникновения на боковой поверхности сваи отрицательного трения значения </w:t>
            </w:r>
            <w:r w:rsidRPr="00953FD3">
              <w:rPr>
                <w:position w:val="-8"/>
              </w:rPr>
              <w:pict>
                <v:shape id="_x0000_i1318" style="width:13.5pt;height:19.5pt" coordsize="" o:spt="100" adj="0,,0" path="" filled="f" stroked="f">
                  <v:stroke joinstyle="miter"/>
                  <v:imagedata r:id="rId489" o:title="base_44_20885_33061"/>
                  <v:formulas/>
                  <v:path o:connecttype="segments"/>
                </v:shape>
              </w:pict>
            </w:r>
            <w:r>
              <w:t xml:space="preserve"> для оседающих слоев принимают со знаком "минус".</w:t>
            </w:r>
          </w:p>
          <w:p w:rsidR="003A7E4E" w:rsidRDefault="003A7E4E">
            <w:pPr>
              <w:pStyle w:val="ConsPlusNormal"/>
              <w:ind w:firstLine="283"/>
              <w:jc w:val="both"/>
            </w:pPr>
            <w:r>
              <w:t xml:space="preserve">3. При принятых в таблице значениях R и </w:t>
            </w:r>
            <w:r w:rsidRPr="00953FD3">
              <w:rPr>
                <w:position w:val="-8"/>
              </w:rPr>
              <w:pict>
                <v:shape id="_x0000_i1319" style="width:13.5pt;height:19.5pt" coordsize="" o:spt="100" adj="0,,0" path="" filled="f" stroked="f">
                  <v:stroke joinstyle="miter"/>
                  <v:imagedata r:id="rId489" o:title="base_44_20885_33062"/>
                  <v:formulas/>
                  <v:path o:connecttype="segments"/>
                </v:shape>
              </w:pict>
            </w:r>
            <w:r>
              <w:t xml:space="preserve"> осадка сваи при соответствующей нагрузке </w:t>
            </w:r>
            <w:r w:rsidRPr="00953FD3">
              <w:rPr>
                <w:position w:val="-8"/>
              </w:rPr>
              <w:pict>
                <v:shape id="_x0000_i1320" style="width:16.5pt;height:19.5pt" coordsize="" o:spt="100" adj="0,,0" path="" filled="f" stroked="f">
                  <v:stroke joinstyle="miter"/>
                  <v:imagedata r:id="rId493" o:title="base_44_20885_33063"/>
                  <v:formulas/>
                  <v:path o:connecttype="segments"/>
                </v:shape>
              </w:pict>
            </w:r>
            <w:r>
              <w:t xml:space="preserve"> не превышает 0,03d.</w:t>
            </w:r>
          </w:p>
        </w:tc>
      </w:tr>
    </w:tbl>
    <w:p w:rsidR="003A7E4E" w:rsidRDefault="003A7E4E">
      <w:pPr>
        <w:pStyle w:val="ConsPlusNormal"/>
        <w:ind w:firstLine="540"/>
        <w:jc w:val="both"/>
      </w:pPr>
    </w:p>
    <w:p w:rsidR="003A7E4E" w:rsidRDefault="003A7E4E">
      <w:pPr>
        <w:pStyle w:val="ConsPlusNormal"/>
        <w:ind w:firstLine="540"/>
        <w:jc w:val="both"/>
      </w:pPr>
      <w:r>
        <w:t>7.3.15. При наличии на площадке данных испытаний статической нагрузкой на вдавливание от 3 до 5 забивных свай в одинаковых грунтовых условиях, а также результатов статического зондирования (шесть и более испытаний), и если результаты расчетов отличаются между собой не более чем на 25%, несущую способность определяют по формуле</w:t>
      </w:r>
    </w:p>
    <w:p w:rsidR="003A7E4E" w:rsidRDefault="003A7E4E">
      <w:pPr>
        <w:pStyle w:val="ConsPlusNormal"/>
        <w:ind w:firstLine="540"/>
        <w:jc w:val="both"/>
      </w:pPr>
    </w:p>
    <w:p w:rsidR="003A7E4E" w:rsidRDefault="003A7E4E">
      <w:pPr>
        <w:pStyle w:val="ConsPlusNormal"/>
        <w:jc w:val="center"/>
      </w:pPr>
      <w:r w:rsidRPr="00953FD3">
        <w:rPr>
          <w:position w:val="-31"/>
        </w:rPr>
        <w:pict>
          <v:shape id="_x0000_i1321" style="width:60.75pt;height:42pt" coordsize="" o:spt="100" adj="0,,0" path="" filled="f" stroked="f">
            <v:stroke joinstyle="miter"/>
            <v:imagedata r:id="rId495" o:title="base_44_20885_33064"/>
            <v:formulas/>
            <v:path o:connecttype="segments"/>
          </v:shape>
        </w:pict>
      </w:r>
      <w:r>
        <w:t>, (7.30)</w:t>
      </w:r>
    </w:p>
    <w:p w:rsidR="003A7E4E" w:rsidRDefault="003A7E4E">
      <w:pPr>
        <w:pStyle w:val="ConsPlusNormal"/>
        <w:jc w:val="center"/>
      </w:pPr>
      <w:r>
        <w:t xml:space="preserve">(в ред. </w:t>
      </w:r>
      <w:hyperlink r:id="rId496"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26"/>
        </w:rPr>
        <w:pict>
          <v:shape id="_x0000_i1322" style="width:33.75pt;height:37.5pt" coordsize="" o:spt="100" adj="0,,0" path="" filled="f" stroked="f">
            <v:stroke joinstyle="miter"/>
            <v:imagedata r:id="rId497" o:title="base_44_20885_33065"/>
            <v:formulas/>
            <v:path o:connecttype="segments"/>
          </v:shape>
        </w:pict>
      </w:r>
      <w:r>
        <w:t xml:space="preserve"> - среднее значение предельного сопротивления сваи;</w:t>
      </w:r>
    </w:p>
    <w:p w:rsidR="003A7E4E" w:rsidRDefault="003A7E4E">
      <w:pPr>
        <w:pStyle w:val="ConsPlusNormal"/>
        <w:spacing w:before="220"/>
        <w:ind w:firstLine="540"/>
        <w:jc w:val="both"/>
      </w:pPr>
      <w:r w:rsidRPr="00953FD3">
        <w:rPr>
          <w:position w:val="-9"/>
        </w:rPr>
        <w:pict>
          <v:shape id="_x0000_i1323" style="width:22.5pt;height:21pt" coordsize="" o:spt="100" adj="0,,0" path="" filled="f" stroked="f">
            <v:stroke joinstyle="miter"/>
            <v:imagedata r:id="rId383" o:title="base_44_20885_33066"/>
            <v:formulas/>
            <v:path o:connecttype="segments"/>
          </v:shape>
        </w:pict>
      </w:r>
      <w:r>
        <w:t xml:space="preserve"> - коэффициент надежности по грунту, определяемый по результатам зондирования по формуле</w:t>
      </w:r>
    </w:p>
    <w:p w:rsidR="003A7E4E" w:rsidRDefault="003A7E4E">
      <w:pPr>
        <w:pStyle w:val="ConsPlusNormal"/>
        <w:jc w:val="both"/>
      </w:pPr>
      <w:r>
        <w:t xml:space="preserve">(в ред. </w:t>
      </w:r>
      <w:hyperlink r:id="rId498"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rsidRPr="00953FD3">
        <w:rPr>
          <w:position w:val="-9"/>
        </w:rPr>
        <w:lastRenderedPageBreak/>
        <w:pict>
          <v:shape id="_x0000_i1324" style="width:63pt;height:21pt" coordsize="" o:spt="100" adj="0,,0" path="" filled="f" stroked="f">
            <v:stroke joinstyle="miter"/>
            <v:imagedata r:id="rId499" o:title="base_44_20885_33067"/>
            <v:formulas/>
            <v:path o:connecttype="segments"/>
          </v:shape>
        </w:pict>
      </w:r>
      <w:r>
        <w:t>, (7.31)</w:t>
      </w:r>
    </w:p>
    <w:p w:rsidR="003A7E4E" w:rsidRDefault="003A7E4E">
      <w:pPr>
        <w:pStyle w:val="ConsPlusNormal"/>
        <w:jc w:val="center"/>
      </w:pPr>
      <w:r>
        <w:t xml:space="preserve">(в ред. </w:t>
      </w:r>
      <w:hyperlink r:id="rId500"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325" style="width:14.25pt;height:19.5pt" coordsize="" o:spt="100" adj="0,,0" path="" filled="f" stroked="f">
            <v:stroke joinstyle="miter"/>
            <v:imagedata r:id="rId501" o:title="base_44_20885_33068"/>
            <v:formulas/>
            <v:path o:connecttype="segments"/>
          </v:shape>
        </w:pict>
      </w:r>
      <w:r>
        <w:t xml:space="preserve"> - коэффициент вариации частных значений предельного сопротивления сваи, рассчитанных по данным зондирования.</w:t>
      </w:r>
    </w:p>
    <w:p w:rsidR="003A7E4E" w:rsidRDefault="003A7E4E">
      <w:pPr>
        <w:pStyle w:val="ConsPlusNormal"/>
        <w:jc w:val="both"/>
      </w:pPr>
      <w:r>
        <w:t xml:space="preserve">(в ред. </w:t>
      </w:r>
      <w:hyperlink r:id="rId502"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раздела 7.4 обеспечивает соблюдение требований Федерального </w:t>
            </w:r>
            <w:hyperlink r:id="rId503" w:history="1">
              <w:r>
                <w:rPr>
                  <w:color w:val="0000FF"/>
                </w:rPr>
                <w:t>закона</w:t>
              </w:r>
            </w:hyperlink>
            <w:r>
              <w:rPr>
                <w:color w:val="392C69"/>
              </w:rPr>
              <w:t xml:space="preserve"> от 30.12.2009 N 384-ФЗ "Технический регламент о безопасности зданий и сооружений" (</w:t>
            </w:r>
            <w:hyperlink r:id="rId504"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jc w:val="center"/>
        <w:outlineLvl w:val="2"/>
      </w:pPr>
      <w:bookmarkStart w:id="74" w:name="P2009"/>
      <w:bookmarkEnd w:id="74"/>
      <w:r>
        <w:t>7.4. Расчет свай, свайных и комбинированных</w:t>
      </w:r>
    </w:p>
    <w:p w:rsidR="003A7E4E" w:rsidRDefault="003A7E4E">
      <w:pPr>
        <w:pStyle w:val="ConsPlusNormal"/>
        <w:jc w:val="center"/>
      </w:pPr>
      <w:r>
        <w:t>свайно-плитных фундаментов по деформациям</w:t>
      </w:r>
    </w:p>
    <w:p w:rsidR="003A7E4E" w:rsidRDefault="003A7E4E">
      <w:pPr>
        <w:pStyle w:val="ConsPlusNormal"/>
        <w:ind w:firstLine="540"/>
        <w:jc w:val="both"/>
      </w:pPr>
    </w:p>
    <w:p w:rsidR="003A7E4E" w:rsidRDefault="003A7E4E">
      <w:pPr>
        <w:pStyle w:val="ConsPlusNormal"/>
        <w:ind w:firstLine="540"/>
        <w:jc w:val="both"/>
      </w:pPr>
      <w:r>
        <w:t xml:space="preserve">7.4.1. Расчет осадок свайных фундаментов (расчет по второй группе предельных состояний) допускается выполнять с использованием расчетных схем, основанных на модели грунта как линейно-деформируемой среды, при обязательном выполнении </w:t>
      </w:r>
      <w:hyperlink w:anchor="P337" w:history="1">
        <w:r>
          <w:rPr>
            <w:color w:val="0000FF"/>
          </w:rPr>
          <w:t>условия (7.2)</w:t>
        </w:r>
      </w:hyperlink>
      <w:r>
        <w:t>.</w:t>
      </w:r>
    </w:p>
    <w:p w:rsidR="003A7E4E" w:rsidRDefault="003A7E4E">
      <w:pPr>
        <w:pStyle w:val="ConsPlusNormal"/>
        <w:spacing w:before="220"/>
        <w:ind w:firstLine="540"/>
        <w:jc w:val="both"/>
      </w:pPr>
      <w:r>
        <w:t xml:space="preserve">Осадка одиночной висячей сваи рассчитывается в соответствии с </w:t>
      </w:r>
      <w:hyperlink w:anchor="P2023" w:history="1">
        <w:r>
          <w:rPr>
            <w:color w:val="0000FF"/>
          </w:rPr>
          <w:t>7.4.2</w:t>
        </w:r>
      </w:hyperlink>
      <w:r>
        <w:t xml:space="preserve"> и </w:t>
      </w:r>
      <w:hyperlink w:anchor="P2059" w:history="1">
        <w:r>
          <w:rPr>
            <w:color w:val="0000FF"/>
          </w:rPr>
          <w:t>7.4.3</w:t>
        </w:r>
      </w:hyperlink>
      <w:r>
        <w:t>.</w:t>
      </w:r>
    </w:p>
    <w:p w:rsidR="003A7E4E" w:rsidRDefault="003A7E4E">
      <w:pPr>
        <w:pStyle w:val="ConsPlusNormal"/>
        <w:spacing w:before="220"/>
        <w:ind w:firstLine="540"/>
        <w:jc w:val="both"/>
      </w:pPr>
      <w:r>
        <w:t xml:space="preserve">Осадка малой группы (n &lt;= 25) висячих свай (свайного куста) рассчитывается в соответствии с </w:t>
      </w:r>
      <w:hyperlink w:anchor="P2069" w:history="1">
        <w:r>
          <w:rPr>
            <w:color w:val="0000FF"/>
          </w:rPr>
          <w:t>7.4.4</w:t>
        </w:r>
      </w:hyperlink>
      <w:r>
        <w:t xml:space="preserve"> и </w:t>
      </w:r>
      <w:hyperlink w:anchor="P2077" w:history="1">
        <w:r>
          <w:rPr>
            <w:color w:val="0000FF"/>
          </w:rPr>
          <w:t>7.4.5</w:t>
        </w:r>
      </w:hyperlink>
      <w:r>
        <w:t xml:space="preserve"> по методике, учитывающей взаимное влияние свай в кусте.</w:t>
      </w:r>
    </w:p>
    <w:p w:rsidR="003A7E4E" w:rsidRDefault="003A7E4E">
      <w:pPr>
        <w:pStyle w:val="ConsPlusNormal"/>
        <w:spacing w:before="220"/>
        <w:ind w:firstLine="540"/>
        <w:jc w:val="both"/>
      </w:pPr>
      <w:r>
        <w:t xml:space="preserve">Осадка большой группы висячих свай (свайного поля) может быть определена с использованием модели условного фундамента на естественном основании в соответствии с </w:t>
      </w:r>
      <w:hyperlink w:anchor="P2090" w:history="1">
        <w:r>
          <w:rPr>
            <w:color w:val="0000FF"/>
          </w:rPr>
          <w:t>7.4.6</w:t>
        </w:r>
      </w:hyperlink>
      <w:r>
        <w:t xml:space="preserve"> - </w:t>
      </w:r>
      <w:hyperlink w:anchor="P2141" w:history="1">
        <w:r>
          <w:rPr>
            <w:color w:val="0000FF"/>
          </w:rPr>
          <w:t>7.4.9</w:t>
        </w:r>
      </w:hyperlink>
      <w:r>
        <w:t>.</w:t>
      </w:r>
    </w:p>
    <w:p w:rsidR="003A7E4E" w:rsidRDefault="003A7E4E">
      <w:pPr>
        <w:pStyle w:val="ConsPlusNormal"/>
        <w:spacing w:before="220"/>
        <w:ind w:firstLine="540"/>
        <w:jc w:val="both"/>
      </w:pPr>
      <w:r>
        <w:t xml:space="preserve">Осадку комбинированных свайно-плитных фундаментов рекомендуется рассчитывать по </w:t>
      </w:r>
      <w:hyperlink w:anchor="P2147" w:history="1">
        <w:r>
          <w:rPr>
            <w:color w:val="0000FF"/>
          </w:rPr>
          <w:t>7.4.10</w:t>
        </w:r>
      </w:hyperlink>
      <w:r>
        <w:t xml:space="preserve"> - </w:t>
      </w:r>
      <w:hyperlink w:anchor="P2164" w:history="1">
        <w:r>
          <w:rPr>
            <w:color w:val="0000FF"/>
          </w:rPr>
          <w:t>7.4.14</w:t>
        </w:r>
      </w:hyperlink>
      <w:r>
        <w:t>.</w:t>
      </w:r>
    </w:p>
    <w:p w:rsidR="003A7E4E" w:rsidRDefault="003A7E4E">
      <w:pPr>
        <w:pStyle w:val="ConsPlusNormal"/>
        <w:spacing w:before="220"/>
        <w:ind w:firstLine="540"/>
        <w:jc w:val="both"/>
      </w:pPr>
      <w:r>
        <w:t xml:space="preserve">Полученные расчетом значения осадок свайного фундамента не должны превышать предельных значений по </w:t>
      </w:r>
      <w:hyperlink w:anchor="P387" w:history="1">
        <w:r>
          <w:rPr>
            <w:color w:val="0000FF"/>
          </w:rPr>
          <w:t>условию (7.4)</w:t>
        </w:r>
      </w:hyperlink>
      <w:r>
        <w:t>.</w:t>
      </w:r>
    </w:p>
    <w:p w:rsidR="003A7E4E" w:rsidRDefault="003A7E4E">
      <w:pPr>
        <w:pStyle w:val="ConsPlusNormal"/>
        <w:spacing w:before="220"/>
        <w:ind w:firstLine="540"/>
        <w:jc w:val="both"/>
      </w:pPr>
      <w:r>
        <w:t xml:space="preserve">Расчет свай по деформациям на совместное действие вертикальной и горизонтальной сил и момента следует выполнять в соответствии с </w:t>
      </w:r>
      <w:hyperlink w:anchor="P3370" w:history="1">
        <w:r>
          <w:rPr>
            <w:color w:val="0000FF"/>
          </w:rPr>
          <w:t>Приложением В</w:t>
        </w:r>
      </w:hyperlink>
      <w:r>
        <w:t>.</w:t>
      </w:r>
    </w:p>
    <w:p w:rsidR="003A7E4E" w:rsidRDefault="003A7E4E">
      <w:pPr>
        <w:pStyle w:val="ConsPlusNormal"/>
        <w:spacing w:before="220"/>
        <w:ind w:firstLine="540"/>
        <w:jc w:val="both"/>
      </w:pPr>
      <w:r>
        <w:t>При надлежащем обосновании допускается производить расчеты деформаций свайных фундаментов в нелинейной постановке с использованием апробированных моделей грунта и численных методов расчета.</w:t>
      </w:r>
    </w:p>
    <w:p w:rsidR="003A7E4E" w:rsidRDefault="003A7E4E">
      <w:pPr>
        <w:pStyle w:val="ConsPlusNormal"/>
        <w:ind w:firstLine="540"/>
        <w:jc w:val="both"/>
      </w:pPr>
    </w:p>
    <w:p w:rsidR="003A7E4E" w:rsidRDefault="003A7E4E">
      <w:pPr>
        <w:pStyle w:val="ConsPlusNormal"/>
        <w:jc w:val="center"/>
      </w:pPr>
      <w:r>
        <w:t>Расчет осадки одиночной сваи</w:t>
      </w:r>
    </w:p>
    <w:p w:rsidR="003A7E4E" w:rsidRDefault="003A7E4E">
      <w:pPr>
        <w:pStyle w:val="ConsPlusNormal"/>
        <w:ind w:firstLine="540"/>
        <w:jc w:val="both"/>
      </w:pPr>
    </w:p>
    <w:p w:rsidR="003A7E4E" w:rsidRDefault="003A7E4E">
      <w:pPr>
        <w:pStyle w:val="ConsPlusNormal"/>
        <w:ind w:firstLine="540"/>
        <w:jc w:val="both"/>
      </w:pPr>
      <w:bookmarkStart w:id="75" w:name="P2023"/>
      <w:bookmarkEnd w:id="75"/>
      <w:r>
        <w:t xml:space="preserve">7.4.2. Расчет осадки одиночных свай, прорезающих слой грунта с модулем сдвига </w:t>
      </w:r>
      <w:r w:rsidRPr="00953FD3">
        <w:rPr>
          <w:position w:val="-8"/>
        </w:rPr>
        <w:pict>
          <v:shape id="_x0000_i1326" style="width:15.75pt;height:19.5pt" coordsize="" o:spt="100" adj="0,,0" path="" filled="f" stroked="f">
            <v:stroke joinstyle="miter"/>
            <v:imagedata r:id="rId505" o:title="base_44_20885_33069"/>
            <v:formulas/>
            <v:path o:connecttype="segments"/>
          </v:shape>
        </w:pict>
      </w:r>
      <w:r>
        <w:t xml:space="preserve">, МПа, коэффициентом Пуассона </w:t>
      </w:r>
      <w:r w:rsidRPr="00953FD3">
        <w:rPr>
          <w:position w:val="-8"/>
        </w:rPr>
        <w:pict>
          <v:shape id="_x0000_i1327" style="width:13.5pt;height:19.5pt" coordsize="" o:spt="100" adj="0,,0" path="" filled="f" stroked="f">
            <v:stroke joinstyle="miter"/>
            <v:imagedata r:id="rId506" o:title="base_44_20885_33070"/>
            <v:formulas/>
            <v:path o:connecttype="segments"/>
          </v:shape>
        </w:pict>
      </w:r>
      <w:r>
        <w:t xml:space="preserve"> и опирающихся на грунт, рассматриваемый как линейно-деформируемое полупространство, характеризуемое модулем сдвига </w:t>
      </w:r>
      <w:r w:rsidRPr="00953FD3">
        <w:rPr>
          <w:position w:val="-8"/>
        </w:rPr>
        <w:pict>
          <v:shape id="_x0000_i1328" style="width:17.25pt;height:19.5pt" coordsize="" o:spt="100" adj="0,,0" path="" filled="f" stroked="f">
            <v:stroke joinstyle="miter"/>
            <v:imagedata r:id="rId507" o:title="base_44_20885_33071"/>
            <v:formulas/>
            <v:path o:connecttype="segments"/>
          </v:shape>
        </w:pict>
      </w:r>
      <w:r>
        <w:t xml:space="preserve"> и коэффициентом Пуассона </w:t>
      </w:r>
      <w:r w:rsidRPr="00953FD3">
        <w:rPr>
          <w:position w:val="-8"/>
        </w:rPr>
        <w:pict>
          <v:shape id="_x0000_i1329" style="width:14.25pt;height:19.5pt" coordsize="" o:spt="100" adj="0,,0" path="" filled="f" stroked="f">
            <v:stroke joinstyle="miter"/>
            <v:imagedata r:id="rId508" o:title="base_44_20885_33072"/>
            <v:formulas/>
            <v:path o:connecttype="segments"/>
          </v:shape>
        </w:pict>
      </w:r>
      <w:r>
        <w:t xml:space="preserve">, допускается производить при выполнении требований </w:t>
      </w:r>
      <w:hyperlink w:anchor="P392" w:history="1">
        <w:r>
          <w:rPr>
            <w:color w:val="0000FF"/>
          </w:rPr>
          <w:t>подраздела 7.2</w:t>
        </w:r>
      </w:hyperlink>
      <w:r>
        <w:t xml:space="preserve"> и при условии </w:t>
      </w:r>
      <w:r>
        <w:rPr>
          <w:i/>
        </w:rPr>
        <w:t>l</w:t>
      </w:r>
      <w:r>
        <w:t>/</w:t>
      </w:r>
      <w:r>
        <w:rPr>
          <w:i/>
        </w:rPr>
        <w:t>d</w:t>
      </w:r>
      <w:r>
        <w:t xml:space="preserve"> &gt; 5; </w:t>
      </w:r>
      <w:r>
        <w:rPr>
          <w:i/>
        </w:rPr>
        <w:t>G</w:t>
      </w:r>
      <w:r>
        <w:rPr>
          <w:vertAlign w:val="subscript"/>
        </w:rPr>
        <w:t>1</w:t>
      </w:r>
      <w:r>
        <w:rPr>
          <w:i/>
        </w:rPr>
        <w:t>l</w:t>
      </w:r>
      <w:r>
        <w:t>/</w:t>
      </w:r>
      <w:r>
        <w:rPr>
          <w:i/>
        </w:rPr>
        <w:t>G</w:t>
      </w:r>
      <w:r>
        <w:rPr>
          <w:vertAlign w:val="subscript"/>
        </w:rPr>
        <w:t>2</w:t>
      </w:r>
      <w:r>
        <w:rPr>
          <w:i/>
        </w:rPr>
        <w:t>d</w:t>
      </w:r>
      <w:r>
        <w:t xml:space="preserve"> &gt; 1 (где l - длина сваи, м, d - наружный диаметр поперечного сечения ствола сваи, м) по формулам:</w:t>
      </w:r>
    </w:p>
    <w:p w:rsidR="003A7E4E" w:rsidRDefault="003A7E4E">
      <w:pPr>
        <w:pStyle w:val="ConsPlusNormal"/>
        <w:jc w:val="both"/>
      </w:pPr>
      <w:r>
        <w:t xml:space="preserve">(в ред. </w:t>
      </w:r>
      <w:hyperlink r:id="rId50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lastRenderedPageBreak/>
        <w:t>а) для одиночной висячей сваи без уширения пяты</w:t>
      </w:r>
    </w:p>
    <w:p w:rsidR="003A7E4E" w:rsidRDefault="003A7E4E">
      <w:pPr>
        <w:pStyle w:val="ConsPlusNormal"/>
        <w:ind w:firstLine="540"/>
        <w:jc w:val="both"/>
      </w:pPr>
    </w:p>
    <w:p w:rsidR="003A7E4E" w:rsidRDefault="003A7E4E">
      <w:pPr>
        <w:pStyle w:val="ConsPlusNormal"/>
        <w:jc w:val="center"/>
      </w:pPr>
      <w:bookmarkStart w:id="76" w:name="P2027"/>
      <w:bookmarkEnd w:id="76"/>
      <w:r w:rsidRPr="00953FD3">
        <w:rPr>
          <w:position w:val="-26"/>
        </w:rPr>
        <w:pict>
          <v:shape id="_x0000_i1330" style="width:51.75pt;height:37.5pt" coordsize="" o:spt="100" adj="0,,0" path="" filled="f" stroked="f">
            <v:stroke joinstyle="miter"/>
            <v:imagedata r:id="rId510" o:title="base_44_20885_33073"/>
            <v:formulas/>
            <v:path o:connecttype="segments"/>
          </v:shape>
        </w:pict>
      </w:r>
      <w:r>
        <w:t>, (7.32)</w:t>
      </w:r>
    </w:p>
    <w:p w:rsidR="003A7E4E" w:rsidRDefault="003A7E4E">
      <w:pPr>
        <w:pStyle w:val="ConsPlusNormal"/>
        <w:ind w:firstLine="540"/>
        <w:jc w:val="both"/>
      </w:pPr>
    </w:p>
    <w:p w:rsidR="003A7E4E" w:rsidRDefault="003A7E4E">
      <w:pPr>
        <w:pStyle w:val="ConsPlusNormal"/>
        <w:ind w:firstLine="540"/>
        <w:jc w:val="both"/>
      </w:pPr>
      <w:r>
        <w:t>где N - вертикальная нагрузка, передаваемая на сваю, МН;</w:t>
      </w:r>
    </w:p>
    <w:p w:rsidR="003A7E4E" w:rsidRDefault="003A7E4E">
      <w:pPr>
        <w:pStyle w:val="ConsPlusNormal"/>
        <w:spacing w:before="220"/>
        <w:ind w:firstLine="540"/>
        <w:jc w:val="both"/>
      </w:pPr>
      <w:r w:rsidRPr="00953FD3">
        <w:rPr>
          <w:position w:val="-6"/>
        </w:rPr>
        <w:pict>
          <v:shape id="_x0000_i1331" style="width:13.5pt;height:17.25pt" coordsize="" o:spt="100" adj="0,,0" path="" filled="f" stroked="f">
            <v:stroke joinstyle="miter"/>
            <v:imagedata r:id="rId511" o:title="base_44_20885_33074"/>
            <v:formulas/>
            <v:path o:connecttype="segments"/>
          </v:shape>
        </w:pict>
      </w:r>
      <w:r>
        <w:t xml:space="preserve"> - коэффициент, определяемый по формуле</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КонсультантПлюс: примечание.</w:t>
            </w:r>
          </w:p>
          <w:p w:rsidR="003A7E4E" w:rsidRDefault="003A7E4E">
            <w:pPr>
              <w:pStyle w:val="ConsPlusNormal"/>
              <w:jc w:val="both"/>
            </w:pPr>
            <w:r>
              <w:rPr>
                <w:color w:val="392C69"/>
              </w:rPr>
              <w:t>Формула приведена в соответствии с официальным текстом изменяющего документа.</w:t>
            </w:r>
          </w:p>
        </w:tc>
      </w:tr>
    </w:tbl>
    <w:p w:rsidR="003A7E4E" w:rsidRDefault="003A7E4E">
      <w:pPr>
        <w:pStyle w:val="ConsPlusNormal"/>
        <w:spacing w:before="280"/>
        <w:jc w:val="center"/>
      </w:pPr>
      <w:r w:rsidRPr="00953FD3">
        <w:rPr>
          <w:position w:val="-28"/>
        </w:rPr>
        <w:pict>
          <v:shape id="_x0000_i1332" style="width:122.25pt;height:39.75pt" coordsize="" o:spt="100" adj="0,,0" path="" filled="f" stroked="f">
            <v:stroke joinstyle="miter"/>
            <v:imagedata r:id="rId512" o:title="base_44_20885_33075"/>
            <v:formulas/>
            <v:path o:connecttype="segments"/>
          </v:shape>
        </w:pict>
      </w:r>
      <w:r>
        <w:t>, (7.33)</w:t>
      </w:r>
    </w:p>
    <w:p w:rsidR="003A7E4E" w:rsidRDefault="003A7E4E">
      <w:pPr>
        <w:pStyle w:val="ConsPlusNormal"/>
        <w:jc w:val="center"/>
      </w:pPr>
      <w:r>
        <w:t xml:space="preserve">(в ред. </w:t>
      </w:r>
      <w:hyperlink r:id="rId513"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здесь </w:t>
      </w:r>
      <w:r w:rsidRPr="00953FD3">
        <w:rPr>
          <w:position w:val="-9"/>
        </w:rPr>
        <w:pict>
          <v:shape id="_x0000_i1333" style="width:127.5pt;height:21pt" coordsize="" o:spt="100" adj="0,,0" path="" filled="f" stroked="f">
            <v:stroke joinstyle="miter"/>
            <v:imagedata r:id="rId514" o:title="base_44_20885_33076"/>
            <v:formulas/>
            <v:path o:connecttype="segments"/>
          </v:shape>
        </w:pict>
      </w:r>
      <w:r>
        <w:t xml:space="preserve"> - коэффициент, соответствующий абсолютно жесткой свае </w:t>
      </w:r>
      <w:r w:rsidRPr="00953FD3">
        <w:rPr>
          <w:position w:val="-6"/>
        </w:rPr>
        <w:pict>
          <v:shape id="_x0000_i1334" style="width:52.5pt;height:17.25pt" coordsize="" o:spt="100" adj="0,,0" path="" filled="f" stroked="f">
            <v:stroke joinstyle="miter"/>
            <v:imagedata r:id="rId515" o:title="base_44_20885_33077"/>
            <v:formulas/>
            <v:path o:connecttype="segments"/>
          </v:shape>
        </w:pict>
      </w:r>
      <w:r>
        <w:t>;</w:t>
      </w:r>
    </w:p>
    <w:p w:rsidR="003A7E4E" w:rsidRDefault="003A7E4E">
      <w:pPr>
        <w:pStyle w:val="ConsPlusNormal"/>
        <w:spacing w:before="220"/>
        <w:ind w:firstLine="540"/>
        <w:jc w:val="both"/>
      </w:pPr>
      <w:r w:rsidRPr="00953FD3">
        <w:rPr>
          <w:position w:val="-9"/>
        </w:rPr>
        <w:pict>
          <v:shape id="_x0000_i1335" style="width:105pt;height:21pt" coordsize="" o:spt="100" adj="0,,0" path="" filled="f" stroked="f">
            <v:stroke joinstyle="miter"/>
            <v:imagedata r:id="rId516" o:title="base_44_20885_33078"/>
            <v:formulas/>
            <v:path o:connecttype="segments"/>
          </v:shape>
        </w:pict>
      </w:r>
      <w:r>
        <w:t xml:space="preserve"> - тот же коэффициент для случая однородного основания с характеристиками </w:t>
      </w:r>
      <w:r w:rsidRPr="00953FD3">
        <w:rPr>
          <w:position w:val="-8"/>
        </w:rPr>
        <w:pict>
          <v:shape id="_x0000_i1336" style="width:15.75pt;height:19.5pt" coordsize="" o:spt="100" adj="0,,0" path="" filled="f" stroked="f">
            <v:stroke joinstyle="miter"/>
            <v:imagedata r:id="rId517" o:title="base_44_20885_33079"/>
            <v:formulas/>
            <v:path o:connecttype="segments"/>
          </v:shape>
        </w:pict>
      </w:r>
      <w:r>
        <w:t xml:space="preserve"> и </w:t>
      </w:r>
      <w:r w:rsidRPr="00953FD3">
        <w:rPr>
          <w:position w:val="-8"/>
        </w:rPr>
        <w:pict>
          <v:shape id="_x0000_i1337" style="width:13.5pt;height:19.5pt" coordsize="" o:spt="100" adj="0,,0" path="" filled="f" stroked="f">
            <v:stroke joinstyle="miter"/>
            <v:imagedata r:id="rId518" o:title="base_44_20885_33080"/>
            <v:formulas/>
            <v:path o:connecttype="segments"/>
          </v:shape>
        </w:pict>
      </w:r>
      <w:r>
        <w:t>;</w:t>
      </w:r>
    </w:p>
    <w:p w:rsidR="003A7E4E" w:rsidRDefault="003A7E4E">
      <w:pPr>
        <w:pStyle w:val="ConsPlusNormal"/>
        <w:spacing w:before="220"/>
        <w:ind w:firstLine="540"/>
        <w:jc w:val="both"/>
      </w:pPr>
      <w:r w:rsidRPr="00953FD3">
        <w:rPr>
          <w:position w:val="-9"/>
        </w:rPr>
        <w:pict>
          <v:shape id="_x0000_i1338" style="width:70.5pt;height:21pt" coordsize="" o:spt="100" adj="0,,0" path="" filled="f" stroked="f">
            <v:stroke joinstyle="miter"/>
            <v:imagedata r:id="rId519" o:title="base_44_20885_33081"/>
            <v:formulas/>
            <v:path o:connecttype="segments"/>
          </v:shape>
        </w:pict>
      </w:r>
      <w:r>
        <w:t xml:space="preserve"> - относительная жесткость сваи;</w:t>
      </w:r>
    </w:p>
    <w:p w:rsidR="003A7E4E" w:rsidRDefault="003A7E4E">
      <w:pPr>
        <w:pStyle w:val="ConsPlusNormal"/>
        <w:spacing w:before="220"/>
        <w:ind w:firstLine="540"/>
        <w:jc w:val="both"/>
      </w:pPr>
      <w:r>
        <w:t>EA - жесткость ствола сваи на сжатие, МН;</w:t>
      </w:r>
    </w:p>
    <w:p w:rsidR="003A7E4E" w:rsidRDefault="003A7E4E">
      <w:pPr>
        <w:pStyle w:val="ConsPlusNormal"/>
        <w:spacing w:before="220"/>
        <w:ind w:firstLine="540"/>
        <w:jc w:val="both"/>
      </w:pPr>
      <w:r w:rsidRPr="00953FD3">
        <w:rPr>
          <w:position w:val="-8"/>
        </w:rPr>
        <w:pict>
          <v:shape id="_x0000_i1339" style="width:14.25pt;height:19.5pt" coordsize="" o:spt="100" adj="0,,0" path="" filled="f" stroked="f">
            <v:stroke joinstyle="miter"/>
            <v:imagedata r:id="rId520" o:title="base_44_20885_33082"/>
            <v:formulas/>
            <v:path o:connecttype="segments"/>
          </v:shape>
        </w:pict>
      </w:r>
      <w:r>
        <w:t xml:space="preserve"> - параметр, характеризующий увеличение осадки за счет сжатия ствола и определяемый по формуле</w:t>
      </w:r>
    </w:p>
    <w:p w:rsidR="003A7E4E" w:rsidRDefault="003A7E4E">
      <w:pPr>
        <w:pStyle w:val="ConsPlusNormal"/>
        <w:ind w:firstLine="540"/>
        <w:jc w:val="both"/>
      </w:pPr>
    </w:p>
    <w:p w:rsidR="003A7E4E" w:rsidRDefault="003A7E4E">
      <w:pPr>
        <w:pStyle w:val="ConsPlusNormal"/>
        <w:jc w:val="center"/>
      </w:pPr>
      <w:r w:rsidRPr="00953FD3">
        <w:rPr>
          <w:position w:val="-27"/>
        </w:rPr>
        <w:pict>
          <v:shape id="_x0000_i1340" style="width:91.5pt;height:39pt" coordsize="" o:spt="100" adj="0,,0" path="" filled="f" stroked="f">
            <v:stroke joinstyle="miter"/>
            <v:imagedata r:id="rId521" o:title="base_44_20885_33083"/>
            <v:formulas/>
            <v:path o:connecttype="segments"/>
          </v:shape>
        </w:pict>
      </w:r>
      <w:r>
        <w:t>; (7.34)</w:t>
      </w:r>
    </w:p>
    <w:p w:rsidR="003A7E4E" w:rsidRDefault="003A7E4E">
      <w:pPr>
        <w:pStyle w:val="ConsPlusNormal"/>
        <w:ind w:firstLine="540"/>
        <w:jc w:val="both"/>
      </w:pPr>
    </w:p>
    <w:p w:rsidR="003A7E4E" w:rsidRDefault="003A7E4E">
      <w:pPr>
        <w:pStyle w:val="ConsPlusNormal"/>
        <w:ind w:firstLine="540"/>
        <w:jc w:val="both"/>
      </w:pPr>
      <w:r w:rsidRPr="00953FD3">
        <w:rPr>
          <w:position w:val="-8"/>
        </w:rPr>
        <w:pict>
          <v:shape id="_x0000_i1341" style="width:14.25pt;height:19.5pt" coordsize="" o:spt="100" adj="0,,0" path="" filled="f" stroked="f">
            <v:stroke joinstyle="miter"/>
            <v:imagedata r:id="rId522" o:title="base_44_20885_33084"/>
            <v:formulas/>
            <v:path o:connecttype="segments"/>
          </v:shape>
        </w:pict>
      </w:r>
      <w:r>
        <w:t xml:space="preserve">, </w:t>
      </w:r>
      <w:r w:rsidRPr="00953FD3">
        <w:rPr>
          <w:position w:val="-8"/>
        </w:rPr>
        <w:pict>
          <v:shape id="_x0000_i1342" style="width:17.25pt;height:19.5pt" coordsize="" o:spt="100" adj="0,,0" path="" filled="f" stroked="f">
            <v:stroke joinstyle="miter"/>
            <v:imagedata r:id="rId523" o:title="base_44_20885_33085"/>
            <v:formulas/>
            <v:path o:connecttype="segments"/>
          </v:shape>
        </w:pict>
      </w:r>
      <w:r>
        <w:t xml:space="preserve"> - коэффициенты, определяемые по формуле</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343" style="width:138.75pt;height:21pt" coordsize="" o:spt="100" adj="0,,0" path="" filled="f" stroked="f">
            <v:stroke joinstyle="miter"/>
            <v:imagedata r:id="rId524" o:title="base_44_20885_33086"/>
            <v:formulas/>
            <v:path o:connecttype="segments"/>
          </v:shape>
        </w:pict>
      </w:r>
      <w:r>
        <w:t>, (7.35)</w:t>
      </w:r>
    </w:p>
    <w:p w:rsidR="003A7E4E" w:rsidRDefault="003A7E4E">
      <w:pPr>
        <w:pStyle w:val="ConsPlusNormal"/>
        <w:ind w:firstLine="540"/>
        <w:jc w:val="both"/>
      </w:pPr>
    </w:p>
    <w:p w:rsidR="003A7E4E" w:rsidRDefault="003A7E4E">
      <w:pPr>
        <w:pStyle w:val="ConsPlusNormal"/>
        <w:ind w:firstLine="540"/>
        <w:jc w:val="both"/>
      </w:pPr>
      <w:r>
        <w:t xml:space="preserve">соответственно при </w:t>
      </w:r>
      <w:r w:rsidRPr="00953FD3">
        <w:rPr>
          <w:position w:val="-8"/>
        </w:rPr>
        <w:pict>
          <v:shape id="_x0000_i1344" style="width:79.5pt;height:19.5pt" coordsize="" o:spt="100" adj="0,,0" path="" filled="f" stroked="f">
            <v:stroke joinstyle="miter"/>
            <v:imagedata r:id="rId525" o:title="base_44_20885_33087"/>
            <v:formulas/>
            <v:path o:connecttype="segments"/>
          </v:shape>
        </w:pict>
      </w:r>
      <w:r>
        <w:t xml:space="preserve"> и при </w:t>
      </w:r>
      <w:r w:rsidRPr="00953FD3">
        <w:rPr>
          <w:position w:val="-8"/>
        </w:rPr>
        <w:pict>
          <v:shape id="_x0000_i1345" style="width:32.25pt;height:19.5pt" coordsize="" o:spt="100" adj="0,,0" path="" filled="f" stroked="f">
            <v:stroke joinstyle="miter"/>
            <v:imagedata r:id="rId526" o:title="base_44_20885_33088"/>
            <v:formulas/>
            <v:path o:connecttype="segments"/>
          </v:shape>
        </w:pict>
      </w:r>
      <w:r>
        <w:t>;</w:t>
      </w:r>
    </w:p>
    <w:p w:rsidR="003A7E4E" w:rsidRDefault="003A7E4E">
      <w:pPr>
        <w:pStyle w:val="ConsPlusNormal"/>
        <w:spacing w:before="220"/>
        <w:ind w:firstLine="540"/>
        <w:jc w:val="both"/>
      </w:pPr>
      <w:r>
        <w:t>б) для одиночной сваи с уширением пяты или сваи-стойки</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346" style="width:92.25pt;height:37.5pt" coordsize="" o:spt="100" adj="0,,0" path="" filled="f" stroked="f">
            <v:stroke joinstyle="miter"/>
            <v:imagedata r:id="rId527" o:title="base_44_20885_33089"/>
            <v:formulas/>
            <v:path o:connecttype="segments"/>
          </v:shape>
        </w:pict>
      </w:r>
      <w:r>
        <w:t>, (7.36)</w:t>
      </w:r>
    </w:p>
    <w:p w:rsidR="003A7E4E" w:rsidRDefault="003A7E4E">
      <w:pPr>
        <w:pStyle w:val="ConsPlusNormal"/>
        <w:jc w:val="center"/>
      </w:pPr>
      <w:r>
        <w:t xml:space="preserve">(в ред. </w:t>
      </w:r>
      <w:hyperlink r:id="rId528"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lastRenderedPageBreak/>
        <w:t xml:space="preserve">где </w:t>
      </w:r>
      <w:r w:rsidRPr="00953FD3">
        <w:rPr>
          <w:position w:val="-8"/>
        </w:rPr>
        <w:pict>
          <v:shape id="_x0000_i1347" style="width:15.75pt;height:19.5pt" coordsize="" o:spt="100" adj="0,,0" path="" filled="f" stroked="f">
            <v:stroke joinstyle="miter"/>
            <v:imagedata r:id="rId529" o:title="base_44_20885_33090"/>
            <v:formulas/>
            <v:path o:connecttype="segments"/>
          </v:shape>
        </w:pict>
      </w:r>
      <w:r>
        <w:t xml:space="preserve"> - диаметр уширения сваи.</w:t>
      </w:r>
    </w:p>
    <w:p w:rsidR="003A7E4E" w:rsidRDefault="003A7E4E">
      <w:pPr>
        <w:pStyle w:val="ConsPlusNormal"/>
        <w:spacing w:before="220"/>
        <w:ind w:firstLine="540"/>
        <w:jc w:val="both"/>
      </w:pPr>
      <w:r>
        <w:t xml:space="preserve">Расчет осадки одиночной буронабивной сваи в билинейной постановке для расчета односвайных фундаментов см. в </w:t>
      </w:r>
      <w:hyperlink w:anchor="P3564" w:history="1">
        <w:r>
          <w:rPr>
            <w:color w:val="0000FF"/>
          </w:rPr>
          <w:t>Приложении Д</w:t>
        </w:r>
      </w:hyperlink>
      <w:r>
        <w:t>.</w:t>
      </w:r>
    </w:p>
    <w:p w:rsidR="003A7E4E" w:rsidRDefault="003A7E4E">
      <w:pPr>
        <w:pStyle w:val="ConsPlusNormal"/>
        <w:spacing w:before="220"/>
        <w:ind w:firstLine="540"/>
        <w:jc w:val="both"/>
      </w:pPr>
      <w:bookmarkStart w:id="77" w:name="P2059"/>
      <w:bookmarkEnd w:id="77"/>
      <w:r>
        <w:t xml:space="preserve">7.4.3. Характеристики </w:t>
      </w:r>
      <w:r w:rsidRPr="00953FD3">
        <w:rPr>
          <w:position w:val="-8"/>
        </w:rPr>
        <w:pict>
          <v:shape id="_x0000_i1348" style="width:15.75pt;height:19.5pt" coordsize="" o:spt="100" adj="0,,0" path="" filled="f" stroked="f">
            <v:stroke joinstyle="miter"/>
            <v:imagedata r:id="rId530" o:title="base_44_20885_33091"/>
            <v:formulas/>
            <v:path o:connecttype="segments"/>
          </v:shape>
        </w:pict>
      </w:r>
      <w:r>
        <w:t xml:space="preserve"> и </w:t>
      </w:r>
      <w:r w:rsidRPr="00953FD3">
        <w:rPr>
          <w:position w:val="-8"/>
        </w:rPr>
        <w:pict>
          <v:shape id="_x0000_i1349" style="width:13.5pt;height:19.5pt" coordsize="" o:spt="100" adj="0,,0" path="" filled="f" stroked="f">
            <v:stroke joinstyle="miter"/>
            <v:imagedata r:id="rId531" o:title="base_44_20885_33092"/>
            <v:formulas/>
            <v:path o:connecttype="segments"/>
          </v:shape>
        </w:pict>
      </w:r>
      <w:r>
        <w:t xml:space="preserve"> принимаются осредненными для всех слоев грунта в пределах глубины погружения сваи, а </w:t>
      </w:r>
      <w:r w:rsidRPr="00953FD3">
        <w:rPr>
          <w:position w:val="-8"/>
        </w:rPr>
        <w:pict>
          <v:shape id="_x0000_i1350" style="width:17.25pt;height:19.5pt" coordsize="" o:spt="100" adj="0,,0" path="" filled="f" stroked="f">
            <v:stroke joinstyle="miter"/>
            <v:imagedata r:id="rId532" o:title="base_44_20885_33093"/>
            <v:formulas/>
            <v:path o:connecttype="segments"/>
          </v:shape>
        </w:pict>
      </w:r>
      <w:r>
        <w:t xml:space="preserve"> и </w:t>
      </w:r>
      <w:r w:rsidRPr="00953FD3">
        <w:rPr>
          <w:position w:val="-8"/>
        </w:rPr>
        <w:pict>
          <v:shape id="_x0000_i1351" style="width:14.25pt;height:19.5pt" coordsize="" o:spt="100" adj="0,,0" path="" filled="f" stroked="f">
            <v:stroke joinstyle="miter"/>
            <v:imagedata r:id="rId533" o:title="base_44_20885_33094"/>
            <v:formulas/>
            <v:path o:connecttype="segments"/>
          </v:shape>
        </w:pict>
      </w:r>
      <w:r>
        <w:t xml:space="preserve"> - в пределах 0,5l, т.е. на глубинах от l до 1,5l от верха свай, при условии, что под нижними концами свай отсутствуют глинистые грунты текучей консистенции, органоминеральные и органические грунты.</w:t>
      </w:r>
    </w:p>
    <w:p w:rsidR="003A7E4E" w:rsidRDefault="003A7E4E">
      <w:pPr>
        <w:pStyle w:val="ConsPlusNormal"/>
        <w:spacing w:before="220"/>
        <w:ind w:firstLine="540"/>
        <w:jc w:val="both"/>
      </w:pPr>
      <w:r>
        <w:t xml:space="preserve">Модуль сдвига грунта </w:t>
      </w:r>
      <w:r w:rsidRPr="00953FD3">
        <w:rPr>
          <w:position w:val="-8"/>
        </w:rPr>
        <w:pict>
          <v:shape id="_x0000_i1352" style="width:86.25pt;height:19.5pt" coordsize="" o:spt="100" adj="0,,0" path="" filled="f" stroked="f">
            <v:stroke joinstyle="miter"/>
            <v:imagedata r:id="rId534" o:title="base_44_20885_33095"/>
            <v:formulas/>
            <v:path o:connecttype="segments"/>
          </v:shape>
        </w:pict>
      </w:r>
      <w:r>
        <w:t xml:space="preserve"> допускается принимать равным </w:t>
      </w:r>
      <w:r w:rsidRPr="00953FD3">
        <w:rPr>
          <w:position w:val="-8"/>
        </w:rPr>
        <w:pict>
          <v:shape id="_x0000_i1353" style="width:33.75pt;height:19.5pt" coordsize="" o:spt="100" adj="0,,0" path="" filled="f" stroked="f">
            <v:stroke joinstyle="miter"/>
            <v:imagedata r:id="rId535" o:title="base_44_20885_33096"/>
            <v:formulas/>
            <v:path o:connecttype="segments"/>
          </v:shape>
        </w:pict>
      </w:r>
      <w:r>
        <w:t xml:space="preserve">, а коэффициент </w:t>
      </w:r>
      <w:r w:rsidRPr="00953FD3">
        <w:rPr>
          <w:position w:val="-8"/>
        </w:rPr>
        <w:pict>
          <v:shape id="_x0000_i1354" style="width:14.25pt;height:19.5pt" coordsize="" o:spt="100" adj="0,,0" path="" filled="f" stroked="f">
            <v:stroke joinstyle="miter"/>
            <v:imagedata r:id="rId536" o:title="base_44_20885_33097"/>
            <v:formulas/>
            <v:path o:connecttype="segments"/>
          </v:shape>
        </w:pict>
      </w:r>
      <w:r>
        <w:t xml:space="preserve"> равным 2,0 (где </w:t>
      </w:r>
      <w:r w:rsidRPr="00953FD3">
        <w:rPr>
          <w:position w:val="-8"/>
        </w:rPr>
        <w:pict>
          <v:shape id="_x0000_i1355" style="width:16.5pt;height:19.5pt" coordsize="" o:spt="100" adj="0,,0" path="" filled="f" stroked="f">
            <v:stroke joinstyle="miter"/>
            <v:imagedata r:id="rId537" o:title="base_44_20885_33098"/>
            <v:formulas/>
            <v:path o:connecttype="segments"/>
          </v:shape>
        </w:pict>
      </w:r>
      <w:r>
        <w:t xml:space="preserve"> - модуль общей деформации).</w:t>
      </w:r>
    </w:p>
    <w:p w:rsidR="003A7E4E" w:rsidRDefault="003A7E4E">
      <w:pPr>
        <w:pStyle w:val="ConsPlusNormal"/>
        <w:spacing w:before="220"/>
        <w:ind w:firstLine="540"/>
        <w:jc w:val="both"/>
      </w:pPr>
      <w:r>
        <w:t>Расчетный диаметр d для свай некруглого сечения, в частности стандартных забивных свай заводского изготовления, вычисляется по формуле</w:t>
      </w:r>
    </w:p>
    <w:p w:rsidR="003A7E4E" w:rsidRDefault="003A7E4E">
      <w:pPr>
        <w:pStyle w:val="ConsPlusNormal"/>
        <w:ind w:firstLine="540"/>
        <w:jc w:val="both"/>
      </w:pPr>
    </w:p>
    <w:p w:rsidR="003A7E4E" w:rsidRDefault="003A7E4E">
      <w:pPr>
        <w:pStyle w:val="ConsPlusNormal"/>
        <w:jc w:val="center"/>
      </w:pPr>
      <w:r w:rsidRPr="00953FD3">
        <w:rPr>
          <w:position w:val="-27"/>
        </w:rPr>
        <w:pict>
          <v:shape id="_x0000_i1356" style="width:52.5pt;height:39pt" coordsize="" o:spt="100" adj="0,,0" path="" filled="f" stroked="f">
            <v:stroke joinstyle="miter"/>
            <v:imagedata r:id="rId538" o:title="base_44_20885_33099"/>
            <v:formulas/>
            <v:path o:connecttype="segments"/>
          </v:shape>
        </w:pict>
      </w:r>
      <w:r>
        <w:t>, (7.37)</w:t>
      </w:r>
    </w:p>
    <w:p w:rsidR="003A7E4E" w:rsidRDefault="003A7E4E">
      <w:pPr>
        <w:pStyle w:val="ConsPlusNormal"/>
        <w:ind w:firstLine="540"/>
        <w:jc w:val="both"/>
      </w:pPr>
    </w:p>
    <w:p w:rsidR="003A7E4E" w:rsidRDefault="003A7E4E">
      <w:pPr>
        <w:pStyle w:val="ConsPlusNormal"/>
        <w:ind w:firstLine="540"/>
        <w:jc w:val="both"/>
      </w:pPr>
      <w:r>
        <w:t>где A - площадь поперечного сечения сваи.</w:t>
      </w:r>
    </w:p>
    <w:p w:rsidR="003A7E4E" w:rsidRDefault="003A7E4E">
      <w:pPr>
        <w:pStyle w:val="ConsPlusNormal"/>
        <w:ind w:firstLine="540"/>
        <w:jc w:val="both"/>
      </w:pPr>
    </w:p>
    <w:p w:rsidR="003A7E4E" w:rsidRDefault="003A7E4E">
      <w:pPr>
        <w:pStyle w:val="ConsPlusNormal"/>
        <w:jc w:val="center"/>
      </w:pPr>
      <w:r>
        <w:t>Расчет осадки свайного куста</w:t>
      </w:r>
    </w:p>
    <w:p w:rsidR="003A7E4E" w:rsidRDefault="003A7E4E">
      <w:pPr>
        <w:pStyle w:val="ConsPlusNormal"/>
        <w:ind w:firstLine="540"/>
        <w:jc w:val="both"/>
      </w:pPr>
    </w:p>
    <w:p w:rsidR="003A7E4E" w:rsidRDefault="003A7E4E">
      <w:pPr>
        <w:pStyle w:val="ConsPlusNormal"/>
        <w:ind w:firstLine="540"/>
        <w:jc w:val="both"/>
      </w:pPr>
      <w:bookmarkStart w:id="78" w:name="P2069"/>
      <w:bookmarkEnd w:id="78"/>
      <w:r>
        <w:t>7.4.4. При расчете осадок группы свай необходимо учитывать их взаимное влияние. Дополнительная осадка сваи, находящейся на расстоянии a (расстояние измеряется между осями свай) от сваи, к которой приложена нагрузка N, равна</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357" style="width:60pt;height:37.5pt" coordsize="" o:spt="100" adj="0,,0" path="" filled="f" stroked="f">
            <v:stroke joinstyle="miter"/>
            <v:imagedata r:id="rId539" o:title="base_44_20885_33100"/>
            <v:formulas/>
            <v:path o:connecttype="segments"/>
          </v:shape>
        </w:pict>
      </w:r>
      <w:r>
        <w:t>, (7.38)</w:t>
      </w:r>
    </w:p>
    <w:p w:rsidR="003A7E4E" w:rsidRDefault="003A7E4E">
      <w:pPr>
        <w:pStyle w:val="ConsPlusNormal"/>
        <w:ind w:firstLine="540"/>
        <w:jc w:val="both"/>
      </w:pPr>
    </w:p>
    <w:p w:rsidR="003A7E4E" w:rsidRDefault="003A7E4E">
      <w:pPr>
        <w:pStyle w:val="ConsPlusNormal"/>
        <w:ind w:firstLine="540"/>
        <w:jc w:val="both"/>
      </w:pPr>
      <w:r>
        <w:t>где</w:t>
      </w:r>
    </w:p>
    <w:p w:rsidR="003A7E4E" w:rsidRDefault="003A7E4E">
      <w:pPr>
        <w:pStyle w:val="ConsPlusNormal"/>
        <w:ind w:firstLine="540"/>
        <w:jc w:val="both"/>
      </w:pPr>
    </w:p>
    <w:p w:rsidR="003A7E4E" w:rsidRDefault="003A7E4E">
      <w:pPr>
        <w:pStyle w:val="ConsPlusNormal"/>
        <w:jc w:val="center"/>
      </w:pPr>
      <w:bookmarkStart w:id="79" w:name="P2075"/>
      <w:bookmarkEnd w:id="79"/>
      <w:r w:rsidRPr="00953FD3">
        <w:rPr>
          <w:position w:val="-67"/>
        </w:rPr>
        <w:pict>
          <v:shape id="_x0000_i1358" style="width:188.25pt;height:78.75pt" coordsize="" o:spt="100" adj="0,,0" path="" filled="f" stroked="f">
            <v:stroke joinstyle="miter"/>
            <v:imagedata r:id="rId540" o:title="base_44_20885_33101"/>
            <v:formulas/>
            <v:path o:connecttype="segments"/>
          </v:shape>
        </w:pict>
      </w:r>
      <w:r>
        <w:t xml:space="preserve"> (7.39)</w:t>
      </w:r>
    </w:p>
    <w:p w:rsidR="003A7E4E" w:rsidRDefault="003A7E4E">
      <w:pPr>
        <w:pStyle w:val="ConsPlusNormal"/>
        <w:ind w:firstLine="540"/>
        <w:jc w:val="both"/>
      </w:pPr>
    </w:p>
    <w:p w:rsidR="003A7E4E" w:rsidRDefault="003A7E4E">
      <w:pPr>
        <w:pStyle w:val="ConsPlusNormal"/>
        <w:ind w:firstLine="540"/>
        <w:jc w:val="both"/>
      </w:pPr>
      <w:bookmarkStart w:id="80" w:name="P2077"/>
      <w:bookmarkEnd w:id="80"/>
      <w:r>
        <w:t>7.4.5. Расчет осадки i-й сваи в группе из n свай при известном распределении нагрузок между сваями производится по формуле</w:t>
      </w:r>
    </w:p>
    <w:p w:rsidR="003A7E4E" w:rsidRDefault="003A7E4E">
      <w:pPr>
        <w:pStyle w:val="ConsPlusNormal"/>
        <w:ind w:firstLine="540"/>
        <w:jc w:val="both"/>
      </w:pPr>
    </w:p>
    <w:p w:rsidR="003A7E4E" w:rsidRDefault="003A7E4E">
      <w:pPr>
        <w:pStyle w:val="ConsPlusNormal"/>
        <w:jc w:val="center"/>
      </w:pPr>
      <w:r w:rsidRPr="00953FD3">
        <w:rPr>
          <w:position w:val="-27"/>
        </w:rPr>
        <w:pict>
          <v:shape id="_x0000_i1359" style="width:114.75pt;height:39pt" coordsize="" o:spt="100" adj="0,,0" path="" filled="f" stroked="f">
            <v:stroke joinstyle="miter"/>
            <v:imagedata r:id="rId541" o:title="base_44_20885_33102"/>
            <v:formulas/>
            <v:path o:connecttype="segments"/>
          </v:shape>
        </w:pict>
      </w:r>
      <w:r>
        <w:t>, (7.40)</w:t>
      </w:r>
    </w:p>
    <w:p w:rsidR="003A7E4E" w:rsidRDefault="003A7E4E">
      <w:pPr>
        <w:pStyle w:val="ConsPlusNormal"/>
        <w:ind w:firstLine="540"/>
        <w:jc w:val="both"/>
      </w:pPr>
    </w:p>
    <w:p w:rsidR="003A7E4E" w:rsidRDefault="003A7E4E">
      <w:pPr>
        <w:pStyle w:val="ConsPlusNormal"/>
        <w:ind w:firstLine="540"/>
        <w:jc w:val="both"/>
      </w:pPr>
      <w:r>
        <w:t xml:space="preserve">где s(N) - осадка одиночной сваи, определяемая по </w:t>
      </w:r>
      <w:hyperlink w:anchor="P2027" w:history="1">
        <w:r>
          <w:rPr>
            <w:color w:val="0000FF"/>
          </w:rPr>
          <w:t>формуле (7.32)</w:t>
        </w:r>
      </w:hyperlink>
      <w:r>
        <w:t>;</w:t>
      </w:r>
    </w:p>
    <w:p w:rsidR="003A7E4E" w:rsidRDefault="003A7E4E">
      <w:pPr>
        <w:pStyle w:val="ConsPlusNormal"/>
        <w:spacing w:before="220"/>
        <w:ind w:firstLine="540"/>
        <w:jc w:val="both"/>
      </w:pPr>
      <w:r w:rsidRPr="00953FD3">
        <w:rPr>
          <w:position w:val="-9"/>
        </w:rPr>
        <w:pict>
          <v:shape id="_x0000_i1360" style="width:15.75pt;height:21pt" coordsize="" o:spt="100" adj="0,,0" path="" filled="f" stroked="f">
            <v:stroke joinstyle="miter"/>
            <v:imagedata r:id="rId542" o:title="base_44_20885_33103"/>
            <v:formulas/>
            <v:path o:connecttype="segments"/>
          </v:shape>
        </w:pict>
      </w:r>
      <w:r>
        <w:t xml:space="preserve"> - коэффициенты, рассчитываемые по </w:t>
      </w:r>
      <w:hyperlink w:anchor="P2075" w:history="1">
        <w:r>
          <w:rPr>
            <w:color w:val="0000FF"/>
          </w:rPr>
          <w:t>формуле (7.39)</w:t>
        </w:r>
      </w:hyperlink>
      <w:r>
        <w:t xml:space="preserve"> в зависимости от расстояния между i-й и j-й сваями;</w:t>
      </w:r>
    </w:p>
    <w:p w:rsidR="003A7E4E" w:rsidRDefault="003A7E4E">
      <w:pPr>
        <w:pStyle w:val="ConsPlusNormal"/>
        <w:spacing w:before="220"/>
        <w:ind w:firstLine="540"/>
        <w:jc w:val="both"/>
      </w:pPr>
      <w:r w:rsidRPr="00953FD3">
        <w:rPr>
          <w:position w:val="-9"/>
        </w:rPr>
        <w:lastRenderedPageBreak/>
        <w:pict>
          <v:shape id="_x0000_i1361" style="width:18.75pt;height:21pt" coordsize="" o:spt="100" adj="0,,0" path="" filled="f" stroked="f">
            <v:stroke joinstyle="miter"/>
            <v:imagedata r:id="rId543" o:title="base_44_20885_33104"/>
            <v:formulas/>
            <v:path o:connecttype="segments"/>
          </v:shape>
        </w:pict>
      </w:r>
      <w:r>
        <w:t xml:space="preserve"> - нагрузка на j-ю сваю.</w:t>
      </w:r>
    </w:p>
    <w:p w:rsidR="003A7E4E" w:rsidRDefault="003A7E4E">
      <w:pPr>
        <w:pStyle w:val="ConsPlusNormal"/>
        <w:spacing w:before="220"/>
        <w:ind w:firstLine="540"/>
        <w:jc w:val="both"/>
      </w:pPr>
      <w:r>
        <w:t>В случае когда распределение нагрузки между сваями неизвестно, формула (7.40) может использоваться для расчета взаимодействия свайного фундамента с надфундаментной конструкцией. При этом удобно использовать метод сил строительной механики.</w:t>
      </w:r>
    </w:p>
    <w:p w:rsidR="003A7E4E" w:rsidRDefault="003A7E4E">
      <w:pPr>
        <w:pStyle w:val="ConsPlusNormal"/>
        <w:spacing w:before="220"/>
        <w:ind w:firstLine="540"/>
        <w:jc w:val="both"/>
      </w:pPr>
      <w:r>
        <w:t>Взаимное влияние осадок кустов свай следует учитывать методом угловых точек.</w:t>
      </w:r>
    </w:p>
    <w:p w:rsidR="003A7E4E" w:rsidRDefault="003A7E4E">
      <w:pPr>
        <w:pStyle w:val="ConsPlusNormal"/>
        <w:ind w:firstLine="540"/>
        <w:jc w:val="both"/>
      </w:pPr>
    </w:p>
    <w:p w:rsidR="003A7E4E" w:rsidRDefault="003A7E4E">
      <w:pPr>
        <w:pStyle w:val="ConsPlusNormal"/>
        <w:jc w:val="center"/>
      </w:pPr>
      <w:r>
        <w:t>Расчет осадки свайного фундамента</w:t>
      </w:r>
    </w:p>
    <w:p w:rsidR="003A7E4E" w:rsidRDefault="003A7E4E">
      <w:pPr>
        <w:pStyle w:val="ConsPlusNormal"/>
        <w:jc w:val="center"/>
      </w:pPr>
      <w:r>
        <w:t>как условного фундамента</w:t>
      </w:r>
    </w:p>
    <w:p w:rsidR="003A7E4E" w:rsidRDefault="003A7E4E">
      <w:pPr>
        <w:pStyle w:val="ConsPlusNormal"/>
        <w:ind w:firstLine="540"/>
        <w:jc w:val="both"/>
      </w:pPr>
    </w:p>
    <w:p w:rsidR="003A7E4E" w:rsidRDefault="003A7E4E">
      <w:pPr>
        <w:pStyle w:val="ConsPlusNormal"/>
        <w:ind w:firstLine="540"/>
        <w:jc w:val="both"/>
      </w:pPr>
      <w:bookmarkStart w:id="81" w:name="P2090"/>
      <w:bookmarkEnd w:id="81"/>
      <w:r>
        <w:t>7.4.6. Осадка большеразмерного свайного фундамента (свайного поля) следует определять по формуле</w:t>
      </w:r>
    </w:p>
    <w:p w:rsidR="003A7E4E" w:rsidRDefault="003A7E4E">
      <w:pPr>
        <w:pStyle w:val="ConsPlusNormal"/>
        <w:jc w:val="both"/>
      </w:pPr>
      <w:r>
        <w:t xml:space="preserve">(в ред. </w:t>
      </w:r>
      <w:hyperlink r:id="rId544"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362" style="width:98.25pt;height:21pt" coordsize="" o:spt="100" adj="0,,0" path="" filled="f" stroked="f">
            <v:stroke joinstyle="miter"/>
            <v:imagedata r:id="rId545" o:title="base_44_20885_33105"/>
            <v:formulas/>
            <v:path o:connecttype="segments"/>
          </v:shape>
        </w:pict>
      </w:r>
      <w:r>
        <w:t>, (7.41)</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363" style="width:17.25pt;height:21pt" coordsize="" o:spt="100" adj="0,,0" path="" filled="f" stroked="f">
            <v:stroke joinstyle="miter"/>
            <v:imagedata r:id="rId546" o:title="base_44_20885_33106"/>
            <v:formulas/>
            <v:path o:connecttype="segments"/>
          </v:shape>
        </w:pict>
      </w:r>
      <w:r>
        <w:t xml:space="preserve"> - осадка условного фундамента;</w:t>
      </w:r>
    </w:p>
    <w:p w:rsidR="003A7E4E" w:rsidRDefault="003A7E4E">
      <w:pPr>
        <w:pStyle w:val="ConsPlusNormal"/>
        <w:spacing w:before="220"/>
        <w:ind w:firstLine="540"/>
        <w:jc w:val="both"/>
      </w:pPr>
      <w:r w:rsidRPr="00953FD3">
        <w:rPr>
          <w:position w:val="-9"/>
        </w:rPr>
        <w:pict>
          <v:shape id="_x0000_i1364" style="width:23.25pt;height:21pt" coordsize="" o:spt="100" adj="0,,0" path="" filled="f" stroked="f">
            <v:stroke joinstyle="miter"/>
            <v:imagedata r:id="rId547" o:title="base_44_20885_33107"/>
            <v:formulas/>
            <v:path o:connecttype="segments"/>
          </v:shape>
        </w:pict>
      </w:r>
      <w:r>
        <w:t xml:space="preserve"> - дополнительная осадка за счет продавливания свай на уровне подошвы условного фундамента;</w:t>
      </w:r>
    </w:p>
    <w:p w:rsidR="003A7E4E" w:rsidRDefault="003A7E4E">
      <w:pPr>
        <w:pStyle w:val="ConsPlusNormal"/>
        <w:spacing w:before="220"/>
        <w:ind w:firstLine="540"/>
        <w:jc w:val="both"/>
      </w:pPr>
      <w:r w:rsidRPr="00953FD3">
        <w:rPr>
          <w:position w:val="-8"/>
        </w:rPr>
        <w:pict>
          <v:shape id="_x0000_i1365" style="width:21pt;height:19.5pt" coordsize="" o:spt="100" adj="0,,0" path="" filled="f" stroked="f">
            <v:stroke joinstyle="miter"/>
            <v:imagedata r:id="rId548" o:title="base_44_20885_33108"/>
            <v:formulas/>
            <v:path o:connecttype="segments"/>
          </v:shape>
        </w:pict>
      </w:r>
      <w:r>
        <w:t xml:space="preserve"> - дополнительная осадка за счет сжатия ствола свай.</w:t>
      </w:r>
    </w:p>
    <w:p w:rsidR="003A7E4E" w:rsidRDefault="003A7E4E">
      <w:pPr>
        <w:pStyle w:val="ConsPlusNormal"/>
        <w:spacing w:before="220"/>
        <w:ind w:firstLine="540"/>
        <w:jc w:val="both"/>
      </w:pPr>
      <w:r>
        <w:t xml:space="preserve">7.4.7. Границы условного фундамента (см. </w:t>
      </w:r>
      <w:hyperlink w:anchor="P2112" w:history="1">
        <w:r>
          <w:rPr>
            <w:color w:val="0000FF"/>
          </w:rPr>
          <w:t>рисунок 1</w:t>
        </w:r>
      </w:hyperlink>
      <w:r>
        <w:t>) определяют следующим образом:</w:t>
      </w:r>
    </w:p>
    <w:p w:rsidR="003A7E4E" w:rsidRDefault="003A7E4E">
      <w:pPr>
        <w:pStyle w:val="ConsPlusNormal"/>
        <w:spacing w:before="220"/>
        <w:ind w:firstLine="540"/>
        <w:jc w:val="both"/>
      </w:pPr>
      <w:r>
        <w:t>снизу - плоскостью АБ, проходящей через нижние концы свай;</w:t>
      </w:r>
    </w:p>
    <w:p w:rsidR="003A7E4E" w:rsidRDefault="003A7E4E">
      <w:pPr>
        <w:pStyle w:val="ConsPlusNormal"/>
        <w:spacing w:before="220"/>
        <w:ind w:firstLine="540"/>
        <w:jc w:val="both"/>
      </w:pPr>
      <w:r>
        <w:t>с боков - вертикальными плоскостями АВ и БГ, отстоящими от осей крайних рядов вертикальных свай на расстоянии 0,5 шага свай (рисунок 1, а), но не более 1,5</w:t>
      </w:r>
      <w:r>
        <w:rPr>
          <w:i/>
        </w:rPr>
        <w:t>d</w:t>
      </w:r>
      <w:r>
        <w:t xml:space="preserve"> (</w:t>
      </w:r>
      <w:r>
        <w:rPr>
          <w:i/>
        </w:rPr>
        <w:t>d</w:t>
      </w:r>
      <w:r>
        <w:t xml:space="preserve"> - диаметр или сторона поперечного сечения сваи), а при наличии наклонных свай - проходящими через нижние концы этих свай </w:t>
      </w:r>
      <w:hyperlink w:anchor="P2110" w:history="1">
        <w:r>
          <w:rPr>
            <w:color w:val="0000FF"/>
          </w:rPr>
          <w:t>(рисунок 1, б)</w:t>
        </w:r>
      </w:hyperlink>
      <w:r>
        <w:t>;</w:t>
      </w:r>
    </w:p>
    <w:p w:rsidR="003A7E4E" w:rsidRDefault="003A7E4E">
      <w:pPr>
        <w:pStyle w:val="ConsPlusNormal"/>
        <w:jc w:val="both"/>
      </w:pPr>
      <w:r>
        <w:t xml:space="preserve">(в ред. </w:t>
      </w:r>
      <w:hyperlink r:id="rId54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сверху - поверхностью планировки грунта ВГ.</w:t>
      </w:r>
    </w:p>
    <w:p w:rsidR="003A7E4E" w:rsidRDefault="003A7E4E">
      <w:pPr>
        <w:pStyle w:val="ConsPlusNormal"/>
        <w:ind w:firstLine="540"/>
        <w:jc w:val="both"/>
      </w:pPr>
    </w:p>
    <w:p w:rsidR="003A7E4E" w:rsidRDefault="003A7E4E">
      <w:pPr>
        <w:pStyle w:val="ConsPlusNormal"/>
        <w:jc w:val="center"/>
      </w:pPr>
      <w:r w:rsidRPr="00953FD3">
        <w:rPr>
          <w:position w:val="-174"/>
        </w:rPr>
        <w:pict>
          <v:shape id="_x0000_i1366" style="width:219.75pt;height:185.25pt" coordsize="" o:spt="100" adj="0,,0" path="" filled="f" stroked="f">
            <v:stroke joinstyle="miter"/>
            <v:imagedata r:id="rId550" o:title="base_44_20885_33109"/>
            <v:formulas/>
            <v:path o:connecttype="segments"/>
          </v:shape>
        </w:pict>
      </w:r>
    </w:p>
    <w:p w:rsidR="003A7E4E" w:rsidRDefault="003A7E4E">
      <w:pPr>
        <w:pStyle w:val="ConsPlusNormal"/>
        <w:jc w:val="center"/>
      </w:pPr>
    </w:p>
    <w:p w:rsidR="003A7E4E" w:rsidRDefault="003A7E4E">
      <w:pPr>
        <w:pStyle w:val="ConsPlusNormal"/>
        <w:jc w:val="center"/>
      </w:pPr>
      <w:r>
        <w:t>а)</w:t>
      </w:r>
    </w:p>
    <w:p w:rsidR="003A7E4E" w:rsidRDefault="003A7E4E">
      <w:pPr>
        <w:pStyle w:val="ConsPlusNormal"/>
        <w:jc w:val="center"/>
      </w:pPr>
    </w:p>
    <w:p w:rsidR="003A7E4E" w:rsidRDefault="003A7E4E">
      <w:pPr>
        <w:pStyle w:val="ConsPlusNormal"/>
        <w:jc w:val="center"/>
      </w:pPr>
      <w:r w:rsidRPr="00953FD3">
        <w:rPr>
          <w:position w:val="-175"/>
        </w:rPr>
        <w:lastRenderedPageBreak/>
        <w:pict>
          <v:shape id="_x0000_i1367" style="width:187.5pt;height:186.75pt" coordsize="" o:spt="100" adj="0,,0" path="" filled="f" stroked="f">
            <v:stroke joinstyle="miter"/>
            <v:imagedata r:id="rId551" o:title="base_44_20885_33110"/>
            <v:formulas/>
            <v:path o:connecttype="segments"/>
          </v:shape>
        </w:pict>
      </w:r>
    </w:p>
    <w:p w:rsidR="003A7E4E" w:rsidRDefault="003A7E4E">
      <w:pPr>
        <w:pStyle w:val="ConsPlusNormal"/>
        <w:jc w:val="center"/>
      </w:pPr>
    </w:p>
    <w:p w:rsidR="003A7E4E" w:rsidRDefault="003A7E4E">
      <w:pPr>
        <w:pStyle w:val="ConsPlusNormal"/>
        <w:jc w:val="center"/>
      </w:pPr>
      <w:bookmarkStart w:id="82" w:name="P2110"/>
      <w:bookmarkEnd w:id="82"/>
      <w:r>
        <w:t>б)</w:t>
      </w:r>
    </w:p>
    <w:p w:rsidR="003A7E4E" w:rsidRDefault="003A7E4E">
      <w:pPr>
        <w:pStyle w:val="ConsPlusNormal"/>
        <w:jc w:val="center"/>
      </w:pPr>
    </w:p>
    <w:p w:rsidR="003A7E4E" w:rsidRDefault="003A7E4E">
      <w:pPr>
        <w:pStyle w:val="ConsPlusNormal"/>
        <w:jc w:val="center"/>
      </w:pPr>
      <w:bookmarkStart w:id="83" w:name="P2112"/>
      <w:bookmarkEnd w:id="83"/>
      <w:r>
        <w:t>Рисунок 1 - Определение границ условного фундамента</w:t>
      </w:r>
    </w:p>
    <w:p w:rsidR="003A7E4E" w:rsidRDefault="003A7E4E">
      <w:pPr>
        <w:pStyle w:val="ConsPlusNormal"/>
        <w:jc w:val="center"/>
      </w:pPr>
      <w:r>
        <w:t>при расчете осадки свайных фундаментов</w:t>
      </w:r>
    </w:p>
    <w:p w:rsidR="003A7E4E" w:rsidRDefault="003A7E4E">
      <w:pPr>
        <w:pStyle w:val="ConsPlusNormal"/>
        <w:ind w:firstLine="540"/>
        <w:jc w:val="both"/>
      </w:pPr>
    </w:p>
    <w:p w:rsidR="003A7E4E" w:rsidRDefault="003A7E4E">
      <w:pPr>
        <w:pStyle w:val="ConsPlusNormal"/>
        <w:ind w:firstLine="540"/>
        <w:jc w:val="both"/>
      </w:pPr>
      <w:r>
        <w:t xml:space="preserve">Расчет осадки условного фундамента производят методом послойного суммирования деформаций линейно-деформируемого основания с условным ограничением сжимаемой толщи (см. </w:t>
      </w:r>
      <w:hyperlink r:id="rId552" w:history="1">
        <w:r>
          <w:rPr>
            <w:color w:val="0000FF"/>
          </w:rPr>
          <w:t>СП 22.13330</w:t>
        </w:r>
      </w:hyperlink>
      <w:r>
        <w:t xml:space="preserve">). Вертикальное нормальное напряжение </w:t>
      </w:r>
      <w:r w:rsidRPr="00953FD3">
        <w:rPr>
          <w:position w:val="-9"/>
        </w:rPr>
        <w:pict>
          <v:shape id="_x0000_i1368" style="width:19.5pt;height:21pt" coordsize="" o:spt="100" adj="0,,0" path="" filled="f" stroked="f">
            <v:stroke joinstyle="miter"/>
            <v:imagedata r:id="rId553" o:title="base_44_20885_33111"/>
            <v:formulas/>
            <v:path o:connecttype="segments"/>
          </v:shape>
        </w:pict>
      </w:r>
      <w:r>
        <w:t xml:space="preserve">, определяющее деформации и глубину сжимаемой толщи, подсчитывается только от действия нагрузки, приложенной к свайному фундаменту, т.е. вес грунта в пределах условного фундамента не учитывается. Начальные напряжения </w:t>
      </w:r>
      <w:r w:rsidRPr="00953FD3">
        <w:rPr>
          <w:position w:val="-8"/>
        </w:rPr>
        <w:pict>
          <v:shape id="_x0000_i1369" style="width:19.5pt;height:19.5pt" coordsize="" o:spt="100" adj="0,,0" path="" filled="f" stroked="f">
            <v:stroke joinstyle="miter"/>
            <v:imagedata r:id="rId554" o:title="base_44_20885_33112"/>
            <v:formulas/>
            <v:path o:connecttype="segments"/>
          </v:shape>
        </w:pict>
      </w:r>
      <w:r>
        <w:t xml:space="preserve"> определяются с учетом экскавации котлована.</w:t>
      </w:r>
    </w:p>
    <w:p w:rsidR="003A7E4E" w:rsidRDefault="003A7E4E">
      <w:pPr>
        <w:pStyle w:val="ConsPlusNormal"/>
        <w:jc w:val="both"/>
      </w:pPr>
      <w:r>
        <w:t xml:space="preserve">(в ред. </w:t>
      </w:r>
      <w:hyperlink r:id="rId55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Возможен также трехмерный численный расчет осадки условного фундамента как анизотропного массива с учетом его конечной жесткости на сдвиг по вертикальным плоскостям.</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hyperlink r:id="rId556" w:history="1">
              <w:r>
                <w:rPr>
                  <w:color w:val="0000FF"/>
                </w:rPr>
                <w:t>Изменением N 1</w:t>
              </w:r>
            </w:hyperlink>
            <w:r>
              <w:rPr>
                <w:color w:val="392C69"/>
              </w:rPr>
              <w:t>, утв. Приказом Минстроя России от 03.12.2016 N 885/пр, в примечание к пункту 7.4.7 были внесены изменения.</w:t>
            </w:r>
          </w:p>
        </w:tc>
      </w:tr>
    </w:tbl>
    <w:p w:rsidR="003A7E4E" w:rsidRDefault="003A7E4E">
      <w:pPr>
        <w:pStyle w:val="ConsPlusNormal"/>
        <w:spacing w:before="280"/>
        <w:ind w:firstLine="540"/>
        <w:jc w:val="both"/>
      </w:pPr>
      <w:r>
        <w:t xml:space="preserve">Примечание. При расчете оснований опор мостов условный фундамент допускается принимать ограниченным с боков вертикальными плоскостями АВ и БГ, отстоящими от наружных крайних рядов вертикальных свай на расстоянии </w:t>
      </w:r>
      <w:r w:rsidRPr="00953FD3">
        <w:rPr>
          <w:position w:val="-9"/>
        </w:rPr>
        <w:pict>
          <v:shape id="_x0000_i1370" style="width:68.25pt;height:21pt" coordsize="" o:spt="100" adj="0,,0" path="" filled="f" stroked="f">
            <v:stroke joinstyle="miter"/>
            <v:imagedata r:id="rId557" o:title="base_44_20885_33113"/>
            <v:formulas/>
            <v:path o:connecttype="segments"/>
          </v:shape>
        </w:pict>
      </w:r>
      <w:r>
        <w:t>.</w:t>
      </w:r>
    </w:p>
    <w:p w:rsidR="003A7E4E" w:rsidRDefault="003A7E4E">
      <w:pPr>
        <w:pStyle w:val="ConsPlusNormal"/>
        <w:ind w:firstLine="540"/>
        <w:jc w:val="both"/>
      </w:pPr>
    </w:p>
    <w:p w:rsidR="003A7E4E" w:rsidRDefault="003A7E4E">
      <w:pPr>
        <w:pStyle w:val="ConsPlusNormal"/>
        <w:ind w:firstLine="540"/>
        <w:jc w:val="both"/>
      </w:pPr>
      <w:bookmarkStart w:id="84" w:name="P2121"/>
      <w:bookmarkEnd w:id="84"/>
      <w:r>
        <w:t xml:space="preserve">7.4.8. Величина осадки продавливания </w:t>
      </w:r>
      <w:r w:rsidRPr="00953FD3">
        <w:rPr>
          <w:position w:val="-9"/>
        </w:rPr>
        <w:pict>
          <v:shape id="_x0000_i1371" style="width:23.25pt;height:21pt" coordsize="" o:spt="100" adj="0,,0" path="" filled="f" stroked="f">
            <v:stroke joinstyle="miter"/>
            <v:imagedata r:id="rId558" o:title="base_44_20885_33114"/>
            <v:formulas/>
            <v:path o:connecttype="segments"/>
          </v:shape>
        </w:pict>
      </w:r>
      <w:r>
        <w:t xml:space="preserve"> зависит от шага свай в свайном поле, причем шаг может быть переменным. Расчет следует выполнять применительно к цилиндрическому объему (ячейке), в пределах которого все точки находятся ближе к оси данной сваи, чем к осям остальных свай (это не относится к крайним сваям). Площадь горизонтального поперечного сечения ячейки равна </w:t>
      </w:r>
      <w:r w:rsidRPr="00953FD3">
        <w:rPr>
          <w:position w:val="-6"/>
        </w:rPr>
        <w:pict>
          <v:shape id="_x0000_i1372" style="width:15.75pt;height:17.25pt" coordsize="" o:spt="100" adj="0,,0" path="" filled="f" stroked="f">
            <v:stroke joinstyle="miter"/>
            <v:imagedata r:id="rId559" o:title="base_44_20885_33115"/>
            <v:formulas/>
            <v:path o:connecttype="segments"/>
          </v:shape>
        </w:pict>
      </w:r>
      <w:r>
        <w:t xml:space="preserve">, где a - шаг свайного поля в окрестности данной сваи. Грунт в объеме ячейки делится на две однородные части: в пределах длины сваи l с модулем общей деформации </w:t>
      </w:r>
      <w:r w:rsidRPr="00953FD3">
        <w:rPr>
          <w:position w:val="-8"/>
        </w:rPr>
        <w:pict>
          <v:shape id="_x0000_i1373" style="width:15.75pt;height:19.5pt" coordsize="" o:spt="100" adj="0,,0" path="" filled="f" stroked="f">
            <v:stroke joinstyle="miter"/>
            <v:imagedata r:id="rId560" o:title="base_44_20885_33116"/>
            <v:formulas/>
            <v:path o:connecttype="segments"/>
          </v:shape>
        </w:pict>
      </w:r>
      <w:r>
        <w:t xml:space="preserve"> и коэффициентом поперечной деформации </w:t>
      </w:r>
      <w:r w:rsidRPr="00953FD3">
        <w:rPr>
          <w:position w:val="-8"/>
        </w:rPr>
        <w:pict>
          <v:shape id="_x0000_i1374" style="width:13.5pt;height:19.5pt" coordsize="" o:spt="100" adj="0,,0" path="" filled="f" stroked="f">
            <v:stroke joinstyle="miter"/>
            <v:imagedata r:id="rId561" o:title="base_44_20885_33117"/>
            <v:formulas/>
            <v:path o:connecttype="segments"/>
          </v:shape>
        </w:pict>
      </w:r>
      <w:r>
        <w:t xml:space="preserve"> а ниже - с аналогичными параметрами </w:t>
      </w:r>
      <w:r w:rsidRPr="00953FD3">
        <w:rPr>
          <w:position w:val="-8"/>
        </w:rPr>
        <w:pict>
          <v:shape id="_x0000_i1375" style="width:16.5pt;height:19.5pt" coordsize="" o:spt="100" adj="0,,0" path="" filled="f" stroked="f">
            <v:stroke joinstyle="miter"/>
            <v:imagedata r:id="rId562" o:title="base_44_20885_33118"/>
            <v:formulas/>
            <v:path o:connecttype="segments"/>
          </v:shape>
        </w:pict>
      </w:r>
      <w:r>
        <w:t xml:space="preserve"> и </w:t>
      </w:r>
      <w:r w:rsidRPr="00953FD3">
        <w:rPr>
          <w:position w:val="-8"/>
        </w:rPr>
        <w:pict>
          <v:shape id="_x0000_i1376" style="width:14.25pt;height:19.5pt" coordsize="" o:spt="100" adj="0,,0" path="" filled="f" stroked="f">
            <v:stroke joinstyle="miter"/>
            <v:imagedata r:id="rId563" o:title="base_44_20885_33119"/>
            <v:formulas/>
            <v:path o:connecttype="segments"/>
          </v:shape>
        </w:pict>
      </w:r>
      <w:r>
        <w:t xml:space="preserve">. (В общем случае неоднородного по глубине основания эти параметры получаются осреднением, см. </w:t>
      </w:r>
      <w:hyperlink w:anchor="P2059" w:history="1">
        <w:r>
          <w:rPr>
            <w:color w:val="0000FF"/>
          </w:rPr>
          <w:t>7.4.3</w:t>
        </w:r>
      </w:hyperlink>
      <w:r>
        <w:t xml:space="preserve"> и рисунок 2.)</w:t>
      </w:r>
    </w:p>
    <w:p w:rsidR="003A7E4E" w:rsidRDefault="003A7E4E">
      <w:pPr>
        <w:pStyle w:val="ConsPlusNormal"/>
        <w:ind w:firstLine="540"/>
        <w:jc w:val="both"/>
      </w:pPr>
    </w:p>
    <w:p w:rsidR="003A7E4E" w:rsidRDefault="003A7E4E">
      <w:pPr>
        <w:pStyle w:val="ConsPlusNormal"/>
        <w:jc w:val="center"/>
      </w:pPr>
      <w:r w:rsidRPr="00953FD3">
        <w:rPr>
          <w:position w:val="-274"/>
        </w:rPr>
        <w:lastRenderedPageBreak/>
        <w:pict>
          <v:shape id="_x0000_i1377" style="width:253.5pt;height:285.75pt" coordsize="" o:spt="100" adj="0,,0" path="" filled="f" stroked="f">
            <v:stroke joinstyle="miter"/>
            <v:imagedata r:id="rId564" o:title="base_44_20885_33120"/>
            <v:formulas/>
            <v:path o:connecttype="segments"/>
          </v:shape>
        </w:pict>
      </w:r>
    </w:p>
    <w:p w:rsidR="003A7E4E" w:rsidRDefault="003A7E4E">
      <w:pPr>
        <w:pStyle w:val="ConsPlusNormal"/>
        <w:ind w:firstLine="540"/>
        <w:jc w:val="both"/>
      </w:pPr>
    </w:p>
    <w:p w:rsidR="003A7E4E" w:rsidRDefault="003A7E4E">
      <w:pPr>
        <w:pStyle w:val="ConsPlusNormal"/>
        <w:jc w:val="center"/>
      </w:pPr>
      <w:bookmarkStart w:id="85" w:name="P2125"/>
      <w:bookmarkEnd w:id="85"/>
      <w:r>
        <w:t>Рисунок 2 - Расчетная схема метода ячейки</w:t>
      </w:r>
    </w:p>
    <w:p w:rsidR="003A7E4E" w:rsidRDefault="003A7E4E">
      <w:pPr>
        <w:pStyle w:val="ConsPlusNormal"/>
        <w:ind w:firstLine="540"/>
        <w:jc w:val="both"/>
      </w:pPr>
    </w:p>
    <w:p w:rsidR="003A7E4E" w:rsidRDefault="003A7E4E">
      <w:pPr>
        <w:pStyle w:val="ConsPlusNormal"/>
        <w:ind w:firstLine="540"/>
        <w:jc w:val="both"/>
      </w:pPr>
      <w:r>
        <w:t xml:space="preserve">Внешняя нагрузка на ячейку составляет </w:t>
      </w:r>
      <w:r w:rsidRPr="00953FD3">
        <w:rPr>
          <w:position w:val="-6"/>
        </w:rPr>
        <w:pict>
          <v:shape id="_x0000_i1378" style="width:45pt;height:17.25pt" coordsize="" o:spt="100" adj="0,,0" path="" filled="f" stroked="f">
            <v:stroke joinstyle="miter"/>
            <v:imagedata r:id="rId565" o:title="base_44_20885_33121"/>
            <v:formulas/>
            <v:path o:connecttype="segments"/>
          </v:shape>
        </w:pict>
      </w:r>
      <w:r>
        <w:t xml:space="preserve">. В случае однородного основания </w:t>
      </w:r>
      <w:r w:rsidRPr="00953FD3">
        <w:rPr>
          <w:position w:val="-8"/>
        </w:rPr>
        <w:pict>
          <v:shape id="_x0000_i1379" style="width:94.5pt;height:19.5pt" coordsize="" o:spt="100" adj="0,,0" path="" filled="f" stroked="f">
            <v:stroke joinstyle="miter"/>
            <v:imagedata r:id="rId566" o:title="base_44_20885_33122"/>
            <v:formulas/>
            <v:path o:connecttype="segments"/>
          </v:shape>
        </w:pict>
      </w:r>
      <w:r>
        <w:t xml:space="preserve"> осадка продавливания равна</w:t>
      </w:r>
    </w:p>
    <w:p w:rsidR="003A7E4E" w:rsidRDefault="003A7E4E">
      <w:pPr>
        <w:pStyle w:val="ConsPlusNormal"/>
        <w:ind w:firstLine="540"/>
        <w:jc w:val="both"/>
      </w:pPr>
    </w:p>
    <w:p w:rsidR="003A7E4E" w:rsidRDefault="003A7E4E">
      <w:pPr>
        <w:pStyle w:val="ConsPlusNormal"/>
        <w:jc w:val="center"/>
      </w:pPr>
      <w:r w:rsidRPr="00953FD3">
        <w:rPr>
          <w:position w:val="-28"/>
        </w:rPr>
        <w:pict>
          <v:shape id="_x0000_i1380" style="width:149.25pt;height:39.75pt" coordsize="" o:spt="100" adj="0,,0" path="" filled="f" stroked="f">
            <v:stroke joinstyle="miter"/>
            <v:imagedata r:id="rId567" o:title="base_44_20885_33123"/>
            <v:formulas/>
            <v:path o:connecttype="segments"/>
          </v:shape>
        </w:pict>
      </w:r>
      <w:r>
        <w:t>, (7.42)</w:t>
      </w:r>
    </w:p>
    <w:p w:rsidR="003A7E4E" w:rsidRDefault="003A7E4E">
      <w:pPr>
        <w:pStyle w:val="ConsPlusNormal"/>
        <w:ind w:firstLine="540"/>
        <w:jc w:val="both"/>
      </w:pPr>
    </w:p>
    <w:p w:rsidR="003A7E4E" w:rsidRDefault="003A7E4E">
      <w:pPr>
        <w:pStyle w:val="ConsPlusNormal"/>
        <w:ind w:firstLine="540"/>
        <w:jc w:val="both"/>
      </w:pPr>
      <w:r>
        <w:t>где d - диаметр сваи.</w:t>
      </w:r>
    </w:p>
    <w:p w:rsidR="003A7E4E" w:rsidRDefault="003A7E4E">
      <w:pPr>
        <w:pStyle w:val="ConsPlusNormal"/>
        <w:spacing w:before="220"/>
        <w:ind w:firstLine="540"/>
        <w:jc w:val="both"/>
      </w:pPr>
      <w:r>
        <w:t>Для идеальной сваи </w:t>
      </w:r>
      <w:r w:rsidRPr="00953FD3">
        <w:rPr>
          <w:position w:val="-8"/>
        </w:rPr>
        <w:pict>
          <v:shape id="_x0000_i1381" style="width:45pt;height:19.5pt" coordsize="" o:spt="100" adj="0,,0" path="" filled="f" stroked="f">
            <v:stroke joinstyle="miter"/>
            <v:imagedata r:id="rId568" o:title="base_44_20885_33124"/>
            <v:formulas/>
            <v:path o:connecttype="segments"/>
          </v:shape>
        </w:pict>
      </w:r>
    </w:p>
    <w:p w:rsidR="003A7E4E" w:rsidRDefault="003A7E4E">
      <w:pPr>
        <w:pStyle w:val="ConsPlusNormal"/>
        <w:ind w:firstLine="540"/>
        <w:jc w:val="both"/>
      </w:pPr>
    </w:p>
    <w:p w:rsidR="003A7E4E" w:rsidRDefault="003A7E4E">
      <w:pPr>
        <w:pStyle w:val="ConsPlusNormal"/>
        <w:jc w:val="center"/>
      </w:pPr>
      <w:r w:rsidRPr="00953FD3">
        <w:rPr>
          <w:position w:val="-28"/>
        </w:rPr>
        <w:pict>
          <v:shape id="_x0000_i1382" style="width:122.25pt;height:39.75pt" coordsize="" o:spt="100" adj="0,,0" path="" filled="f" stroked="f">
            <v:stroke joinstyle="miter"/>
            <v:imagedata r:id="rId569" o:title="base_44_20885_33125"/>
            <v:formulas/>
            <v:path o:connecttype="segments"/>
          </v:shape>
        </w:pict>
      </w:r>
      <w:r>
        <w:t>, (7.43)</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383" style="width:60pt;height:19.5pt" coordsize="" o:spt="100" adj="0,,0" path="" filled="f" stroked="f">
            <v:stroke joinstyle="miter"/>
            <v:imagedata r:id="rId570" o:title="base_44_20885_33126"/>
            <v:formulas/>
            <v:path o:connecttype="segments"/>
          </v:shape>
        </w:pict>
      </w:r>
      <w:r>
        <w:t>.</w:t>
      </w:r>
    </w:p>
    <w:p w:rsidR="003A7E4E" w:rsidRDefault="003A7E4E">
      <w:pPr>
        <w:pStyle w:val="ConsPlusNormal"/>
        <w:spacing w:before="220"/>
        <w:ind w:firstLine="540"/>
        <w:jc w:val="both"/>
      </w:pPr>
      <w:r>
        <w:t xml:space="preserve">В общем случае </w:t>
      </w:r>
      <w:r w:rsidRPr="00953FD3">
        <w:rPr>
          <w:position w:val="-8"/>
        </w:rPr>
        <w:pict>
          <v:shape id="_x0000_i1384" style="width:62.25pt;height:19.5pt" coordsize="" o:spt="100" adj="0,,0" path="" filled="f" stroked="f">
            <v:stroke joinstyle="miter"/>
            <v:imagedata r:id="rId571" o:title="base_44_20885_33127"/>
            <v:formulas/>
            <v:path o:connecttype="segments"/>
          </v:shape>
        </w:pict>
      </w:r>
      <w:r>
        <w:t xml:space="preserve"> осадка продавливания равна</w:t>
      </w:r>
    </w:p>
    <w:p w:rsidR="003A7E4E" w:rsidRDefault="003A7E4E">
      <w:pPr>
        <w:pStyle w:val="ConsPlusNormal"/>
        <w:ind w:firstLine="540"/>
        <w:jc w:val="both"/>
      </w:pPr>
    </w:p>
    <w:p w:rsidR="003A7E4E" w:rsidRDefault="003A7E4E">
      <w:pPr>
        <w:pStyle w:val="ConsPlusNormal"/>
        <w:jc w:val="center"/>
      </w:pPr>
      <w:r w:rsidRPr="00953FD3">
        <w:rPr>
          <w:position w:val="-49"/>
        </w:rPr>
        <w:pict>
          <v:shape id="_x0000_i1385" style="width:138.75pt;height:60.75pt" coordsize="" o:spt="100" adj="0,,0" path="" filled="f" stroked="f">
            <v:stroke joinstyle="miter"/>
            <v:imagedata r:id="rId572" o:title="base_44_20885_33128"/>
            <v:formulas/>
            <v:path o:connecttype="segments"/>
          </v:shape>
        </w:pict>
      </w:r>
      <w:r>
        <w:t>. (7.44)</w:t>
      </w:r>
    </w:p>
    <w:p w:rsidR="003A7E4E" w:rsidRDefault="003A7E4E">
      <w:pPr>
        <w:pStyle w:val="ConsPlusNormal"/>
        <w:ind w:firstLine="540"/>
        <w:jc w:val="both"/>
      </w:pPr>
    </w:p>
    <w:p w:rsidR="003A7E4E" w:rsidRDefault="003A7E4E">
      <w:pPr>
        <w:pStyle w:val="ConsPlusNormal"/>
        <w:ind w:firstLine="540"/>
        <w:jc w:val="both"/>
      </w:pPr>
      <w:bookmarkStart w:id="86" w:name="P2141"/>
      <w:bookmarkEnd w:id="86"/>
      <w:r>
        <w:t>7.4.9. Осадку за счет сжатия ствола допускается определять по формуле</w:t>
      </w:r>
    </w:p>
    <w:p w:rsidR="003A7E4E" w:rsidRDefault="003A7E4E">
      <w:pPr>
        <w:pStyle w:val="ConsPlusNormal"/>
        <w:ind w:firstLine="540"/>
        <w:jc w:val="both"/>
      </w:pPr>
    </w:p>
    <w:p w:rsidR="003A7E4E" w:rsidRDefault="003A7E4E">
      <w:pPr>
        <w:pStyle w:val="ConsPlusNormal"/>
        <w:jc w:val="center"/>
      </w:pPr>
      <w:r w:rsidRPr="00953FD3">
        <w:rPr>
          <w:position w:val="-22"/>
        </w:rPr>
        <w:lastRenderedPageBreak/>
        <w:pict>
          <v:shape id="_x0000_i1386" style="width:79.5pt;height:33.75pt" coordsize="" o:spt="100" adj="0,,0" path="" filled="f" stroked="f">
            <v:stroke joinstyle="miter"/>
            <v:imagedata r:id="rId573" o:title="base_44_20885_33129"/>
            <v:formulas/>
            <v:path o:connecttype="segments"/>
          </v:shape>
        </w:pict>
      </w:r>
      <w:r>
        <w:t>. (7.45)</w:t>
      </w:r>
    </w:p>
    <w:p w:rsidR="003A7E4E" w:rsidRDefault="003A7E4E">
      <w:pPr>
        <w:pStyle w:val="ConsPlusNormal"/>
        <w:ind w:firstLine="540"/>
        <w:jc w:val="both"/>
      </w:pPr>
    </w:p>
    <w:p w:rsidR="003A7E4E" w:rsidRDefault="003A7E4E">
      <w:pPr>
        <w:pStyle w:val="ConsPlusNormal"/>
        <w:jc w:val="center"/>
      </w:pPr>
      <w:r>
        <w:t>Расчет комбинированного свайно-плитного фундамента</w:t>
      </w:r>
    </w:p>
    <w:p w:rsidR="003A7E4E" w:rsidRDefault="003A7E4E">
      <w:pPr>
        <w:pStyle w:val="ConsPlusNormal"/>
        <w:ind w:firstLine="540"/>
        <w:jc w:val="both"/>
      </w:pPr>
    </w:p>
    <w:p w:rsidR="003A7E4E" w:rsidRDefault="003A7E4E">
      <w:pPr>
        <w:pStyle w:val="ConsPlusNormal"/>
        <w:ind w:firstLine="540"/>
        <w:jc w:val="both"/>
      </w:pPr>
      <w:bookmarkStart w:id="87" w:name="P2147"/>
      <w:bookmarkEnd w:id="87"/>
      <w:r>
        <w:t>7.4.10. Комбинированный свайно-плитный (КСП) фундамент, сочетающий сопротивление свай и плиты, должен применяться для уменьшения общей и неравномерной осадки сооружений. Допустимы проектные решения как с переменным в плане шагом свай, так и с постоянным шагом. КСП может включать в себя любые типы свай и баретт.</w:t>
      </w:r>
    </w:p>
    <w:p w:rsidR="003A7E4E" w:rsidRDefault="003A7E4E">
      <w:pPr>
        <w:pStyle w:val="ConsPlusNormal"/>
        <w:jc w:val="both"/>
      </w:pPr>
      <w:r>
        <w:t xml:space="preserve">(в ред. </w:t>
      </w:r>
      <w:hyperlink r:id="rId57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7.4.11. Большеразмерные свайные кусты и поля свай в случае, если их основание сложено песком средней плотности и плотными, а также глинистыми грунтами с показателем текучести ниже </w:t>
      </w:r>
      <w:r w:rsidRPr="00953FD3">
        <w:rPr>
          <w:position w:val="-8"/>
        </w:rPr>
        <w:pict>
          <v:shape id="_x0000_i1387" style="width:45pt;height:19.5pt" coordsize="" o:spt="100" adj="0,,0" path="" filled="f" stroked="f">
            <v:stroke joinstyle="miter"/>
            <v:imagedata r:id="rId575" o:title="base_44_20885_33130"/>
            <v:formulas/>
            <v:path o:connecttype="segments"/>
          </v:shape>
        </w:pict>
      </w:r>
      <w:r>
        <w:t xml:space="preserve"> и модулем деформации </w:t>
      </w:r>
      <w:r>
        <w:rPr>
          <w:i/>
        </w:rPr>
        <w:t>E</w:t>
      </w:r>
      <w:r>
        <w:t xml:space="preserve"> &gt; 8 МПа, могут быть запроектированы комбинированными свайно-плитными, в иных случаях фундамент следует рассматривать как свайный с плитным ростверком. При опирании фундаментов из свай, объединенных ростверком, на скальные и полускальные грунты их следует рассчитывать как свайные фундаменты, без учета передачи нагрузки на основание фундаментной плиты.</w:t>
      </w:r>
    </w:p>
    <w:p w:rsidR="003A7E4E" w:rsidRDefault="003A7E4E">
      <w:pPr>
        <w:pStyle w:val="ConsPlusNormal"/>
        <w:jc w:val="both"/>
      </w:pPr>
      <w:r>
        <w:t xml:space="preserve">(в ред. </w:t>
      </w:r>
      <w:hyperlink r:id="rId57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7.4.11а. При расчете КСП фундамента нужно учитывать следующие виды взаимодействий:</w:t>
      </w:r>
    </w:p>
    <w:p w:rsidR="003A7E4E" w:rsidRDefault="003A7E4E">
      <w:pPr>
        <w:pStyle w:val="ConsPlusNormal"/>
        <w:spacing w:before="220"/>
        <w:ind w:firstLine="540"/>
        <w:jc w:val="both"/>
      </w:pPr>
      <w:r>
        <w:t>- свай с грунтом:</w:t>
      </w:r>
    </w:p>
    <w:p w:rsidR="003A7E4E" w:rsidRDefault="003A7E4E">
      <w:pPr>
        <w:pStyle w:val="ConsPlusNormal"/>
        <w:spacing w:before="220"/>
        <w:ind w:firstLine="540"/>
        <w:jc w:val="both"/>
      </w:pPr>
      <w:r>
        <w:t>- плиты (ростверка) с грунтом;</w:t>
      </w:r>
    </w:p>
    <w:p w:rsidR="003A7E4E" w:rsidRDefault="003A7E4E">
      <w:pPr>
        <w:pStyle w:val="ConsPlusNormal"/>
        <w:spacing w:before="220"/>
        <w:ind w:firstLine="540"/>
        <w:jc w:val="both"/>
      </w:pPr>
      <w:r>
        <w:t>- взаимное влияние свай через грунт;</w:t>
      </w:r>
    </w:p>
    <w:p w:rsidR="003A7E4E" w:rsidRDefault="003A7E4E">
      <w:pPr>
        <w:pStyle w:val="ConsPlusNormal"/>
        <w:spacing w:before="220"/>
        <w:ind w:firstLine="540"/>
        <w:jc w:val="both"/>
      </w:pPr>
      <w:r>
        <w:t>- взаимное влияние свай и плиты ростверка.</w:t>
      </w:r>
    </w:p>
    <w:p w:rsidR="003A7E4E" w:rsidRDefault="003A7E4E">
      <w:pPr>
        <w:pStyle w:val="ConsPlusNormal"/>
        <w:spacing w:before="220"/>
        <w:ind w:firstLine="540"/>
        <w:jc w:val="both"/>
      </w:pPr>
      <w:r>
        <w:t>Указанные виды взаимодействий могут быть учтены путем расчетов с использованием численных моделей.</w:t>
      </w:r>
    </w:p>
    <w:p w:rsidR="003A7E4E" w:rsidRDefault="003A7E4E">
      <w:pPr>
        <w:pStyle w:val="ConsPlusNormal"/>
        <w:jc w:val="both"/>
      </w:pPr>
      <w:r>
        <w:t xml:space="preserve">(п. 7.4.11а введен </w:t>
      </w:r>
      <w:hyperlink r:id="rId577"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7.4.12. Расчет КСП фундамента должен включать:</w:t>
      </w:r>
    </w:p>
    <w:p w:rsidR="003A7E4E" w:rsidRDefault="003A7E4E">
      <w:pPr>
        <w:pStyle w:val="ConsPlusNormal"/>
        <w:spacing w:before="220"/>
        <w:ind w:firstLine="540"/>
        <w:jc w:val="both"/>
      </w:pPr>
      <w:r>
        <w:t>- определение деформаций конструктивной системы в целом и ее отдельных элементов;</w:t>
      </w:r>
    </w:p>
    <w:p w:rsidR="003A7E4E" w:rsidRDefault="003A7E4E">
      <w:pPr>
        <w:pStyle w:val="ConsPlusNormal"/>
        <w:spacing w:before="220"/>
        <w:ind w:firstLine="540"/>
        <w:jc w:val="both"/>
      </w:pPr>
      <w:r>
        <w:t>- определение усилий в элементах конструктивной системы (в рядовых и крайних сваях, а также в плите ростверка); определение долей нагрузки, воспринимаемых сваями и объединяющей их плитой.</w:t>
      </w:r>
    </w:p>
    <w:p w:rsidR="003A7E4E" w:rsidRDefault="003A7E4E">
      <w:pPr>
        <w:pStyle w:val="ConsPlusNormal"/>
        <w:spacing w:before="220"/>
        <w:ind w:firstLine="540"/>
        <w:jc w:val="both"/>
      </w:pPr>
      <w:r>
        <w:t xml:space="preserve">Для сооружений геотехнических категорий 1 и 2 при расчете по пространственным расчетным схемам допускается определение суммарных жесткостных характеристик свайно-плитных фундаментов в соответствии с </w:t>
      </w:r>
      <w:hyperlink w:anchor="P2090" w:history="1">
        <w:r>
          <w:rPr>
            <w:color w:val="0000FF"/>
          </w:rPr>
          <w:t>7.4.6</w:t>
        </w:r>
      </w:hyperlink>
      <w:r>
        <w:t>.</w:t>
      </w:r>
    </w:p>
    <w:p w:rsidR="003A7E4E" w:rsidRDefault="003A7E4E">
      <w:pPr>
        <w:pStyle w:val="ConsPlusNormal"/>
        <w:jc w:val="both"/>
      </w:pPr>
      <w:r>
        <w:t xml:space="preserve">(п. 7.4.12 в ред. </w:t>
      </w:r>
      <w:hyperlink r:id="rId57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7.4.13. Выбор длины свай и их шаг в составе КСП производится на основании расчета по деформациям с обеспечением допустимой величины осадок, кренов и относительной разности осадок возводимого сооружения в соответствии с </w:t>
      </w:r>
      <w:hyperlink r:id="rId579" w:history="1">
        <w:r>
          <w:rPr>
            <w:color w:val="0000FF"/>
          </w:rPr>
          <w:t>СП 22.13330</w:t>
        </w:r>
      </w:hyperlink>
      <w:r>
        <w:t>.</w:t>
      </w:r>
    </w:p>
    <w:p w:rsidR="003A7E4E" w:rsidRDefault="003A7E4E">
      <w:pPr>
        <w:pStyle w:val="ConsPlusNormal"/>
        <w:spacing w:before="220"/>
        <w:ind w:firstLine="540"/>
        <w:jc w:val="both"/>
      </w:pPr>
      <w:bookmarkStart w:id="88" w:name="P2164"/>
      <w:bookmarkEnd w:id="88"/>
      <w:r>
        <w:t xml:space="preserve">7.4.14. Исключен с 4 июня 2017 года. - </w:t>
      </w:r>
      <w:hyperlink r:id="rId580"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r>
        <w:t xml:space="preserve">7.4.15. Расчет свайно-плитного фундамента может осуществляться как плиты на упругом </w:t>
      </w:r>
      <w:r>
        <w:lastRenderedPageBreak/>
        <w:t xml:space="preserve">основании с использованием переменного в плане коэффициента упругого отпора грунта. При этом средняя величина упругого отпора грунта может быть назначена как непосредственно из пространственного нелинейного расчета, так и путем решения осесимметричной задачи для ячейки, включающей сваю и окружающий ее массив грунта </w:t>
      </w:r>
      <w:hyperlink w:anchor="P2125" w:history="1">
        <w:r>
          <w:rPr>
            <w:color w:val="0000FF"/>
          </w:rPr>
          <w:t>(рисунок 2)</w:t>
        </w:r>
      </w:hyperlink>
      <w:r>
        <w:t>. При назначении величины коэффициента упругого отпора в краевых зонах и других местах концентрации напряжений следует учитывать пространственную работу фундаментов. Плановое распределение жесткостных характеристик в этом случае определяется на основании численного моделирования с использованием геотехнических программ или иных решений.</w:t>
      </w:r>
    </w:p>
    <w:p w:rsidR="003A7E4E" w:rsidRDefault="003A7E4E">
      <w:pPr>
        <w:pStyle w:val="ConsPlusNormal"/>
        <w:spacing w:before="220"/>
        <w:ind w:firstLine="540"/>
        <w:jc w:val="both"/>
      </w:pPr>
      <w:r>
        <w:t xml:space="preserve">7.4.16. Исключен с 4 июня 2017 года. - </w:t>
      </w:r>
      <w:hyperlink r:id="rId581" w:history="1">
        <w:r>
          <w:rPr>
            <w:color w:val="0000FF"/>
          </w:rPr>
          <w:t>Изменение N 1</w:t>
        </w:r>
      </w:hyperlink>
      <w:r>
        <w:t>, утв. Приказом Минстроя России от 03.12.2016 N 885/пр.</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раздела 7.5 обеспечивает соблюдение требований Федерального </w:t>
            </w:r>
            <w:hyperlink r:id="rId582" w:history="1">
              <w:r>
                <w:rPr>
                  <w:color w:val="0000FF"/>
                </w:rPr>
                <w:t>закона</w:t>
              </w:r>
            </w:hyperlink>
            <w:r>
              <w:rPr>
                <w:color w:val="392C69"/>
              </w:rPr>
              <w:t xml:space="preserve"> от 30.12.2009 N 384-ФЗ "Технический регламент о безопасности зданий и сооружений" (</w:t>
            </w:r>
            <w:hyperlink r:id="rId583"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jc w:val="center"/>
        <w:outlineLvl w:val="2"/>
      </w:pPr>
      <w:r>
        <w:t>7.5. Особенности проектирования большеразмерных кустов</w:t>
      </w:r>
    </w:p>
    <w:p w:rsidR="003A7E4E" w:rsidRDefault="003A7E4E">
      <w:pPr>
        <w:pStyle w:val="ConsPlusNormal"/>
        <w:jc w:val="center"/>
      </w:pPr>
      <w:r>
        <w:t>и полей свай и плит ростверка</w:t>
      </w:r>
    </w:p>
    <w:p w:rsidR="003A7E4E" w:rsidRDefault="003A7E4E">
      <w:pPr>
        <w:pStyle w:val="ConsPlusNormal"/>
        <w:ind w:firstLine="540"/>
        <w:jc w:val="both"/>
      </w:pPr>
    </w:p>
    <w:p w:rsidR="003A7E4E" w:rsidRDefault="003A7E4E">
      <w:pPr>
        <w:pStyle w:val="ConsPlusNormal"/>
        <w:ind w:firstLine="540"/>
        <w:jc w:val="both"/>
      </w:pPr>
      <w:r>
        <w:t>7.5.1. Расчет конструктивной системы "свайное основание - изгибаемая плита - верхнее строение" в общем случае следует производить в пространственной постановке с учетом совместной работы надземных и подземных конструкций зданий, свайных фундаментов и их основания. Определение внутренних усилий в сваях и плите ростверка следует выполнять численными методами на ЭВМ с использованием апробированных программ, описывающих такое взаимодействие.</w:t>
      </w:r>
    </w:p>
    <w:p w:rsidR="003A7E4E" w:rsidRDefault="003A7E4E">
      <w:pPr>
        <w:pStyle w:val="ConsPlusNormal"/>
        <w:spacing w:before="220"/>
        <w:ind w:firstLine="540"/>
        <w:jc w:val="both"/>
      </w:pPr>
      <w:r>
        <w:t>7.5.2. При расчете большеразмерных свайных фундаментов деформационные характеристики материала свай, ростверка и надфундаментных конструкций допускается считать упругими, ограничивая расчетные усилия пределами линейной пропорциональности. Механическое поведение грунта должно преимущественно описываться нелинейными моделями.</w:t>
      </w:r>
    </w:p>
    <w:p w:rsidR="003A7E4E" w:rsidRDefault="003A7E4E">
      <w:pPr>
        <w:pStyle w:val="ConsPlusNormal"/>
        <w:spacing w:before="220"/>
        <w:ind w:firstLine="540"/>
        <w:jc w:val="both"/>
      </w:pPr>
      <w:r>
        <w:t>7.5.3. Механическая работа грунта при определении внутренних усилий в сваях в составе большеразмерных свайных фундаментов преимущественно должна описываться моделями, использующими характеристики грунта, определение которых регламентировано действующими стандартами. При проектировании фундаментов для сооружений геотехнической категории 3 допускается использование иных параметров, которые должны определяться в программе изысканий. В этом случае могут применяться более сложные упругопластические модели, учитывающие упрочнение и разупрочнение грунтов, дилатансию и др. (многопараметрические упругопластические модели). При проведении расчетов по многопараметрическим упругопластическим моделям в составе проекта необходимо проводить сопоставление результатов расчета по различным моделям и учитывать возможное увеличение внутренних усилий для всех конструктивных элементов.</w:t>
      </w:r>
    </w:p>
    <w:p w:rsidR="003A7E4E" w:rsidRDefault="003A7E4E">
      <w:pPr>
        <w:pStyle w:val="ConsPlusNormal"/>
        <w:jc w:val="both"/>
      </w:pPr>
      <w:r>
        <w:t xml:space="preserve">(п. 7.5.3 в ред. </w:t>
      </w:r>
      <w:hyperlink r:id="rId58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7.5.4. Исключен с 4 июня 2017 года. - </w:t>
      </w:r>
      <w:hyperlink r:id="rId585"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r>
        <w:t xml:space="preserve">7.5.5. Исключен с 4 июня 2017 года. - </w:t>
      </w:r>
      <w:hyperlink r:id="rId586"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r>
        <w:t xml:space="preserve">7.5.6. Расчетная модель большеразмерных кустов и полей свай должна строиться таким образом, чтобы содержать погрешность в сторону запаса надежности проектируемых фундаментных и надземных конструкций. Если заранее такая погрешность не может быть </w:t>
      </w:r>
      <w:r>
        <w:lastRenderedPageBreak/>
        <w:t>определена, необходимо проведение уточняющих расчетов и определение наиболее неблагоприятных воздействий на конструкции. Также следует учитывать возможные неопределенности, связанные с назначением расчетной модели и выбором деформационных и прочностных показателей грунтов основания. Для этого при проведении компьютерных расчетов большеразмерных групп свай и свайно-плитных фундаментов рекомендуется проводить сопоставление отдельных результатов расчета элементов расчетной схемы с аналитическими решениями, выполнять сопоставительные или альтернативные расчеты по различным геотехническим программам.</w:t>
      </w:r>
    </w:p>
    <w:p w:rsidR="003A7E4E" w:rsidRDefault="003A7E4E">
      <w:pPr>
        <w:pStyle w:val="ConsPlusNormal"/>
        <w:spacing w:before="220"/>
        <w:ind w:firstLine="540"/>
        <w:jc w:val="both"/>
      </w:pPr>
      <w:r>
        <w:t>7.5.7. При расчетах, использующих для каждого i-го слоя грунта только стандартные деформационные параметры грунтов (</w:t>
      </w:r>
      <w:r w:rsidRPr="00953FD3">
        <w:rPr>
          <w:position w:val="-8"/>
        </w:rPr>
        <w:pict>
          <v:shape id="_x0000_i1388" style="width:15.75pt;height:19.5pt" coordsize="" o:spt="100" adj="0,,0" path="" filled="f" stroked="f">
            <v:stroke joinstyle="miter"/>
            <v:imagedata r:id="rId587" o:title="base_44_20885_33131"/>
            <v:formulas/>
            <v:path o:connecttype="segments"/>
          </v:shape>
        </w:pict>
      </w:r>
      <w:r>
        <w:t xml:space="preserve"> - модуль деформации i-го слоя грунта по ветви первичного нагружения, </w:t>
      </w:r>
      <w:r w:rsidRPr="00953FD3">
        <w:rPr>
          <w:position w:val="-9"/>
        </w:rPr>
        <w:pict>
          <v:shape id="_x0000_i1389" style="width:23.25pt;height:21pt" coordsize="" o:spt="100" adj="0,,0" path="" filled="f" stroked="f">
            <v:stroke joinstyle="miter"/>
            <v:imagedata r:id="rId588" o:title="base_44_20885_33132"/>
            <v:formulas/>
            <v:path o:connecttype="segments"/>
          </v:shape>
        </w:pict>
      </w:r>
      <w:r>
        <w:t xml:space="preserve"> - модуль деформации i-го слоя грунта по ветви вторичного нагружения и </w:t>
      </w:r>
      <w:r w:rsidRPr="00953FD3">
        <w:rPr>
          <w:position w:val="-8"/>
        </w:rPr>
        <w:pict>
          <v:shape id="_x0000_i1390" style="width:12pt;height:19.5pt" coordsize="" o:spt="100" adj="0,,0" path="" filled="f" stroked="f">
            <v:stroke joinstyle="miter"/>
            <v:imagedata r:id="rId589" o:title="base_44_20885_33133"/>
            <v:formulas/>
            <v:path o:connecttype="segments"/>
          </v:shape>
        </w:pict>
      </w:r>
      <w:r>
        <w:t xml:space="preserve"> - коэффициент Пуассона i-го слоя грунта), допускается глубину расчетной области назначать так же, как и при расчетах осадок по схеме условного фундамента </w:t>
      </w:r>
      <w:hyperlink w:anchor="P2009" w:history="1">
        <w:r>
          <w:rPr>
            <w:color w:val="0000FF"/>
          </w:rPr>
          <w:t>подраздела 7.4</w:t>
        </w:r>
      </w:hyperlink>
      <w:r>
        <w:t>. При проведении расчетов по многопараметрическим моделям глубина сжимаемой толщи должна определяться на основании проведенных расчетов.</w:t>
      </w:r>
    </w:p>
    <w:p w:rsidR="003A7E4E" w:rsidRDefault="003A7E4E">
      <w:pPr>
        <w:pStyle w:val="ConsPlusNormal"/>
        <w:spacing w:before="220"/>
        <w:ind w:firstLine="540"/>
        <w:jc w:val="both"/>
      </w:pPr>
      <w:r>
        <w:t>7.5.8. По результатам расчетов должна быть выявлена качественная и количественная картина группового и краевого эффектов в свайном основании, т.е. особенности работы свай, находящихся на разных участках свайного поля. Необходимо учитывать увеличение податливости свай, работающих в составе свайной группы (поля, куста) по сравнению с работой одиночных свай, а также переменность сопротивления свай и грунта в зависимости от их местоположения (краевого: углового, торцевого и пр.; внутреннего: центрального, промежуточного и пр.; в разреженной или сгущенной части и пр.) в группе.</w:t>
      </w:r>
    </w:p>
    <w:p w:rsidR="003A7E4E" w:rsidRDefault="003A7E4E">
      <w:pPr>
        <w:pStyle w:val="ConsPlusNormal"/>
        <w:spacing w:before="220"/>
        <w:ind w:firstLine="540"/>
        <w:jc w:val="both"/>
      </w:pPr>
      <w:r>
        <w:t>7.5.9. При расчете надземных и фундаментных конструкций зданий допускается свайное основание описывать с помощью линейных и нелинейных контактных элементов податливости. Характеризующие эти элементы зависимости "нагрузка - осадка" для голов свай и межсвайной подошвы плиты-ростверка рекомендуется определять путем пространственного расчета свайного основания по деформациям в диапазоне нагрузок, характеризующем возможные перепады расчетных реакций в головах свай и межсвайного грунта. Допускается описывать работу нелинейных контактных элементов податливости путем нескольких итераций с изменением (пересчетом) жесткостей линейных контактных элементов.</w:t>
      </w:r>
    </w:p>
    <w:p w:rsidR="003A7E4E" w:rsidRDefault="003A7E4E">
      <w:pPr>
        <w:pStyle w:val="ConsPlusNormal"/>
        <w:spacing w:before="220"/>
        <w:ind w:firstLine="540"/>
        <w:jc w:val="both"/>
      </w:pPr>
      <w:r>
        <w:t>7.5.10. Для определения жесткостных характеристик основания допускается заменять пространственный расчет свайного основания в целом расчетом его характерных фрагментов. При проведении таких расчетов допустимо изгибаемый ростверк принимать абсолютно жестким.</w:t>
      </w:r>
    </w:p>
    <w:p w:rsidR="003A7E4E" w:rsidRDefault="003A7E4E">
      <w:pPr>
        <w:pStyle w:val="ConsPlusNormal"/>
        <w:spacing w:before="220"/>
        <w:ind w:firstLine="540"/>
        <w:jc w:val="both"/>
      </w:pPr>
      <w:r>
        <w:t xml:space="preserve">7.5.11. Исключен с 4 июня 2017 года. - </w:t>
      </w:r>
      <w:hyperlink r:id="rId590"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r>
        <w:t xml:space="preserve">7.5.12. Для сооружений геотехнической категории 3 расчет ростверков большеразмерных свайных фундаментов следует использовать нелинейные модели. Для сооружений геотехнических категорий 1 и 2 допускается выполнять расчет изгибаемого ростверка с использованием модели упругого основания, характеризуемого переменными в плане коэффициентами жесткости. Эти коэффициенты назначаются по результатам расчета свайного фундамента по деформациям согласно </w:t>
      </w:r>
      <w:hyperlink w:anchor="P2009" w:history="1">
        <w:r>
          <w:rPr>
            <w:color w:val="0000FF"/>
          </w:rPr>
          <w:t>подразделу 7.4</w:t>
        </w:r>
      </w:hyperlink>
      <w:r>
        <w:t>. При этом при проектировании конструкции плитного ростверка следует выбирать наиболее неблагоприятные случаи возможного распределения сопротивлений свай в плане. Выбор толщины ростверка определяется расчетом.</w:t>
      </w:r>
    </w:p>
    <w:p w:rsidR="003A7E4E" w:rsidRDefault="003A7E4E">
      <w:pPr>
        <w:pStyle w:val="ConsPlusNormal"/>
        <w:jc w:val="both"/>
      </w:pPr>
      <w:r>
        <w:t xml:space="preserve">(в ред. </w:t>
      </w:r>
      <w:hyperlink r:id="rId591"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Для всех геотехнических категорий допускается выполнять расчеты большеразмерных свайных фундаментов с использованием линейных моделей грунтов в случаях:</w:t>
      </w:r>
    </w:p>
    <w:p w:rsidR="003A7E4E" w:rsidRDefault="003A7E4E">
      <w:pPr>
        <w:pStyle w:val="ConsPlusNormal"/>
        <w:spacing w:before="220"/>
        <w:ind w:firstLine="540"/>
        <w:jc w:val="both"/>
      </w:pPr>
      <w:r>
        <w:lastRenderedPageBreak/>
        <w:t>а) расчета свайных фундаментов мостовых сооружений;</w:t>
      </w:r>
    </w:p>
    <w:p w:rsidR="003A7E4E" w:rsidRDefault="003A7E4E">
      <w:pPr>
        <w:pStyle w:val="ConsPlusNormal"/>
        <w:spacing w:before="220"/>
        <w:ind w:firstLine="540"/>
        <w:jc w:val="both"/>
      </w:pPr>
      <w:r>
        <w:t>б) при расчетах свайных фундаментов на динамические нагрузки;</w:t>
      </w:r>
    </w:p>
    <w:p w:rsidR="003A7E4E" w:rsidRDefault="003A7E4E">
      <w:pPr>
        <w:pStyle w:val="ConsPlusNormal"/>
        <w:spacing w:before="220"/>
        <w:ind w:firstLine="540"/>
        <w:jc w:val="both"/>
      </w:pPr>
      <w:r>
        <w:t>в) при определении смещений и углов поворота конструкций от кратковременных нагрузок и воздействий.</w:t>
      </w:r>
    </w:p>
    <w:p w:rsidR="003A7E4E" w:rsidRDefault="003A7E4E">
      <w:pPr>
        <w:pStyle w:val="ConsPlusNormal"/>
        <w:jc w:val="both"/>
      </w:pPr>
      <w:r>
        <w:t xml:space="preserve">(абзац введен </w:t>
      </w:r>
      <w:hyperlink r:id="rId592"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7.5.13. Армирование плиты ростверка выполняется арматурными сетками или отдельными стержнями в соответствии с </w:t>
      </w:r>
      <w:hyperlink r:id="rId593" w:history="1">
        <w:r>
          <w:rPr>
            <w:color w:val="0000FF"/>
          </w:rPr>
          <w:t>СП 63.13330</w:t>
        </w:r>
      </w:hyperlink>
      <w:r>
        <w:t>. При этом необходимая величина рабочего армирования ростверка определяется по действующим в его сечениях усилиям, определенным согласно требованиям настоящего раздела.</w:t>
      </w:r>
    </w:p>
    <w:p w:rsidR="003A7E4E" w:rsidRDefault="003A7E4E">
      <w:pPr>
        <w:pStyle w:val="ConsPlusNormal"/>
        <w:spacing w:before="220"/>
        <w:ind w:firstLine="540"/>
        <w:jc w:val="both"/>
      </w:pPr>
      <w:r>
        <w:t xml:space="preserve">7.5.14. Расчет по прочности материала ствола свай в составе свайно-плитных фундаментов, большеразмерных кустов и полей свай следует осуществлять с учетом возможности перегрузки свай, для чего расчет свай по прочности ее материала следует вести с учетом коэффициента надежности по нагрузке </w:t>
      </w:r>
      <w:r w:rsidRPr="00953FD3">
        <w:rPr>
          <w:position w:val="-9"/>
        </w:rPr>
        <w:pict>
          <v:shape id="_x0000_i1391" style="width:46.5pt;height:21pt" coordsize="" o:spt="100" adj="0,,0" path="" filled="f" stroked="f">
            <v:stroke joinstyle="miter"/>
            <v:imagedata r:id="rId594" o:title="base_44_20885_33134"/>
            <v:formulas/>
            <v:path o:connecttype="segments"/>
          </v:shape>
        </w:pict>
      </w:r>
      <w:r>
        <w:t>. При проведении указанных расчетов следует учитывать местоположение свай в составе фундаментов.</w:t>
      </w:r>
    </w:p>
    <w:p w:rsidR="003A7E4E" w:rsidRDefault="003A7E4E">
      <w:pPr>
        <w:pStyle w:val="ConsPlusNormal"/>
        <w:jc w:val="both"/>
      </w:pPr>
      <w:r>
        <w:t xml:space="preserve">(в ред. </w:t>
      </w:r>
      <w:hyperlink r:id="rId59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7.5.15. Большеразмерные кусты и поля свай следует проектировать с учетом возможности передачи нагрузки на грунт непосредственно через подошву плиты ростверка, в связи с чем в проекте должны быть предусмотрены мероприятия по соответствующей подготовке основания. При назначении глубины заложения плитной части свайно-плитного фундамента необходимо учитывать сезонное промерзание грунтов.</w:t>
      </w:r>
    </w:p>
    <w:p w:rsidR="003A7E4E" w:rsidRDefault="003A7E4E">
      <w:pPr>
        <w:pStyle w:val="ConsPlusNormal"/>
        <w:spacing w:before="220"/>
        <w:ind w:firstLine="540"/>
        <w:jc w:val="both"/>
      </w:pPr>
      <w:r>
        <w:t>7.5.16. Проект плитно-свайных фундаментов должен содержать специальные требования по проведению статических испытаний свай. Рекомендуется выполнять раздельные испытания пяты и боковой поверхности свай.</w:t>
      </w:r>
    </w:p>
    <w:p w:rsidR="003A7E4E" w:rsidRDefault="003A7E4E">
      <w:pPr>
        <w:pStyle w:val="ConsPlusNormal"/>
        <w:jc w:val="both"/>
      </w:pPr>
      <w:r>
        <w:t xml:space="preserve">(п. 7.5.16 в ред. </w:t>
      </w:r>
      <w:hyperlink r:id="rId59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7.5.16а. В проекте свайных и плитно-свайных фундаментов сооружений класса КС-3 рекомендуется предусматривать установку датчиков для измерения усилий в наиболее нагруженных сваях и в наиболее нагруженных зонах плитного ростверка, а также датчиков давления грунта под подошвой плитного ростверка.</w:t>
      </w:r>
    </w:p>
    <w:p w:rsidR="003A7E4E" w:rsidRDefault="003A7E4E">
      <w:pPr>
        <w:pStyle w:val="ConsPlusNormal"/>
        <w:jc w:val="both"/>
      </w:pPr>
      <w:r>
        <w:t xml:space="preserve">(п. 7.5.16а введен </w:t>
      </w:r>
      <w:hyperlink r:id="rId597"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7.5.17. При устройстве буронабивных свай диаметром, превышающим 850 мм, не менее 10% свай для сооружений класса КС-2 из них и не менее 30% свай для сооружения класса КС-3, а при нагрузке на сваю более 10 МН - 50% свай должны быть запроектированы с арматурными каркасами, оснащенными специальными трубками для контроля сплошности и однородности стволов свай неразрушающими методами.</w:t>
      </w:r>
    </w:p>
    <w:p w:rsidR="003A7E4E" w:rsidRDefault="003A7E4E">
      <w:pPr>
        <w:pStyle w:val="ConsPlusNormal"/>
        <w:jc w:val="both"/>
      </w:pPr>
      <w:r>
        <w:t xml:space="preserve">(п. 7.5.17 в ред. </w:t>
      </w:r>
      <w:hyperlink r:id="rId598"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раздела 7.6 обеспечивает соблюдение требований Федерального </w:t>
            </w:r>
            <w:hyperlink r:id="rId599" w:history="1">
              <w:r>
                <w:rPr>
                  <w:color w:val="0000FF"/>
                </w:rPr>
                <w:t>закона</w:t>
              </w:r>
            </w:hyperlink>
            <w:r>
              <w:rPr>
                <w:color w:val="392C69"/>
              </w:rPr>
              <w:t xml:space="preserve"> от 30.12.2009 N 384-ФЗ "Технический регламент о безопасности зданий и сооружений" (</w:t>
            </w:r>
            <w:hyperlink r:id="rId600"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jc w:val="center"/>
        <w:outlineLvl w:val="2"/>
      </w:pPr>
      <w:r>
        <w:t>7.6. Особенности проектирования свайных фундаментов</w:t>
      </w:r>
    </w:p>
    <w:p w:rsidR="003A7E4E" w:rsidRDefault="003A7E4E">
      <w:pPr>
        <w:pStyle w:val="ConsPlusNormal"/>
        <w:jc w:val="center"/>
      </w:pPr>
      <w:r>
        <w:t>при реконструкции зданий и сооружений</w:t>
      </w:r>
    </w:p>
    <w:p w:rsidR="003A7E4E" w:rsidRDefault="003A7E4E">
      <w:pPr>
        <w:pStyle w:val="ConsPlusNormal"/>
        <w:ind w:firstLine="540"/>
        <w:jc w:val="both"/>
      </w:pPr>
    </w:p>
    <w:p w:rsidR="003A7E4E" w:rsidRDefault="003A7E4E">
      <w:pPr>
        <w:pStyle w:val="ConsPlusNormal"/>
        <w:ind w:firstLine="540"/>
        <w:jc w:val="both"/>
      </w:pPr>
      <w:r>
        <w:t>7.6.1. Применение свайных фундаментов при реконструкции зданий и сооружений наиболее целесообразно при значительном увеличении нагрузки на основание и при наличии в основании слабых грунтов.</w:t>
      </w:r>
    </w:p>
    <w:p w:rsidR="003A7E4E" w:rsidRDefault="003A7E4E">
      <w:pPr>
        <w:pStyle w:val="ConsPlusNormal"/>
        <w:spacing w:before="220"/>
        <w:ind w:firstLine="540"/>
        <w:jc w:val="both"/>
      </w:pPr>
      <w:r>
        <w:lastRenderedPageBreak/>
        <w:t>Для свайных фундаментов могут быть использованы забивные, вдавливаемые, буроинъекционные и другие виды свай при соответствующем обосновании.</w:t>
      </w:r>
    </w:p>
    <w:p w:rsidR="003A7E4E" w:rsidRDefault="003A7E4E">
      <w:pPr>
        <w:pStyle w:val="ConsPlusNormal"/>
        <w:spacing w:before="220"/>
        <w:ind w:firstLine="540"/>
        <w:jc w:val="both"/>
      </w:pPr>
      <w:r>
        <w:t xml:space="preserve">7.6.2. Свайные фундаменты при реконструкции зданий и сооружений следует проектировать в соответствии с требованиями настоящего подраздела и </w:t>
      </w:r>
      <w:hyperlink w:anchor="P269" w:history="1">
        <w:r>
          <w:rPr>
            <w:color w:val="0000FF"/>
          </w:rPr>
          <w:t>подразделов 7.1</w:t>
        </w:r>
      </w:hyperlink>
      <w:r>
        <w:t xml:space="preserve"> - </w:t>
      </w:r>
      <w:hyperlink w:anchor="P2009" w:history="1">
        <w:r>
          <w:rPr>
            <w:color w:val="0000FF"/>
          </w:rPr>
          <w:t>7.4</w:t>
        </w:r>
      </w:hyperlink>
      <w:r>
        <w:t xml:space="preserve">. Исходные данные для проектирования помимо указанных в </w:t>
      </w:r>
      <w:hyperlink w:anchor="P130" w:history="1">
        <w:r>
          <w:rPr>
            <w:color w:val="0000FF"/>
          </w:rPr>
          <w:t>4.1</w:t>
        </w:r>
      </w:hyperlink>
      <w:r>
        <w:t xml:space="preserve"> должны содержать результаты обследования оснований, фундаментов и конструкций реконструируемого здания, а согласно </w:t>
      </w:r>
      <w:hyperlink w:anchor="P174" w:history="1">
        <w:r>
          <w:rPr>
            <w:color w:val="0000FF"/>
          </w:rPr>
          <w:t>5.14</w:t>
        </w:r>
      </w:hyperlink>
      <w:r>
        <w:t xml:space="preserve"> - </w:t>
      </w:r>
      <w:hyperlink w:anchor="P174" w:history="1">
        <w:r>
          <w:rPr>
            <w:color w:val="0000FF"/>
          </w:rPr>
          <w:t>5.17</w:t>
        </w:r>
      </w:hyperlink>
      <w:r>
        <w:t xml:space="preserve"> в условиях существующей застройки также зданий и сооружений, попадающих в зону влияния реконструкции (см. </w:t>
      </w:r>
      <w:hyperlink r:id="rId601" w:history="1">
        <w:r>
          <w:rPr>
            <w:color w:val="0000FF"/>
          </w:rPr>
          <w:t>ГОСТ 31937</w:t>
        </w:r>
      </w:hyperlink>
      <w:r>
        <w:t>).</w:t>
      </w:r>
    </w:p>
    <w:p w:rsidR="003A7E4E" w:rsidRDefault="003A7E4E">
      <w:pPr>
        <w:pStyle w:val="ConsPlusNormal"/>
        <w:jc w:val="both"/>
      </w:pPr>
      <w:r>
        <w:t xml:space="preserve">(в ред. </w:t>
      </w:r>
      <w:hyperlink r:id="rId602"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7.6.3. Инженерно-геологические изыскания для реконструкции должны проводиться в соответствии с требованиями </w:t>
      </w:r>
      <w:hyperlink w:anchor="P174" w:history="1">
        <w:r>
          <w:rPr>
            <w:color w:val="0000FF"/>
          </w:rPr>
          <w:t>раздела 5</w:t>
        </w:r>
      </w:hyperlink>
      <w:r>
        <w:t xml:space="preserve"> и с учетом дополнительных указаний </w:t>
      </w:r>
      <w:hyperlink w:anchor="P2394" w:history="1">
        <w:r>
          <w:rPr>
            <w:color w:val="0000FF"/>
          </w:rPr>
          <w:t>разделов 9</w:t>
        </w:r>
      </w:hyperlink>
      <w:r>
        <w:t xml:space="preserve"> - </w:t>
      </w:r>
      <w:hyperlink w:anchor="P2854" w:history="1">
        <w:r>
          <w:rPr>
            <w:color w:val="0000FF"/>
          </w:rPr>
          <w:t>13</w:t>
        </w:r>
      </w:hyperlink>
      <w:r>
        <w:t xml:space="preserve"> настоящего СП.</w:t>
      </w:r>
    </w:p>
    <w:p w:rsidR="003A7E4E" w:rsidRDefault="003A7E4E">
      <w:pPr>
        <w:pStyle w:val="ConsPlusNormal"/>
        <w:spacing w:before="220"/>
        <w:ind w:firstLine="540"/>
        <w:jc w:val="both"/>
      </w:pPr>
      <w:r>
        <w:t>7.6.4. В проектах реконструкции оснований и фундаментов зданий и сооружений должны приниматься такие решения, при которых максимально используются существующие конструкции фундаментов и несущая способность грунтов.</w:t>
      </w:r>
    </w:p>
    <w:p w:rsidR="003A7E4E" w:rsidRDefault="003A7E4E">
      <w:pPr>
        <w:pStyle w:val="ConsPlusNormal"/>
        <w:spacing w:before="220"/>
        <w:ind w:firstLine="540"/>
        <w:jc w:val="both"/>
      </w:pPr>
      <w:bookmarkStart w:id="89" w:name="P2212"/>
      <w:bookmarkEnd w:id="89"/>
      <w:r>
        <w:t xml:space="preserve">7.6.5. Фундаменты из забивных свай, проектируемые для реконструкции в условиях существующей застройки, должны проверяться на безопасность по условиям динамических воздействий на конструкции близкорасположенных зданий и сооружений в соответствии с требованиями </w:t>
      </w:r>
      <w:hyperlink w:anchor="P162" w:history="1">
        <w:r>
          <w:rPr>
            <w:color w:val="0000FF"/>
          </w:rPr>
          <w:t>4.8</w:t>
        </w:r>
      </w:hyperlink>
      <w:r>
        <w:t>, а также на безопасность по условию смещения грунта вокруг погружаемых свай.</w:t>
      </w:r>
    </w:p>
    <w:p w:rsidR="003A7E4E" w:rsidRDefault="003A7E4E">
      <w:pPr>
        <w:pStyle w:val="ConsPlusNormal"/>
        <w:spacing w:before="220"/>
        <w:ind w:firstLine="540"/>
        <w:jc w:val="both"/>
      </w:pPr>
      <w:r>
        <w:t>Безопасное по условиям динамических воздействий расстояние r, м, от погружаемых свай до зданий или сооружений, как правило, должно назначаться не менее 25 м.</w:t>
      </w:r>
    </w:p>
    <w:p w:rsidR="003A7E4E" w:rsidRDefault="003A7E4E">
      <w:pPr>
        <w:pStyle w:val="ConsPlusNormal"/>
        <w:spacing w:before="220"/>
        <w:ind w:firstLine="540"/>
        <w:jc w:val="both"/>
      </w:pPr>
      <w:r>
        <w:t xml:space="preserve">7.6.6. Если расстояние r от ближайших погружаемых свай меньше 25 м, допустимые безопасные расстояния следует устанавливать исходя из условия, чтобы скорость вертикальных колебаний фундамента V, см/с, на расстоянии r от погружаемой сваи не превышала предельно допустимого значения для данного здания или сооружения, которое должно устанавливаться в зависимости от конструктивных особенностей здания или сооружения и категории их состояния. Для зданий, находящихся в удовлетворительном состоянии, при забивке свай молотами допустимые значения скоростей колебаний могут быть определены по </w:t>
      </w:r>
      <w:hyperlink w:anchor="P2217" w:history="1">
        <w:r>
          <w:rPr>
            <w:color w:val="0000FF"/>
          </w:rPr>
          <w:t>таблице 7.18</w:t>
        </w:r>
      </w:hyperlink>
      <w:r>
        <w:t>. В необходимых случаях, в том числе при вибропогружении свай, допустимые безопасные расстояния должны уточняться на основе инструментальных исследований параметров колебаний грунта и сооружений при пробном погружении свай.</w:t>
      </w:r>
    </w:p>
    <w:p w:rsidR="003A7E4E" w:rsidRDefault="003A7E4E">
      <w:pPr>
        <w:pStyle w:val="ConsPlusNormal"/>
        <w:spacing w:before="220"/>
        <w:ind w:firstLine="540"/>
        <w:jc w:val="both"/>
      </w:pPr>
      <w:r>
        <w:t>Примечание. Уменьшение негативного динамического воздействия от забивки свай на существующие здания и сооружения возможно путем погружения свай в лидерные скважины, применением гидромолотов с большой массой их ударной части при малой высоте ее подъема, вибропогружения и др.</w:t>
      </w:r>
    </w:p>
    <w:p w:rsidR="003A7E4E" w:rsidRDefault="003A7E4E">
      <w:pPr>
        <w:pStyle w:val="ConsPlusNormal"/>
        <w:ind w:firstLine="540"/>
        <w:jc w:val="both"/>
      </w:pPr>
    </w:p>
    <w:p w:rsidR="003A7E4E" w:rsidRDefault="003A7E4E">
      <w:pPr>
        <w:pStyle w:val="ConsPlusNormal"/>
        <w:jc w:val="right"/>
      </w:pPr>
      <w:bookmarkStart w:id="90" w:name="P2217"/>
      <w:bookmarkEnd w:id="90"/>
      <w:r>
        <w:t>Таблица 7.18</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98"/>
        <w:gridCol w:w="1474"/>
        <w:gridCol w:w="2268"/>
        <w:gridCol w:w="1531"/>
      </w:tblGrid>
      <w:tr w:rsidR="003A7E4E">
        <w:tc>
          <w:tcPr>
            <w:tcW w:w="3798" w:type="dxa"/>
            <w:vMerge w:val="restart"/>
            <w:vAlign w:val="center"/>
          </w:tcPr>
          <w:p w:rsidR="003A7E4E" w:rsidRDefault="003A7E4E">
            <w:pPr>
              <w:pStyle w:val="ConsPlusNormal"/>
              <w:jc w:val="center"/>
            </w:pPr>
            <w:r>
              <w:t>Конструкции зданий и сооружений</w:t>
            </w:r>
          </w:p>
        </w:tc>
        <w:tc>
          <w:tcPr>
            <w:tcW w:w="5273" w:type="dxa"/>
            <w:gridSpan w:val="3"/>
            <w:vAlign w:val="center"/>
          </w:tcPr>
          <w:p w:rsidR="003A7E4E" w:rsidRDefault="003A7E4E">
            <w:pPr>
              <w:pStyle w:val="ConsPlusNormal"/>
              <w:jc w:val="center"/>
            </w:pPr>
            <w:r>
              <w:t>Допустимые скорости колебаний, см/с, при грунтах основания</w:t>
            </w:r>
          </w:p>
        </w:tc>
      </w:tr>
      <w:tr w:rsidR="003A7E4E">
        <w:tc>
          <w:tcPr>
            <w:tcW w:w="3798" w:type="dxa"/>
            <w:vMerge/>
          </w:tcPr>
          <w:p w:rsidR="003A7E4E" w:rsidRDefault="003A7E4E"/>
        </w:tc>
        <w:tc>
          <w:tcPr>
            <w:tcW w:w="5273" w:type="dxa"/>
            <w:gridSpan w:val="3"/>
            <w:vAlign w:val="center"/>
          </w:tcPr>
          <w:p w:rsidR="003A7E4E" w:rsidRDefault="003A7E4E">
            <w:pPr>
              <w:pStyle w:val="ConsPlusNormal"/>
              <w:jc w:val="center"/>
            </w:pPr>
            <w:r>
              <w:t>Пески</w:t>
            </w:r>
          </w:p>
        </w:tc>
      </w:tr>
      <w:tr w:rsidR="003A7E4E">
        <w:tc>
          <w:tcPr>
            <w:tcW w:w="3798" w:type="dxa"/>
            <w:vMerge/>
          </w:tcPr>
          <w:p w:rsidR="003A7E4E" w:rsidRDefault="003A7E4E"/>
        </w:tc>
        <w:tc>
          <w:tcPr>
            <w:tcW w:w="1474" w:type="dxa"/>
            <w:vAlign w:val="center"/>
          </w:tcPr>
          <w:p w:rsidR="003A7E4E" w:rsidRDefault="003A7E4E">
            <w:pPr>
              <w:pStyle w:val="ConsPlusNormal"/>
              <w:jc w:val="center"/>
            </w:pPr>
            <w:r>
              <w:t>плотные</w:t>
            </w:r>
          </w:p>
        </w:tc>
        <w:tc>
          <w:tcPr>
            <w:tcW w:w="2268" w:type="dxa"/>
            <w:vAlign w:val="center"/>
          </w:tcPr>
          <w:p w:rsidR="003A7E4E" w:rsidRDefault="003A7E4E">
            <w:pPr>
              <w:pStyle w:val="ConsPlusNormal"/>
              <w:jc w:val="center"/>
            </w:pPr>
            <w:r>
              <w:t>средней плотности</w:t>
            </w:r>
          </w:p>
        </w:tc>
        <w:tc>
          <w:tcPr>
            <w:tcW w:w="1531" w:type="dxa"/>
            <w:vAlign w:val="center"/>
          </w:tcPr>
          <w:p w:rsidR="003A7E4E" w:rsidRDefault="003A7E4E">
            <w:pPr>
              <w:pStyle w:val="ConsPlusNormal"/>
              <w:jc w:val="center"/>
            </w:pPr>
            <w:r>
              <w:t>рыхлые</w:t>
            </w:r>
          </w:p>
        </w:tc>
      </w:tr>
      <w:tr w:rsidR="003A7E4E">
        <w:tc>
          <w:tcPr>
            <w:tcW w:w="3798" w:type="dxa"/>
            <w:vMerge/>
          </w:tcPr>
          <w:p w:rsidR="003A7E4E" w:rsidRDefault="003A7E4E"/>
        </w:tc>
        <w:tc>
          <w:tcPr>
            <w:tcW w:w="5273" w:type="dxa"/>
            <w:gridSpan w:val="3"/>
            <w:vAlign w:val="center"/>
          </w:tcPr>
          <w:p w:rsidR="003A7E4E" w:rsidRDefault="003A7E4E">
            <w:pPr>
              <w:pStyle w:val="ConsPlusNormal"/>
              <w:jc w:val="center"/>
            </w:pPr>
            <w:r>
              <w:t>Глинистые грунты при показателе текучести</w:t>
            </w:r>
          </w:p>
        </w:tc>
      </w:tr>
      <w:tr w:rsidR="003A7E4E">
        <w:tc>
          <w:tcPr>
            <w:tcW w:w="3798" w:type="dxa"/>
            <w:vMerge/>
          </w:tcPr>
          <w:p w:rsidR="003A7E4E" w:rsidRDefault="003A7E4E"/>
        </w:tc>
        <w:tc>
          <w:tcPr>
            <w:tcW w:w="1474" w:type="dxa"/>
            <w:vAlign w:val="center"/>
          </w:tcPr>
          <w:p w:rsidR="003A7E4E" w:rsidRDefault="003A7E4E">
            <w:pPr>
              <w:pStyle w:val="ConsPlusNormal"/>
              <w:jc w:val="center"/>
            </w:pPr>
            <w:r>
              <w:t>I</w:t>
            </w:r>
            <w:r>
              <w:rPr>
                <w:vertAlign w:val="subscript"/>
              </w:rPr>
              <w:t>L</w:t>
            </w:r>
            <w:r>
              <w:t xml:space="preserve"> &lt; 0,5</w:t>
            </w:r>
          </w:p>
        </w:tc>
        <w:tc>
          <w:tcPr>
            <w:tcW w:w="2268" w:type="dxa"/>
            <w:vAlign w:val="center"/>
          </w:tcPr>
          <w:p w:rsidR="003A7E4E" w:rsidRDefault="003A7E4E">
            <w:pPr>
              <w:pStyle w:val="ConsPlusNormal"/>
              <w:jc w:val="center"/>
            </w:pPr>
            <w:r>
              <w:t>0,5 &lt;= I</w:t>
            </w:r>
            <w:r>
              <w:rPr>
                <w:vertAlign w:val="subscript"/>
              </w:rPr>
              <w:t>L</w:t>
            </w:r>
            <w:r>
              <w:t xml:space="preserve"> &lt;= 0,75</w:t>
            </w:r>
          </w:p>
        </w:tc>
        <w:tc>
          <w:tcPr>
            <w:tcW w:w="1531" w:type="dxa"/>
            <w:vAlign w:val="center"/>
          </w:tcPr>
          <w:p w:rsidR="003A7E4E" w:rsidRDefault="003A7E4E">
            <w:pPr>
              <w:pStyle w:val="ConsPlusNormal"/>
              <w:jc w:val="center"/>
            </w:pPr>
            <w:r>
              <w:t>I</w:t>
            </w:r>
            <w:r>
              <w:rPr>
                <w:vertAlign w:val="subscript"/>
              </w:rPr>
              <w:t>L</w:t>
            </w:r>
            <w:r>
              <w:t xml:space="preserve"> &gt; 0,75</w:t>
            </w:r>
          </w:p>
        </w:tc>
      </w:tr>
      <w:tr w:rsidR="003A7E4E">
        <w:tc>
          <w:tcPr>
            <w:tcW w:w="3798" w:type="dxa"/>
          </w:tcPr>
          <w:p w:rsidR="003A7E4E" w:rsidRDefault="003A7E4E">
            <w:pPr>
              <w:pStyle w:val="ConsPlusNormal"/>
            </w:pPr>
            <w:r>
              <w:t>Монолитные железобетонные и каркасные со стальным каркасом</w:t>
            </w:r>
          </w:p>
        </w:tc>
        <w:tc>
          <w:tcPr>
            <w:tcW w:w="1474" w:type="dxa"/>
          </w:tcPr>
          <w:p w:rsidR="003A7E4E" w:rsidRDefault="003A7E4E">
            <w:pPr>
              <w:pStyle w:val="ConsPlusNormal"/>
              <w:jc w:val="center"/>
            </w:pPr>
            <w:r>
              <w:t>4,5</w:t>
            </w:r>
          </w:p>
        </w:tc>
        <w:tc>
          <w:tcPr>
            <w:tcW w:w="2268" w:type="dxa"/>
          </w:tcPr>
          <w:p w:rsidR="003A7E4E" w:rsidRDefault="003A7E4E">
            <w:pPr>
              <w:pStyle w:val="ConsPlusNormal"/>
              <w:jc w:val="center"/>
            </w:pPr>
            <w:r>
              <w:t>3,0</w:t>
            </w:r>
          </w:p>
        </w:tc>
        <w:tc>
          <w:tcPr>
            <w:tcW w:w="1531" w:type="dxa"/>
          </w:tcPr>
          <w:p w:rsidR="003A7E4E" w:rsidRDefault="003A7E4E">
            <w:pPr>
              <w:pStyle w:val="ConsPlusNormal"/>
              <w:jc w:val="center"/>
            </w:pPr>
            <w:r>
              <w:t>1,0</w:t>
            </w:r>
          </w:p>
        </w:tc>
      </w:tr>
      <w:tr w:rsidR="003A7E4E">
        <w:tc>
          <w:tcPr>
            <w:tcW w:w="3798" w:type="dxa"/>
          </w:tcPr>
          <w:p w:rsidR="003A7E4E" w:rsidRDefault="003A7E4E">
            <w:pPr>
              <w:pStyle w:val="ConsPlusNormal"/>
            </w:pPr>
            <w:r>
              <w:t>Каркасные с рамным каркасом из монолитного железобетона</w:t>
            </w:r>
          </w:p>
        </w:tc>
        <w:tc>
          <w:tcPr>
            <w:tcW w:w="1474" w:type="dxa"/>
          </w:tcPr>
          <w:p w:rsidR="003A7E4E" w:rsidRDefault="003A7E4E">
            <w:pPr>
              <w:pStyle w:val="ConsPlusNormal"/>
              <w:jc w:val="center"/>
            </w:pPr>
            <w:r>
              <w:t>3,0</w:t>
            </w:r>
          </w:p>
        </w:tc>
        <w:tc>
          <w:tcPr>
            <w:tcW w:w="2268" w:type="dxa"/>
          </w:tcPr>
          <w:p w:rsidR="003A7E4E" w:rsidRDefault="003A7E4E">
            <w:pPr>
              <w:pStyle w:val="ConsPlusNormal"/>
              <w:jc w:val="center"/>
            </w:pPr>
            <w:r>
              <w:t>1,5</w:t>
            </w:r>
          </w:p>
        </w:tc>
        <w:tc>
          <w:tcPr>
            <w:tcW w:w="1531" w:type="dxa"/>
          </w:tcPr>
          <w:p w:rsidR="003A7E4E" w:rsidRDefault="003A7E4E">
            <w:pPr>
              <w:pStyle w:val="ConsPlusNormal"/>
              <w:jc w:val="center"/>
            </w:pPr>
            <w:r>
              <w:t>0,5</w:t>
            </w:r>
          </w:p>
        </w:tc>
      </w:tr>
      <w:tr w:rsidR="003A7E4E">
        <w:tc>
          <w:tcPr>
            <w:tcW w:w="3798" w:type="dxa"/>
          </w:tcPr>
          <w:p w:rsidR="003A7E4E" w:rsidRDefault="003A7E4E">
            <w:pPr>
              <w:pStyle w:val="ConsPlusNormal"/>
            </w:pPr>
            <w:r>
              <w:t>Кирпичные блочные и панельные</w:t>
            </w:r>
          </w:p>
        </w:tc>
        <w:tc>
          <w:tcPr>
            <w:tcW w:w="1474" w:type="dxa"/>
          </w:tcPr>
          <w:p w:rsidR="003A7E4E" w:rsidRDefault="003A7E4E">
            <w:pPr>
              <w:pStyle w:val="ConsPlusNormal"/>
              <w:jc w:val="center"/>
            </w:pPr>
            <w:r>
              <w:t>2,0</w:t>
            </w:r>
          </w:p>
        </w:tc>
        <w:tc>
          <w:tcPr>
            <w:tcW w:w="2268" w:type="dxa"/>
          </w:tcPr>
          <w:p w:rsidR="003A7E4E" w:rsidRDefault="003A7E4E">
            <w:pPr>
              <w:pStyle w:val="ConsPlusNormal"/>
              <w:jc w:val="center"/>
            </w:pPr>
            <w:r>
              <w:t>1,5</w:t>
            </w:r>
          </w:p>
        </w:tc>
        <w:tc>
          <w:tcPr>
            <w:tcW w:w="1531" w:type="dxa"/>
          </w:tcPr>
          <w:p w:rsidR="003A7E4E" w:rsidRDefault="003A7E4E">
            <w:pPr>
              <w:pStyle w:val="ConsPlusNormal"/>
              <w:jc w:val="center"/>
            </w:pPr>
            <w:r>
              <w:t>0,4</w:t>
            </w:r>
          </w:p>
        </w:tc>
      </w:tr>
    </w:tbl>
    <w:p w:rsidR="003A7E4E" w:rsidRDefault="003A7E4E">
      <w:pPr>
        <w:pStyle w:val="ConsPlusNormal"/>
        <w:ind w:firstLine="540"/>
        <w:jc w:val="both"/>
      </w:pPr>
    </w:p>
    <w:p w:rsidR="003A7E4E" w:rsidRDefault="003A7E4E">
      <w:pPr>
        <w:pStyle w:val="ConsPlusNormal"/>
        <w:ind w:firstLine="540"/>
        <w:jc w:val="both"/>
      </w:pPr>
      <w:r>
        <w:t>Значения скорости колебаний V, см/с, зданий и сооружений вычисляют по формуле</w:t>
      </w:r>
    </w:p>
    <w:p w:rsidR="003A7E4E" w:rsidRDefault="003A7E4E">
      <w:pPr>
        <w:pStyle w:val="ConsPlusNormal"/>
        <w:ind w:firstLine="540"/>
        <w:jc w:val="both"/>
      </w:pPr>
    </w:p>
    <w:p w:rsidR="003A7E4E" w:rsidRDefault="003A7E4E">
      <w:pPr>
        <w:pStyle w:val="ConsPlusNormal"/>
        <w:jc w:val="center"/>
      </w:pPr>
      <w:r w:rsidRPr="00953FD3">
        <w:rPr>
          <w:position w:val="-4"/>
        </w:rPr>
        <w:pict>
          <v:shape id="_x0000_i1392" style="width:56.25pt;height:15.75pt" coordsize="" o:spt="100" adj="0,,0" path="" filled="f" stroked="f">
            <v:stroke joinstyle="miter"/>
            <v:imagedata r:id="rId603" o:title="base_44_20885_33135"/>
            <v:formulas/>
            <v:path o:connecttype="segments"/>
          </v:shape>
        </w:pict>
      </w:r>
      <w:r>
        <w:t>, (7.46)</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1"/>
        </w:rPr>
        <w:pict>
          <v:shape id="_x0000_i1393" style="width:13.5pt;height:12pt" coordsize="" o:spt="100" adj="0,,0" path="" filled="f" stroked="f">
            <v:stroke joinstyle="miter"/>
            <v:imagedata r:id="rId604" o:title="base_44_20885_33136"/>
            <v:formulas/>
            <v:path o:connecttype="segments"/>
          </v:shape>
        </w:pict>
      </w:r>
      <w:r>
        <w:t xml:space="preserve"> и </w:t>
      </w:r>
      <w:r w:rsidRPr="00953FD3">
        <w:rPr>
          <w:position w:val="-4"/>
        </w:rPr>
        <w:pict>
          <v:shape id="_x0000_i1394" style="width:12pt;height:15.75pt" coordsize="" o:spt="100" adj="0,,0" path="" filled="f" stroked="f">
            <v:stroke joinstyle="miter"/>
            <v:imagedata r:id="rId605" o:title="base_44_20885_33137"/>
            <v:formulas/>
            <v:path o:connecttype="segments"/>
          </v:shape>
        </w:pict>
      </w:r>
      <w:r>
        <w:t xml:space="preserve"> - соответственно амплитуда и частота колебаний, определяемые экспериментально при пробной забивке свай.</w:t>
      </w:r>
    </w:p>
    <w:p w:rsidR="003A7E4E" w:rsidRDefault="003A7E4E">
      <w:pPr>
        <w:pStyle w:val="ConsPlusNormal"/>
        <w:spacing w:before="220"/>
        <w:ind w:firstLine="540"/>
        <w:jc w:val="both"/>
      </w:pPr>
      <w:r>
        <w:t>7.6.7. В случаях когда применение забивных свай вблизи существующих зданий и сооружений оказывается невозможным по условию динамических воздействий, они могут быть заменены на вдавливаемые сваи, погружаемые специальными сваевдавливающими установками или с помощью домкратов.</w:t>
      </w:r>
    </w:p>
    <w:p w:rsidR="003A7E4E" w:rsidRDefault="003A7E4E">
      <w:pPr>
        <w:pStyle w:val="ConsPlusNormal"/>
        <w:spacing w:before="220"/>
        <w:ind w:firstLine="540"/>
        <w:jc w:val="both"/>
      </w:pPr>
      <w:r>
        <w:t>Минимально необходимое усилие F, кН, для вдавливания свай допускается определять по формуле</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395" style="width:49.5pt;height:19.5pt" coordsize="" o:spt="100" adj="0,,0" path="" filled="f" stroked="f">
            <v:stroke joinstyle="miter"/>
            <v:imagedata r:id="rId606" o:title="base_44_20885_33138"/>
            <v:formulas/>
            <v:path o:connecttype="segments"/>
          </v:shape>
        </w:pict>
      </w:r>
      <w:r>
        <w:t>, (7.47)</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396" style="width:14.25pt;height:19.5pt" coordsize="" o:spt="100" adj="0,,0" path="" filled="f" stroked="f">
            <v:stroke joinstyle="miter"/>
            <v:imagedata r:id="rId607" o:title="base_44_20885_33139"/>
            <v:formulas/>
            <v:path o:connecttype="segments"/>
          </v:shape>
        </w:pict>
      </w:r>
      <w:r>
        <w:t xml:space="preserve"> - коэффициент условий работы, принимаемый при скорости погружения сваи до 3 м/мин равным 1,2;</w:t>
      </w:r>
    </w:p>
    <w:p w:rsidR="003A7E4E" w:rsidRDefault="003A7E4E">
      <w:pPr>
        <w:pStyle w:val="ConsPlusNormal"/>
        <w:spacing w:before="220"/>
        <w:ind w:firstLine="540"/>
        <w:jc w:val="both"/>
      </w:pPr>
      <w:r w:rsidRPr="00953FD3">
        <w:rPr>
          <w:position w:val="-8"/>
        </w:rPr>
        <w:pict>
          <v:shape id="_x0000_i1397" style="width:16.5pt;height:19.5pt" coordsize="" o:spt="100" adj="0,,0" path="" filled="f" stroked="f">
            <v:stroke joinstyle="miter"/>
            <v:imagedata r:id="rId608" o:title="base_44_20885_33140"/>
            <v:formulas/>
            <v:path o:connecttype="segments"/>
          </v:shape>
        </w:pict>
      </w:r>
      <w:r>
        <w:t xml:space="preserve"> - несущая способность сваи при различных глубинах ее погружения в грунтовых условиях участка строительства, кН.</w:t>
      </w:r>
    </w:p>
    <w:p w:rsidR="003A7E4E" w:rsidRDefault="003A7E4E">
      <w:pPr>
        <w:pStyle w:val="ConsPlusNormal"/>
        <w:spacing w:before="220"/>
        <w:ind w:firstLine="540"/>
        <w:jc w:val="both"/>
      </w:pPr>
      <w:r>
        <w:t>При применении вдавливания свай для усиления оснований реконструируемых зданий их фундаменты и подземные конструкции должны быть проверены на возможность восприятия усилия вдавливания F и в случае необходимости усилены.</w:t>
      </w:r>
    </w:p>
    <w:p w:rsidR="003A7E4E" w:rsidRDefault="003A7E4E">
      <w:pPr>
        <w:pStyle w:val="ConsPlusNormal"/>
        <w:spacing w:before="220"/>
        <w:ind w:firstLine="540"/>
        <w:jc w:val="both"/>
      </w:pPr>
      <w:r>
        <w:t>7.6.8. В случаях применения буровых свай при реконструкции зданий и сооружений необходимо провести оценку возможной при устройстве таких свай технологической осадки, которая может вызвать осадку близко расположенных фундаментов, а также предусмотреть мероприятия по уменьшению технологической осадки, в том числе и за счет использования станков, оснащенных инвентарными обсадными трубами. Оценка может быть выполнена на основании сопоставимого опыта или данных мониторинга.</w:t>
      </w:r>
    </w:p>
    <w:p w:rsidR="003A7E4E" w:rsidRDefault="003A7E4E">
      <w:pPr>
        <w:pStyle w:val="ConsPlusNormal"/>
        <w:jc w:val="both"/>
      </w:pPr>
      <w:r>
        <w:t xml:space="preserve">(в ред. </w:t>
      </w:r>
      <w:hyperlink r:id="rId60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7.6.9. При усилении свайных фундаментов реконструируемых зданий путем подведения дополнительных свай под существующие ростверки последние должны проверяться на прочность в связи с изменением нагрузок и мест их приложения. В случае недостаточной прочности ростверков необходимо проектировать их усиление.</w:t>
      </w:r>
    </w:p>
    <w:p w:rsidR="003A7E4E" w:rsidRDefault="003A7E4E">
      <w:pPr>
        <w:pStyle w:val="ConsPlusNormal"/>
        <w:spacing w:before="220"/>
        <w:ind w:firstLine="540"/>
        <w:jc w:val="both"/>
      </w:pPr>
      <w:r>
        <w:t xml:space="preserve">7.6.10. Дополнительные осадки оснований реконструируемых зданий и сооружений, вызванные реконструкцией, не должны превышать предельных дополнительных значений, которые следует устанавливать в соответствии с требованиями специальных технических условий </w:t>
      </w:r>
      <w:r>
        <w:lastRenderedPageBreak/>
        <w:t>в зависимости от уровня ответственности как самого сооружения и категории состояния его конструкций, так и примыкающих к нему объектов окружающей застройки.</w:t>
      </w:r>
    </w:p>
    <w:p w:rsidR="003A7E4E" w:rsidRDefault="003A7E4E">
      <w:pPr>
        <w:pStyle w:val="ConsPlusNormal"/>
        <w:spacing w:before="220"/>
        <w:ind w:firstLine="540"/>
        <w:jc w:val="both"/>
      </w:pPr>
      <w:bookmarkStart w:id="91" w:name="P2259"/>
      <w:bookmarkEnd w:id="91"/>
      <w:r>
        <w:t>7.6.11. Выбор типа сваи, материала и метода ее установки следует производить с учетом:</w:t>
      </w:r>
    </w:p>
    <w:p w:rsidR="003A7E4E" w:rsidRDefault="003A7E4E">
      <w:pPr>
        <w:pStyle w:val="ConsPlusNormal"/>
        <w:spacing w:before="220"/>
        <w:ind w:firstLine="540"/>
        <w:jc w:val="both"/>
      </w:pPr>
      <w:r>
        <w:t>грунтовых и гидрогеологических условий на площадке, включая присутствие или возможность присутствия препятствий в основании;</w:t>
      </w:r>
    </w:p>
    <w:p w:rsidR="003A7E4E" w:rsidRDefault="003A7E4E">
      <w:pPr>
        <w:pStyle w:val="ConsPlusNormal"/>
        <w:spacing w:before="220"/>
        <w:ind w:firstLine="540"/>
        <w:jc w:val="both"/>
      </w:pPr>
      <w:r>
        <w:t>напряжений в свае при ее установке;</w:t>
      </w:r>
    </w:p>
    <w:p w:rsidR="003A7E4E" w:rsidRDefault="003A7E4E">
      <w:pPr>
        <w:pStyle w:val="ConsPlusNormal"/>
        <w:spacing w:before="220"/>
        <w:ind w:firstLine="540"/>
        <w:jc w:val="both"/>
      </w:pPr>
      <w:r>
        <w:t>возможности сохранения и проверки целостности сваи при установке;</w:t>
      </w:r>
    </w:p>
    <w:p w:rsidR="003A7E4E" w:rsidRDefault="003A7E4E">
      <w:pPr>
        <w:pStyle w:val="ConsPlusNormal"/>
        <w:spacing w:before="220"/>
        <w:ind w:firstLine="540"/>
        <w:jc w:val="both"/>
      </w:pPr>
      <w:r>
        <w:t>влияния метода и последовательности установки свай на уже установленные и на примыкающие сооружения и коммуникации;</w:t>
      </w:r>
    </w:p>
    <w:p w:rsidR="003A7E4E" w:rsidRDefault="003A7E4E">
      <w:pPr>
        <w:pStyle w:val="ConsPlusNormal"/>
        <w:spacing w:before="220"/>
        <w:ind w:firstLine="540"/>
        <w:jc w:val="both"/>
      </w:pPr>
      <w:r>
        <w:t>допусков, в пределах которых свая может быть надежно установлена с учетом технологических осадок;</w:t>
      </w:r>
    </w:p>
    <w:p w:rsidR="003A7E4E" w:rsidRDefault="003A7E4E">
      <w:pPr>
        <w:pStyle w:val="ConsPlusNormal"/>
        <w:spacing w:before="220"/>
        <w:ind w:firstLine="540"/>
        <w:jc w:val="both"/>
      </w:pPr>
      <w:r>
        <w:t>разрушительных химических воздействий в основании;</w:t>
      </w:r>
    </w:p>
    <w:p w:rsidR="003A7E4E" w:rsidRDefault="003A7E4E">
      <w:pPr>
        <w:pStyle w:val="ConsPlusNormal"/>
        <w:spacing w:before="220"/>
        <w:ind w:firstLine="540"/>
        <w:jc w:val="both"/>
      </w:pPr>
      <w:r>
        <w:t>возможности связи различных горизонтов подземных вод;</w:t>
      </w:r>
    </w:p>
    <w:p w:rsidR="003A7E4E" w:rsidRDefault="003A7E4E">
      <w:pPr>
        <w:pStyle w:val="ConsPlusNormal"/>
        <w:spacing w:before="220"/>
        <w:ind w:firstLine="540"/>
        <w:jc w:val="both"/>
      </w:pPr>
      <w:r>
        <w:t>грузоподъемных и транспортных операций со сваями;</w:t>
      </w:r>
    </w:p>
    <w:p w:rsidR="003A7E4E" w:rsidRDefault="003A7E4E">
      <w:pPr>
        <w:pStyle w:val="ConsPlusNormal"/>
        <w:spacing w:before="220"/>
        <w:ind w:firstLine="540"/>
        <w:jc w:val="both"/>
      </w:pPr>
      <w:r>
        <w:t>влияния устройства свай на соседние здания.</w:t>
      </w:r>
    </w:p>
    <w:p w:rsidR="003A7E4E" w:rsidRDefault="003A7E4E">
      <w:pPr>
        <w:pStyle w:val="ConsPlusNormal"/>
        <w:spacing w:before="220"/>
        <w:ind w:firstLine="540"/>
        <w:jc w:val="both"/>
      </w:pPr>
      <w:r>
        <w:t xml:space="preserve">7.6.12. При рассмотрении перечисленных в </w:t>
      </w:r>
      <w:hyperlink w:anchor="P2212" w:history="1">
        <w:r>
          <w:rPr>
            <w:color w:val="0000FF"/>
          </w:rPr>
          <w:t>7.6.5</w:t>
        </w:r>
      </w:hyperlink>
      <w:r>
        <w:t xml:space="preserve"> - </w:t>
      </w:r>
      <w:hyperlink w:anchor="P2259" w:history="1">
        <w:r>
          <w:rPr>
            <w:color w:val="0000FF"/>
          </w:rPr>
          <w:t>7.6.11</w:t>
        </w:r>
      </w:hyperlink>
      <w:r>
        <w:t xml:space="preserve"> вопросов следует обратить особое внимание на следующие моменты:</w:t>
      </w:r>
    </w:p>
    <w:p w:rsidR="003A7E4E" w:rsidRDefault="003A7E4E">
      <w:pPr>
        <w:pStyle w:val="ConsPlusNormal"/>
        <w:spacing w:before="220"/>
        <w:ind w:firstLine="540"/>
        <w:jc w:val="both"/>
      </w:pPr>
      <w:r>
        <w:t>перемещения и вибрации соседних зданий при устройстве свай;</w:t>
      </w:r>
    </w:p>
    <w:p w:rsidR="003A7E4E" w:rsidRDefault="003A7E4E">
      <w:pPr>
        <w:pStyle w:val="ConsPlusNormal"/>
        <w:spacing w:before="220"/>
        <w:ind w:firstLine="540"/>
        <w:jc w:val="both"/>
      </w:pPr>
      <w:r>
        <w:t>используемый тип молота или вибратора;</w:t>
      </w:r>
    </w:p>
    <w:p w:rsidR="003A7E4E" w:rsidRDefault="003A7E4E">
      <w:pPr>
        <w:pStyle w:val="ConsPlusNormal"/>
        <w:spacing w:before="220"/>
        <w:ind w:firstLine="540"/>
        <w:jc w:val="both"/>
      </w:pPr>
      <w:r>
        <w:t>динамические напряжения в свае при забивке;</w:t>
      </w:r>
    </w:p>
    <w:p w:rsidR="003A7E4E" w:rsidRDefault="003A7E4E">
      <w:pPr>
        <w:pStyle w:val="ConsPlusNormal"/>
        <w:spacing w:before="220"/>
        <w:ind w:firstLine="540"/>
        <w:jc w:val="both"/>
      </w:pPr>
      <w:r>
        <w:t>при устройстве буровых свай, для которых используются жидкости внутри скважины, необходимо поддерживать давление жидкости на уровне, обеспечивающем устойчивость стенок скважины и исключающем возможность возникновения гидроразрывов;</w:t>
      </w:r>
    </w:p>
    <w:p w:rsidR="003A7E4E" w:rsidRDefault="003A7E4E">
      <w:pPr>
        <w:pStyle w:val="ConsPlusNormal"/>
        <w:spacing w:before="220"/>
        <w:ind w:firstLine="540"/>
        <w:jc w:val="both"/>
      </w:pPr>
      <w:r>
        <w:t>очистка дна, а иногда и ствола скважины от шлама, особенно при их наполнении бентонитовым раствором;</w:t>
      </w:r>
    </w:p>
    <w:p w:rsidR="003A7E4E" w:rsidRDefault="003A7E4E">
      <w:pPr>
        <w:pStyle w:val="ConsPlusNormal"/>
        <w:spacing w:before="220"/>
        <w:ind w:firstLine="540"/>
        <w:jc w:val="both"/>
      </w:pPr>
      <w:r>
        <w:t>местная неустойчивость ствола скважины при бетонировании, что может привести к попаданию грунта в тело сваи;</w:t>
      </w:r>
    </w:p>
    <w:p w:rsidR="003A7E4E" w:rsidRDefault="003A7E4E">
      <w:pPr>
        <w:pStyle w:val="ConsPlusNormal"/>
        <w:spacing w:before="220"/>
        <w:ind w:firstLine="540"/>
        <w:jc w:val="both"/>
      </w:pPr>
      <w:r>
        <w:t>попадание грунта и воды в тело набивных свай и возможное нарушение сырого бетона потоком воды;</w:t>
      </w:r>
    </w:p>
    <w:p w:rsidR="003A7E4E" w:rsidRDefault="003A7E4E">
      <w:pPr>
        <w:pStyle w:val="ConsPlusNormal"/>
        <w:spacing w:before="220"/>
        <w:ind w:firstLine="540"/>
        <w:jc w:val="both"/>
      </w:pPr>
      <w:r>
        <w:t>влияние неводонасыщенных слоев песка вокруг сваи, которые отбирают воду из бетона;</w:t>
      </w:r>
    </w:p>
    <w:p w:rsidR="003A7E4E" w:rsidRDefault="003A7E4E">
      <w:pPr>
        <w:pStyle w:val="ConsPlusNormal"/>
        <w:spacing w:before="220"/>
        <w:ind w:firstLine="540"/>
        <w:jc w:val="both"/>
      </w:pPr>
      <w:r>
        <w:t>замедляющее действие химических веществ, содержащихся в грунте и грунтовой воде;</w:t>
      </w:r>
    </w:p>
    <w:p w:rsidR="003A7E4E" w:rsidRDefault="003A7E4E">
      <w:pPr>
        <w:pStyle w:val="ConsPlusNormal"/>
        <w:spacing w:before="220"/>
        <w:ind w:firstLine="540"/>
        <w:jc w:val="both"/>
      </w:pPr>
      <w:r>
        <w:t>уплотнение грунта и возникновение порового давления при устройстве свай вытеснения;</w:t>
      </w:r>
    </w:p>
    <w:p w:rsidR="003A7E4E" w:rsidRDefault="003A7E4E">
      <w:pPr>
        <w:pStyle w:val="ConsPlusNormal"/>
        <w:spacing w:before="220"/>
        <w:ind w:firstLine="540"/>
        <w:jc w:val="both"/>
      </w:pPr>
      <w:r>
        <w:t>нарушение грунта при бурении скважин для свай.</w:t>
      </w:r>
    </w:p>
    <w:p w:rsidR="003A7E4E" w:rsidRDefault="003A7E4E">
      <w:pPr>
        <w:pStyle w:val="ConsPlusNormal"/>
        <w:ind w:firstLine="540"/>
        <w:jc w:val="both"/>
      </w:pPr>
    </w:p>
    <w:p w:rsidR="003A7E4E" w:rsidRDefault="003A7E4E">
      <w:pPr>
        <w:pStyle w:val="ConsPlusNormal"/>
        <w:jc w:val="center"/>
        <w:outlineLvl w:val="2"/>
      </w:pPr>
      <w:r>
        <w:t>7.7. Особенности проведения расчетов с использованием</w:t>
      </w:r>
    </w:p>
    <w:p w:rsidR="003A7E4E" w:rsidRDefault="003A7E4E">
      <w:pPr>
        <w:pStyle w:val="ConsPlusNormal"/>
        <w:jc w:val="center"/>
      </w:pPr>
      <w:r>
        <w:t>геотехнического программного обеспечения</w:t>
      </w:r>
    </w:p>
    <w:p w:rsidR="003A7E4E" w:rsidRDefault="003A7E4E">
      <w:pPr>
        <w:pStyle w:val="ConsPlusNormal"/>
        <w:jc w:val="center"/>
      </w:pPr>
      <w:r>
        <w:lastRenderedPageBreak/>
        <w:t xml:space="preserve">(подраздел 7.7 введен </w:t>
      </w:r>
      <w:hyperlink r:id="rId610" w:history="1">
        <w:r>
          <w:rPr>
            <w:color w:val="0000FF"/>
          </w:rPr>
          <w:t>Изменением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7.7.1. Расчеты свайных фундаментов могут осуществляться как с использованием табулированных решений, так и с применением специализированного программного обеспечения. Программное обеспечение, которое допускается для проведения расчетов, подразделяется на следующие группы:</w:t>
      </w:r>
    </w:p>
    <w:p w:rsidR="003A7E4E" w:rsidRDefault="003A7E4E">
      <w:pPr>
        <w:pStyle w:val="ConsPlusNormal"/>
        <w:spacing w:before="220"/>
        <w:ind w:firstLine="540"/>
        <w:jc w:val="both"/>
      </w:pPr>
      <w:r>
        <w:t>- непосредственно реализующие методики настоящего свода правил;</w:t>
      </w:r>
    </w:p>
    <w:p w:rsidR="003A7E4E" w:rsidRDefault="003A7E4E">
      <w:pPr>
        <w:pStyle w:val="ConsPlusNormal"/>
        <w:spacing w:before="220"/>
        <w:ind w:firstLine="540"/>
        <w:jc w:val="both"/>
      </w:pPr>
      <w:r>
        <w:t>- реализующие инженерные методики расчета;</w:t>
      </w:r>
    </w:p>
    <w:p w:rsidR="003A7E4E" w:rsidRDefault="003A7E4E">
      <w:pPr>
        <w:pStyle w:val="ConsPlusNormal"/>
        <w:spacing w:before="220"/>
        <w:ind w:firstLine="540"/>
        <w:jc w:val="both"/>
      </w:pPr>
      <w:r>
        <w:t>- использующие численные решения механики сплошных сред.</w:t>
      </w:r>
    </w:p>
    <w:p w:rsidR="003A7E4E" w:rsidRDefault="003A7E4E">
      <w:pPr>
        <w:pStyle w:val="ConsPlusNormal"/>
        <w:spacing w:before="220"/>
        <w:ind w:firstLine="540"/>
        <w:jc w:val="both"/>
      </w:pPr>
      <w:r>
        <w:t>7.7.2. Допускается проведение следующих видов расчетов с использованием компьютерного обеспечения:</w:t>
      </w:r>
    </w:p>
    <w:p w:rsidR="003A7E4E" w:rsidRDefault="003A7E4E">
      <w:pPr>
        <w:pStyle w:val="ConsPlusNormal"/>
        <w:spacing w:before="220"/>
        <w:ind w:firstLine="540"/>
        <w:jc w:val="both"/>
      </w:pPr>
      <w:r>
        <w:t>- определение несущей способности одиночных свай;</w:t>
      </w:r>
    </w:p>
    <w:p w:rsidR="003A7E4E" w:rsidRDefault="003A7E4E">
      <w:pPr>
        <w:pStyle w:val="ConsPlusNormal"/>
        <w:spacing w:before="220"/>
        <w:ind w:firstLine="540"/>
        <w:jc w:val="both"/>
      </w:pPr>
      <w:r>
        <w:t>- расчет одиночных свай по деформациям;</w:t>
      </w:r>
    </w:p>
    <w:p w:rsidR="003A7E4E" w:rsidRDefault="003A7E4E">
      <w:pPr>
        <w:pStyle w:val="ConsPlusNormal"/>
        <w:spacing w:before="220"/>
        <w:ind w:firstLine="540"/>
        <w:jc w:val="both"/>
      </w:pPr>
      <w:r>
        <w:t>- определение усилий в сваях и объединяющих их ростверках в составе свайных и плитно-свайных фундаментов при расчете на действие всех видов нагрузок;</w:t>
      </w:r>
    </w:p>
    <w:p w:rsidR="003A7E4E" w:rsidRDefault="003A7E4E">
      <w:pPr>
        <w:pStyle w:val="ConsPlusNormal"/>
        <w:spacing w:before="220"/>
        <w:ind w:firstLine="540"/>
        <w:jc w:val="both"/>
      </w:pPr>
      <w:r>
        <w:t>- совместные расчеты зданий и свайных фундаментов;</w:t>
      </w:r>
    </w:p>
    <w:p w:rsidR="003A7E4E" w:rsidRDefault="003A7E4E">
      <w:pPr>
        <w:pStyle w:val="ConsPlusNormal"/>
        <w:spacing w:before="220"/>
        <w:ind w:firstLine="540"/>
        <w:jc w:val="both"/>
      </w:pPr>
      <w:r>
        <w:t>- расчет деформаций свайных фундаментов во времени;</w:t>
      </w:r>
    </w:p>
    <w:p w:rsidR="003A7E4E" w:rsidRDefault="003A7E4E">
      <w:pPr>
        <w:pStyle w:val="ConsPlusNormal"/>
        <w:spacing w:before="220"/>
        <w:ind w:firstLine="540"/>
        <w:jc w:val="both"/>
      </w:pPr>
      <w:r>
        <w:t>- моделирование возведения свайных фундаментов.</w:t>
      </w:r>
    </w:p>
    <w:p w:rsidR="003A7E4E" w:rsidRDefault="003A7E4E">
      <w:pPr>
        <w:pStyle w:val="ConsPlusNormal"/>
        <w:spacing w:before="220"/>
        <w:ind w:firstLine="540"/>
        <w:jc w:val="both"/>
      </w:pPr>
      <w:r>
        <w:t>7.7.3. При проведении расчетов, использующих модели механики сплошных сред, расчетная схема системы "ростверк - сваи - грунтовое основание" должна выбираться с учетом наиболее существенных факторов, в конечном счете определяющих сопротивление указанной системы. В расчетах необходимо учитывать особенности взаимодействия свай и окружающего грунтового массива в зависимости от технологии устройства свай, взаимное влияние свай, особенности механической работы ростверка. При проведении расчетов фундаментов следует учитывать влияние устройства котлована, его ограждающих конструкций, последовательности возведения блоков, частей и очередей сооружения, неоднородности в геологическом строении, а также необходимо учитывать продолжительность и возможное изменение во времени нагружения свай и свайных фундаментов.</w:t>
      </w:r>
    </w:p>
    <w:p w:rsidR="003A7E4E" w:rsidRDefault="003A7E4E">
      <w:pPr>
        <w:pStyle w:val="ConsPlusNormal"/>
        <w:spacing w:before="220"/>
        <w:ind w:firstLine="540"/>
        <w:jc w:val="both"/>
      </w:pPr>
      <w:r>
        <w:t>7.7.4. При проведении всех видов компьютерных расчетов свайных фундаментов следует учитывать возможные неопределенности, связанные с назначением расчетной модели и выбором деформационных и прочностных показателей грунтов основания. Для этого необходимо проводить расчеты для наиболее благоприятных и неблагоприятных расчетных предпосылок и учитывать эти результаты при проведении численных расчетов.</w:t>
      </w:r>
    </w:p>
    <w:p w:rsidR="003A7E4E" w:rsidRDefault="003A7E4E">
      <w:pPr>
        <w:pStyle w:val="ConsPlusNormal"/>
        <w:spacing w:before="220"/>
        <w:ind w:firstLine="540"/>
        <w:jc w:val="both"/>
      </w:pPr>
      <w:r>
        <w:t>7.7.5. Расчетная модель свайных фундаментов должна строиться таким образом, чтобы содержать погрешность в сторону запаса надежности проектируемых надземных конструкций. Если заранее такая погрешность не может быть определена, необходимо проведение вариантных расчетов и определение наиболее неблагоприятных воздействий для надземных конструкций.</w:t>
      </w:r>
    </w:p>
    <w:p w:rsidR="003A7E4E" w:rsidRDefault="003A7E4E">
      <w:pPr>
        <w:pStyle w:val="ConsPlusNormal"/>
        <w:spacing w:before="220"/>
        <w:ind w:firstLine="540"/>
        <w:jc w:val="both"/>
      </w:pPr>
      <w:r>
        <w:t>7.7.6. Результаты расчетов с использованием компьютерного программного обеспечения должны быть верифицированы, т.е. подтверждена их адекватность.</w:t>
      </w:r>
    </w:p>
    <w:p w:rsidR="003A7E4E" w:rsidRDefault="003A7E4E">
      <w:pPr>
        <w:pStyle w:val="ConsPlusNormal"/>
        <w:spacing w:before="220"/>
        <w:ind w:firstLine="540"/>
        <w:jc w:val="both"/>
      </w:pPr>
      <w:r>
        <w:t xml:space="preserve">Верификация расчетных схем и результатов расчета может осуществляться следующими </w:t>
      </w:r>
      <w:r>
        <w:lastRenderedPageBreak/>
        <w:t>способами:</w:t>
      </w:r>
    </w:p>
    <w:p w:rsidR="003A7E4E" w:rsidRDefault="003A7E4E">
      <w:pPr>
        <w:pStyle w:val="ConsPlusNormal"/>
        <w:spacing w:before="220"/>
        <w:ind w:firstLine="540"/>
        <w:jc w:val="both"/>
      </w:pPr>
      <w:r>
        <w:t>- путем многоступенчатого контроля правильности задания исходных данных для проведения расчетов;</w:t>
      </w:r>
    </w:p>
    <w:p w:rsidR="003A7E4E" w:rsidRDefault="003A7E4E">
      <w:pPr>
        <w:pStyle w:val="ConsPlusNormal"/>
        <w:spacing w:before="220"/>
        <w:ind w:firstLine="540"/>
        <w:jc w:val="both"/>
      </w:pPr>
      <w:r>
        <w:t>- путем расчета с использованием различного типа программного обеспечения;</w:t>
      </w:r>
    </w:p>
    <w:p w:rsidR="003A7E4E" w:rsidRDefault="003A7E4E">
      <w:pPr>
        <w:pStyle w:val="ConsPlusNormal"/>
        <w:spacing w:before="220"/>
        <w:ind w:firstLine="540"/>
        <w:jc w:val="both"/>
      </w:pPr>
      <w:r>
        <w:t>- путем проведения расчетов независимыми группами расчетчиков;</w:t>
      </w:r>
    </w:p>
    <w:p w:rsidR="003A7E4E" w:rsidRDefault="003A7E4E">
      <w:pPr>
        <w:pStyle w:val="ConsPlusNormal"/>
        <w:spacing w:before="220"/>
        <w:ind w:firstLine="540"/>
        <w:jc w:val="both"/>
      </w:pPr>
      <w:r>
        <w:t>- путем сопоставления результатов расчета с натурными данными или результатами расчетов по объектам-аналогам.</w:t>
      </w:r>
    </w:p>
    <w:p w:rsidR="003A7E4E" w:rsidRDefault="003A7E4E">
      <w:pPr>
        <w:pStyle w:val="ConsPlusNormal"/>
        <w:spacing w:before="220"/>
        <w:ind w:firstLine="540"/>
        <w:jc w:val="both"/>
      </w:pPr>
      <w:r>
        <w:t>Для свайных фундаментов, проектируемых для сооружений класса КС-3, расчет по двум независимым программным комплексам является обязательным.</w:t>
      </w:r>
    </w:p>
    <w:p w:rsidR="003A7E4E" w:rsidRDefault="003A7E4E">
      <w:pPr>
        <w:pStyle w:val="ConsPlusNormal"/>
        <w:spacing w:before="220"/>
        <w:ind w:firstLine="540"/>
        <w:jc w:val="both"/>
      </w:pPr>
      <w:r>
        <w:t>7.7.7. При построении расчетной модели основания при расчете по моделям сплошных сред должны быть назначены необходимые габариты расчетной области и конфигурация конечно-элементной или конечно-разностной разбивки. Размеры области основания, примыкающей к свайному фундаменту и учитываемой при расчете свайного основания, должны обеспечивать отсутствие существенного влияния граничных условий на результаты расчетов.</w:t>
      </w:r>
    </w:p>
    <w:p w:rsidR="003A7E4E" w:rsidRDefault="003A7E4E">
      <w:pPr>
        <w:pStyle w:val="ConsPlusNormal"/>
        <w:spacing w:before="220"/>
        <w:ind w:firstLine="540"/>
        <w:jc w:val="both"/>
      </w:pPr>
      <w:r>
        <w:t xml:space="preserve">7.7.8. Концентрацию сдвиговых деформаций и пластическое течение грунта по границе "свая - грунт" следует описывать путем использования специальных "интерфейсных" (контактных) элементов или надлежащего сгущения конечно-элементной (конечно-разностной) разбивки. Характеристики таких элементов должны назначаться в зависимости от типа свай в соответствии с </w:t>
      </w:r>
      <w:hyperlink w:anchor="P1010" w:history="1">
        <w:r>
          <w:rPr>
            <w:color w:val="0000FF"/>
          </w:rPr>
          <w:t>таблицей 7.6</w:t>
        </w:r>
      </w:hyperlink>
      <w:r>
        <w:t>.</w:t>
      </w:r>
    </w:p>
    <w:p w:rsidR="003A7E4E" w:rsidRDefault="003A7E4E">
      <w:pPr>
        <w:pStyle w:val="ConsPlusNormal"/>
        <w:spacing w:before="220"/>
        <w:ind w:firstLine="540"/>
        <w:jc w:val="both"/>
      </w:pPr>
      <w:r>
        <w:t xml:space="preserve">7.7.9. При решении задач определения несущей способности свай, при их работе в качестве одиночных, допускается проводить расчеты способом ячейки в соответствии с </w:t>
      </w:r>
      <w:hyperlink w:anchor="P2121" w:history="1">
        <w:r>
          <w:rPr>
            <w:color w:val="0000FF"/>
          </w:rPr>
          <w:t>7.4.8</w:t>
        </w:r>
      </w:hyperlink>
      <w:r>
        <w:t>. При этом следует принимать диаметр расчетной области не менее 10 диаметров свай, а области под нижним концом свай - не менее 3 диаметров. Результатом расчета должно являться построение кривой "осадка-нагрузка". При проведении расчетов, связанных с построением кривой "осадка-нагрузка", прочностные характеристики грунта должны приниматься по II группе предельных состояний.</w:t>
      </w:r>
    </w:p>
    <w:p w:rsidR="003A7E4E" w:rsidRDefault="003A7E4E">
      <w:pPr>
        <w:pStyle w:val="ConsPlusNormal"/>
        <w:spacing w:before="220"/>
        <w:ind w:firstLine="540"/>
        <w:jc w:val="both"/>
      </w:pPr>
      <w:r>
        <w:t>7.7.10. При проведении расчетов осадок свайно-плитных фундаментов глубина сжимаемой толщи в расчетах должна приниматься не менее чем в полученной по схеме условного фундамента. При проведении расчетов допускается учитывать изменение деформационных характеристик основания в пределах одного инженерно-геологического элемента, а также изменение деформационных характеристик основания в пределах рассматриваемого диапазона загружения.</w:t>
      </w:r>
    </w:p>
    <w:p w:rsidR="003A7E4E" w:rsidRDefault="003A7E4E">
      <w:pPr>
        <w:pStyle w:val="ConsPlusNormal"/>
        <w:spacing w:before="220"/>
        <w:ind w:firstLine="540"/>
        <w:jc w:val="both"/>
      </w:pPr>
      <w:r>
        <w:t>7.7.11. В статических расчетах конструкций сооружений, взаимодействующих с основанием, не допускается использование жесткостных характеристик, описывающих механическое поведение свай, если их определение было выполнено только по данным статических испытаний одиночной сваи.</w:t>
      </w:r>
    </w:p>
    <w:p w:rsidR="003A7E4E" w:rsidRDefault="003A7E4E">
      <w:pPr>
        <w:pStyle w:val="ConsPlusNormal"/>
        <w:ind w:firstLine="540"/>
        <w:jc w:val="both"/>
      </w:pPr>
    </w:p>
    <w:p w:rsidR="003A7E4E" w:rsidRDefault="003A7E4E">
      <w:pPr>
        <w:pStyle w:val="ConsPlusNormal"/>
        <w:jc w:val="center"/>
        <w:outlineLvl w:val="1"/>
      </w:pPr>
      <w:r>
        <w:t>8. Требования к конструированию свайных фундаментов</w:t>
      </w:r>
    </w:p>
    <w:p w:rsidR="003A7E4E" w:rsidRDefault="003A7E4E">
      <w:pPr>
        <w:pStyle w:val="ConsPlusNormal"/>
        <w:ind w:firstLine="540"/>
        <w:jc w:val="both"/>
      </w:pPr>
    </w:p>
    <w:p w:rsidR="003A7E4E" w:rsidRDefault="003A7E4E">
      <w:pPr>
        <w:pStyle w:val="ConsPlusNormal"/>
        <w:ind w:firstLine="540"/>
        <w:jc w:val="both"/>
      </w:pPr>
      <w:r>
        <w:t>8.1. Свайные фундаменты в зависимости от действующих нагрузок следует проектировать в виде:</w:t>
      </w:r>
    </w:p>
    <w:p w:rsidR="003A7E4E" w:rsidRDefault="003A7E4E">
      <w:pPr>
        <w:pStyle w:val="ConsPlusNormal"/>
        <w:spacing w:before="220"/>
        <w:ind w:firstLine="540"/>
        <w:jc w:val="both"/>
      </w:pPr>
      <w:r>
        <w:t>а) одиночных свай - под отдельно стоящие опоры;</w:t>
      </w:r>
    </w:p>
    <w:p w:rsidR="003A7E4E" w:rsidRDefault="003A7E4E">
      <w:pPr>
        <w:pStyle w:val="ConsPlusNormal"/>
        <w:spacing w:before="220"/>
        <w:ind w:firstLine="540"/>
        <w:jc w:val="both"/>
      </w:pPr>
      <w:r>
        <w:t>б) свайных лент - под стены зданий и сооружений при передаче на фундамент распределенных по длине нагрузок с расположением свай в один, два и более рядов;</w:t>
      </w:r>
    </w:p>
    <w:p w:rsidR="003A7E4E" w:rsidRDefault="003A7E4E">
      <w:pPr>
        <w:pStyle w:val="ConsPlusNormal"/>
        <w:spacing w:before="220"/>
        <w:ind w:firstLine="540"/>
        <w:jc w:val="both"/>
      </w:pPr>
      <w:r>
        <w:lastRenderedPageBreak/>
        <w:t>в) свайных кустов - под колонны с расположением свай в плане на участке квадратной, прямоугольной, трапецеидальной и других форм;</w:t>
      </w:r>
    </w:p>
    <w:p w:rsidR="003A7E4E" w:rsidRDefault="003A7E4E">
      <w:pPr>
        <w:pStyle w:val="ConsPlusNormal"/>
        <w:spacing w:before="220"/>
        <w:ind w:firstLine="540"/>
        <w:jc w:val="both"/>
      </w:pPr>
      <w:r>
        <w:t>г) сплошного свайного поля - под тяжелые сооружения со сваями, расположенными под всем сооружением и объединенными сплошным ростверком, подошва которого размещена на грунте (бетонной подготовке);</w:t>
      </w:r>
    </w:p>
    <w:p w:rsidR="003A7E4E" w:rsidRDefault="003A7E4E">
      <w:pPr>
        <w:pStyle w:val="ConsPlusNormal"/>
        <w:spacing w:before="220"/>
        <w:ind w:firstLine="540"/>
        <w:jc w:val="both"/>
      </w:pPr>
      <w:r>
        <w:t>д) свайно-плитного фундамента.</w:t>
      </w:r>
    </w:p>
    <w:p w:rsidR="003A7E4E" w:rsidRDefault="003A7E4E">
      <w:pPr>
        <w:pStyle w:val="ConsPlusNormal"/>
        <w:spacing w:before="220"/>
        <w:ind w:firstLine="540"/>
        <w:jc w:val="both"/>
      </w:pPr>
      <w:r>
        <w:t>8.2. В зависимости от конструкции здания применяют ленточные ростверки, ростверки стаканного типа и плитные ростверки.</w:t>
      </w:r>
    </w:p>
    <w:p w:rsidR="003A7E4E" w:rsidRDefault="003A7E4E">
      <w:pPr>
        <w:pStyle w:val="ConsPlusNormal"/>
        <w:spacing w:before="220"/>
        <w:ind w:firstLine="540"/>
        <w:jc w:val="both"/>
      </w:pPr>
      <w:r>
        <w:t>8.3. Ленточные ростверки применяют, как правило, для зданий с несущими стенами. Ширина ростверка зависит от числа свай в поперечном сечении и от ширины несущей стены.</w:t>
      </w:r>
    </w:p>
    <w:p w:rsidR="003A7E4E" w:rsidRDefault="003A7E4E">
      <w:pPr>
        <w:pStyle w:val="ConsPlusNormal"/>
        <w:spacing w:before="220"/>
        <w:ind w:firstLine="540"/>
        <w:jc w:val="both"/>
      </w:pPr>
      <w:r>
        <w:t>Значение свеса ростверка от грани свай должно приниматься с учетом допускаемых отклонений свай.</w:t>
      </w:r>
    </w:p>
    <w:p w:rsidR="003A7E4E" w:rsidRDefault="003A7E4E">
      <w:pPr>
        <w:pStyle w:val="ConsPlusNormal"/>
        <w:spacing w:before="220"/>
        <w:ind w:firstLine="540"/>
        <w:jc w:val="both"/>
      </w:pPr>
      <w:r>
        <w:t xml:space="preserve">Высоту ростверка определяют расчетом в соответствии со </w:t>
      </w:r>
      <w:hyperlink r:id="rId611" w:history="1">
        <w:r>
          <w:rPr>
            <w:color w:val="0000FF"/>
          </w:rPr>
          <w:t>СП 63.13330</w:t>
        </w:r>
      </w:hyperlink>
      <w:r>
        <w:t>. Ростверк рассчитывают как железобетонную многопролетную балку. Армирование ростверка производится пространственными арматурными каркасами, как правило, из арматуры класса А-III (А400). Для ростверка применяют, как правило, бетон класса по прочности B &gt; 15. Ростверк укладывают по бетонной подготовке класса B7,5.</w:t>
      </w:r>
    </w:p>
    <w:p w:rsidR="003A7E4E" w:rsidRDefault="003A7E4E">
      <w:pPr>
        <w:pStyle w:val="ConsPlusNormal"/>
        <w:spacing w:before="220"/>
        <w:ind w:firstLine="540"/>
        <w:jc w:val="both"/>
      </w:pPr>
      <w:r>
        <w:t>8.4. Ростверки стаканного типа, состоящие из плитной части и подколенника - стаканной части, применяют в зданиях со сборным железобетонным каркасом.</w:t>
      </w:r>
    </w:p>
    <w:p w:rsidR="003A7E4E" w:rsidRDefault="003A7E4E">
      <w:pPr>
        <w:pStyle w:val="ConsPlusNormal"/>
        <w:spacing w:before="220"/>
        <w:ind w:firstLine="540"/>
        <w:jc w:val="both"/>
      </w:pPr>
      <w:r>
        <w:t xml:space="preserve">Размеры ростверка в плане должны приниматься кратными 30 см, а по высоте - 15 см. Конструктивную высоту ростверка назначают на 40 см больше глубины стакана. Ростверк рассчитывают на изгиб (плитная часть, стаканная часть) и на продавливание (продавливание колонны и угловой сваи) в соответствии с требованиями </w:t>
      </w:r>
      <w:hyperlink r:id="rId612" w:history="1">
        <w:r>
          <w:rPr>
            <w:color w:val="0000FF"/>
          </w:rPr>
          <w:t>СП 63.13330</w:t>
        </w:r>
      </w:hyperlink>
      <w:r>
        <w:t>. Армирование ростверка производят плоскими сетками (плитная часть) и пространственными каркасами (стенки стакана).</w:t>
      </w:r>
    </w:p>
    <w:p w:rsidR="003A7E4E" w:rsidRDefault="003A7E4E">
      <w:pPr>
        <w:pStyle w:val="ConsPlusNormal"/>
        <w:spacing w:before="220"/>
        <w:ind w:firstLine="540"/>
        <w:jc w:val="both"/>
      </w:pPr>
      <w:r>
        <w:t>8.5. Для тяжелых зданий и сооружений применяют, как правило, большеразмерные плитные ростверки. При этом высоту плитного ростверка определяют из расчета возможности восприятия им поперечных сил (по расчету на продавливание).</w:t>
      </w:r>
    </w:p>
    <w:p w:rsidR="003A7E4E" w:rsidRDefault="003A7E4E">
      <w:pPr>
        <w:pStyle w:val="ConsPlusNormal"/>
        <w:spacing w:before="220"/>
        <w:ind w:firstLine="540"/>
        <w:jc w:val="both"/>
      </w:pPr>
      <w:r>
        <w:t>Плитные ростверки армируют верхними и нижними сетками из арматуры, которые укладывают на поддерживающие каркасы. Большеразмерные плитные ростверки изготавливают из бетона, укладываемого на бетонную подготовку.</w:t>
      </w:r>
    </w:p>
    <w:p w:rsidR="003A7E4E" w:rsidRDefault="003A7E4E">
      <w:pPr>
        <w:pStyle w:val="ConsPlusNormal"/>
        <w:spacing w:before="220"/>
        <w:ind w:firstLine="540"/>
        <w:jc w:val="both"/>
      </w:pPr>
      <w:r>
        <w:t>8.6. При разработке проекта свайных фундаментов необходимо учитывать следующие данные: конструктивную схему проектируемого здания или сооружения; размеры несущих конструкций и материал, из которого они проектируются; наличие и габариты рядом расположенных заглубленных помещений здания или сооружения и их фундаментов; нагрузки на фундамент от строительных конструкций; размещение технологического оборудования и нагрузки, передаваемые от него на строительные конструкции и полы, а также требования к предельным осадкам и кренам строительных конструкций и фундаментов под оборудование.</w:t>
      </w:r>
    </w:p>
    <w:p w:rsidR="003A7E4E" w:rsidRDefault="003A7E4E">
      <w:pPr>
        <w:pStyle w:val="ConsPlusNormal"/>
        <w:spacing w:before="220"/>
        <w:ind w:firstLine="540"/>
        <w:jc w:val="both"/>
      </w:pPr>
      <w:r>
        <w:t xml:space="preserve">8.7. Число свай в фундаменте и их размеры следует назначать из условия максимального использования прочности материала свай и грунтов основания при расчетной нагрузке, допускаемой на сваю, с учетом допустимых перегрузок крайних свай в фундаменте в соответствии с требованиями </w:t>
      </w:r>
      <w:hyperlink w:anchor="P335" w:history="1">
        <w:r>
          <w:rPr>
            <w:color w:val="0000FF"/>
          </w:rPr>
          <w:t>7.1.11</w:t>
        </w:r>
      </w:hyperlink>
      <w:r>
        <w:t>.</w:t>
      </w:r>
    </w:p>
    <w:p w:rsidR="003A7E4E" w:rsidRDefault="003A7E4E">
      <w:pPr>
        <w:pStyle w:val="ConsPlusNormal"/>
        <w:spacing w:before="220"/>
        <w:ind w:firstLine="540"/>
        <w:jc w:val="both"/>
      </w:pPr>
      <w:r>
        <w:t xml:space="preserve">Выбор конструкции и размеров свай должен осуществляться с учетом значений и направления действия нагрузок на фундаменты, а также технологии строительства здания и </w:t>
      </w:r>
      <w:r>
        <w:lastRenderedPageBreak/>
        <w:t>сооружения.</w:t>
      </w:r>
    </w:p>
    <w:p w:rsidR="003A7E4E" w:rsidRDefault="003A7E4E">
      <w:pPr>
        <w:pStyle w:val="ConsPlusNormal"/>
        <w:spacing w:before="220"/>
        <w:ind w:firstLine="540"/>
        <w:jc w:val="both"/>
      </w:pPr>
      <w:r>
        <w:t>При размещении свай в плане необходимо стремиться к минимальному числу их в свайных кустах или к максимально возможному шагу свай в лентах, добиваясь наибольшего использования принятой в проекте несущей способности свай.</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8.8 - 8.11 обеспечивает соблюдение требований Федерального </w:t>
            </w:r>
            <w:hyperlink r:id="rId6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614"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8.8. Сопряжение свайного ростверка со сваями допускается предусматривать как свободно опирающимся, так и жестким.</w:t>
      </w:r>
    </w:p>
    <w:p w:rsidR="003A7E4E" w:rsidRDefault="003A7E4E">
      <w:pPr>
        <w:pStyle w:val="ConsPlusNormal"/>
        <w:spacing w:before="220"/>
        <w:ind w:firstLine="540"/>
        <w:jc w:val="both"/>
      </w:pPr>
      <w:r>
        <w:t>Свободное опирание ростверка на сваи должно учитываться в расчетах условно как шарнирное сопряжение и при монолитных ростверках должно выполняться путем заделки головы сваи в ростверк на глубину 5 - 10 см.</w:t>
      </w:r>
    </w:p>
    <w:p w:rsidR="003A7E4E" w:rsidRDefault="003A7E4E">
      <w:pPr>
        <w:pStyle w:val="ConsPlusNormal"/>
        <w:spacing w:before="220"/>
        <w:ind w:firstLine="540"/>
        <w:jc w:val="both"/>
      </w:pPr>
      <w:r>
        <w:t>Жесткое сопряжение свайного ростверка со сваями следует предусматривать в случае, когда:</w:t>
      </w:r>
    </w:p>
    <w:p w:rsidR="003A7E4E" w:rsidRDefault="003A7E4E">
      <w:pPr>
        <w:pStyle w:val="ConsPlusNormal"/>
        <w:spacing w:before="220"/>
        <w:ind w:firstLine="540"/>
        <w:jc w:val="both"/>
      </w:pPr>
      <w:r>
        <w:t>а) стволы свай располагаются в слабых грунтах (рыхлых песках, глинистых грунтах текучей консистенции, илах, торфах и т.п.);</w:t>
      </w:r>
    </w:p>
    <w:p w:rsidR="003A7E4E" w:rsidRDefault="003A7E4E">
      <w:pPr>
        <w:pStyle w:val="ConsPlusNormal"/>
        <w:spacing w:before="220"/>
        <w:ind w:firstLine="540"/>
        <w:jc w:val="both"/>
      </w:pPr>
      <w:r>
        <w:t>б) в месте сопряжения сжимающая нагрузка, передаваемая на сваю, приложена к ней с эксцентриситетом, выходящим за пределы ее ядра сечения;</w:t>
      </w:r>
    </w:p>
    <w:p w:rsidR="003A7E4E" w:rsidRDefault="003A7E4E">
      <w:pPr>
        <w:pStyle w:val="ConsPlusNormal"/>
        <w:spacing w:before="220"/>
        <w:ind w:firstLine="540"/>
        <w:jc w:val="both"/>
      </w:pPr>
      <w:r>
        <w:t>в) на сваю действуют горизонтальные нагрузки, значения перемещений от которых при свободном опирании оказываются более предельных для проектируемого здания или сооружения;</w:t>
      </w:r>
    </w:p>
    <w:p w:rsidR="003A7E4E" w:rsidRDefault="003A7E4E">
      <w:pPr>
        <w:pStyle w:val="ConsPlusNormal"/>
        <w:spacing w:before="220"/>
        <w:ind w:firstLine="540"/>
        <w:jc w:val="both"/>
      </w:pPr>
      <w:r>
        <w:t>г) в фундаменте имеются наклонные или вертикальные составные сваи;</w:t>
      </w:r>
    </w:p>
    <w:p w:rsidR="003A7E4E" w:rsidRDefault="003A7E4E">
      <w:pPr>
        <w:pStyle w:val="ConsPlusNormal"/>
        <w:spacing w:before="220"/>
        <w:ind w:firstLine="540"/>
        <w:jc w:val="both"/>
      </w:pPr>
      <w:bookmarkStart w:id="92" w:name="P2342"/>
      <w:bookmarkEnd w:id="92"/>
      <w:r>
        <w:t>д) сваи работают на выдергивающие нагрузки.</w:t>
      </w:r>
    </w:p>
    <w:p w:rsidR="003A7E4E" w:rsidRDefault="003A7E4E">
      <w:pPr>
        <w:pStyle w:val="ConsPlusNormal"/>
        <w:spacing w:before="220"/>
        <w:ind w:firstLine="540"/>
        <w:jc w:val="both"/>
      </w:pPr>
      <w:bookmarkStart w:id="93" w:name="P2343"/>
      <w:bookmarkEnd w:id="93"/>
      <w:r>
        <w:t xml:space="preserve">8.9. Жесткое сопряжение железобетонных свай с монолитным железобетонным ростверком следует предусматривать с заделкой головы сваи в ростверк на глубину, соответствующую длине анкеровки арматуры, или с заделкой в ростверк выпусков арматуры на длину их анкеровки в соответствии с требованиями </w:t>
      </w:r>
      <w:hyperlink r:id="rId615" w:history="1">
        <w:r>
          <w:rPr>
            <w:color w:val="0000FF"/>
          </w:rPr>
          <w:t>СП 63.13330</w:t>
        </w:r>
      </w:hyperlink>
      <w:r>
        <w:t>. В голове предварительно напряженных свай должен быть предусмотрен ненапрягаемый арматурный каркас, используемый в дальнейшем в качестве анкерной арматуры.</w:t>
      </w:r>
    </w:p>
    <w:p w:rsidR="003A7E4E" w:rsidRDefault="003A7E4E">
      <w:pPr>
        <w:pStyle w:val="ConsPlusNormal"/>
        <w:jc w:val="both"/>
      </w:pPr>
      <w:r>
        <w:t xml:space="preserve">(в ред. </w:t>
      </w:r>
      <w:hyperlink r:id="rId61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Допускается также жесткое сопряжение с помощью сварки закладных стальных элементов при условии обеспечения требуемой прочности.</w:t>
      </w:r>
    </w:p>
    <w:p w:rsidR="003A7E4E" w:rsidRDefault="003A7E4E">
      <w:pPr>
        <w:pStyle w:val="ConsPlusNormal"/>
        <w:spacing w:before="220"/>
        <w:ind w:firstLine="540"/>
        <w:jc w:val="both"/>
      </w:pPr>
      <w:r>
        <w:t xml:space="preserve">Примечания. 1. Анкеровка ростверка и свай, работающих на выдергивающие нагрузки (см. </w:t>
      </w:r>
      <w:hyperlink w:anchor="P2342" w:history="1">
        <w:r>
          <w:rPr>
            <w:color w:val="0000FF"/>
          </w:rPr>
          <w:t>8.8 д</w:t>
        </w:r>
      </w:hyperlink>
      <w:r>
        <w:t>), должна предусматриваться с заделкой арматуры свай в ростверк на глубину, определяемую расчетом на выдергивание.</w:t>
      </w:r>
    </w:p>
    <w:p w:rsidR="003A7E4E" w:rsidRDefault="003A7E4E">
      <w:pPr>
        <w:pStyle w:val="ConsPlusNormal"/>
        <w:spacing w:before="220"/>
        <w:ind w:firstLine="540"/>
        <w:jc w:val="both"/>
      </w:pPr>
      <w:r>
        <w:t>2. При усилении оснований существующих фундаментов с помощью буроинъекционных свай длина заделки свай в фундамент должна приниматься по расчету или назначаться конструктивно равной пяти диаметрам сваи (при невозможности выполнения этого условия следует предусматривать создание уширения ствола сваи в месте ее примыкания к ростверку).</w:t>
      </w:r>
    </w:p>
    <w:p w:rsidR="003A7E4E" w:rsidRDefault="003A7E4E">
      <w:pPr>
        <w:pStyle w:val="ConsPlusNormal"/>
        <w:spacing w:before="220"/>
        <w:ind w:firstLine="540"/>
        <w:jc w:val="both"/>
      </w:pPr>
      <w:r>
        <w:t xml:space="preserve">3. При жесткой заделке свай путем заведения их ствола в ростверк последний должен быть </w:t>
      </w:r>
      <w:r>
        <w:lastRenderedPageBreak/>
        <w:t>рассчитан на продавливание с учетом конструктивного решения такой заделки.</w:t>
      </w:r>
    </w:p>
    <w:p w:rsidR="003A7E4E" w:rsidRDefault="003A7E4E">
      <w:pPr>
        <w:pStyle w:val="ConsPlusNormal"/>
        <w:ind w:firstLine="540"/>
        <w:jc w:val="both"/>
      </w:pPr>
    </w:p>
    <w:p w:rsidR="003A7E4E" w:rsidRDefault="003A7E4E">
      <w:pPr>
        <w:pStyle w:val="ConsPlusNormal"/>
        <w:ind w:firstLine="540"/>
        <w:jc w:val="both"/>
      </w:pPr>
      <w:r>
        <w:t>8.10. Жесткое соединение свай со сборным ростверком должно обеспечиваться с применением колоколообразных оголовков. При сборном ростверке допускается также замоноличивание свай в специально предусмотренные в ростверке отверстия.</w:t>
      </w:r>
    </w:p>
    <w:p w:rsidR="003A7E4E" w:rsidRDefault="003A7E4E">
      <w:pPr>
        <w:pStyle w:val="ConsPlusNormal"/>
        <w:spacing w:before="220"/>
        <w:ind w:firstLine="540"/>
        <w:jc w:val="both"/>
      </w:pPr>
      <w:r>
        <w:t>8.11. Сваи в кусте внецентренно нагруженного фундамента следует размещать таким образом, чтобы равнодействующая постоянных нагрузок, действующих на фундамент, проходила возможно ближе к центру тяжести плана свай.</w:t>
      </w:r>
    </w:p>
    <w:p w:rsidR="003A7E4E" w:rsidRDefault="003A7E4E">
      <w:pPr>
        <w:pStyle w:val="ConsPlusNormal"/>
        <w:spacing w:before="220"/>
        <w:ind w:firstLine="540"/>
        <w:jc w:val="both"/>
      </w:pPr>
      <w:r>
        <w:t>8.12. Для восприятия вертикальных нагрузок и моментов, а также горизонтальных нагрузок (в зависимости от их значения и направления) допускается предусматривать сочетание вертикальных, наклонных и козловых свай.</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8.13 - 8.15 обеспечивает соблюдение требований Федерального </w:t>
            </w:r>
            <w:hyperlink r:id="rId617" w:history="1">
              <w:r>
                <w:rPr>
                  <w:color w:val="0000FF"/>
                </w:rPr>
                <w:t>закона</w:t>
              </w:r>
            </w:hyperlink>
            <w:r>
              <w:rPr>
                <w:color w:val="392C69"/>
              </w:rPr>
              <w:t xml:space="preserve"> от 30.12.2009 N 384-ФЗ "Технический регламент о безопасности зданий и сооружений" (</w:t>
            </w:r>
            <w:hyperlink r:id="rId618"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8.13. Расстояние между осями висячих забивных и вдавливаемых свай должно быть не менее 3d (где d - диаметр круглого или сторона квадратного, или большая сторона прямоугольного поперечного сечения ствола сваи), а свай-стоек - не менее 1,5d.</w:t>
      </w:r>
    </w:p>
    <w:p w:rsidR="003A7E4E" w:rsidRDefault="003A7E4E">
      <w:pPr>
        <w:pStyle w:val="ConsPlusNormal"/>
        <w:spacing w:before="220"/>
        <w:ind w:firstLine="540"/>
        <w:jc w:val="both"/>
      </w:pPr>
      <w:r>
        <w:t>Расстояние в свету между стволами буровых, набивных свай и свай-оболочек, а также между скважинами свай-столбов (кроме случаев применения буросекущихся и бурокасательных свай, для которых расстояние между сваями не регламентируется) должно быть не менее 1,0 м, а расстояние между буроинъекционными сваями в осях - не менее трех их диаметров; расстояние в свету между уширениями при устройстве их в твердых и полутвердых глинистых грунтах - 0,5 м, в других дисперсных грунтах - 1,0 м.</w:t>
      </w:r>
    </w:p>
    <w:p w:rsidR="003A7E4E" w:rsidRDefault="003A7E4E">
      <w:pPr>
        <w:pStyle w:val="ConsPlusNormal"/>
        <w:jc w:val="both"/>
      </w:pPr>
      <w:r>
        <w:t xml:space="preserve">(в ред. </w:t>
      </w:r>
      <w:hyperlink r:id="rId61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Расстояние между наклонными или между наклонными и вертикальными сваями в уровне подошвы ростверка следует принимать исходя из конструктивных особенностей фундаментов и обеспечения их надежности заглубления в грунт, армирования и бетонирования ростверка.</w:t>
      </w:r>
    </w:p>
    <w:p w:rsidR="003A7E4E" w:rsidRDefault="003A7E4E">
      <w:pPr>
        <w:pStyle w:val="ConsPlusNormal"/>
        <w:spacing w:before="220"/>
        <w:ind w:firstLine="540"/>
        <w:jc w:val="both"/>
      </w:pPr>
      <w:r>
        <w:t xml:space="preserve">8.14. Выбор длины свай должен производиться в зависимости от грунтовых условий строительной площадки, уровня расположения подошвы ростверка с учетом возможностей имеющегося оборудования для устройства свайных фундаментов. Нижний конец свай, как правило, следует заглублять в прочные грунты, прорезая более слабые напластования грунтов, при этом заглубление забивных свай в грунты, принятые за основание, должно быть: в крупнообломочные, гравелистые, крупные песчаные и глинистые грунты с показателем текучести </w:t>
      </w:r>
      <w:r w:rsidRPr="00953FD3">
        <w:rPr>
          <w:position w:val="-8"/>
        </w:rPr>
        <w:pict>
          <v:shape id="_x0000_i1398" style="width:43.5pt;height:19.5pt" coordsize="" o:spt="100" adj="0,,0" path="" filled="f" stroked="f">
            <v:stroke joinstyle="miter"/>
            <v:imagedata r:id="rId620" o:title="base_44_20885_33141"/>
            <v:formulas/>
            <v:path o:connecttype="segments"/>
          </v:shape>
        </w:pict>
      </w:r>
      <w:r>
        <w:t xml:space="preserve"> - не менее 0,5 м, а в другие дисперсные грунты - не менее 1,0 м. Опирание нижних концов свай на рыхлые пески и глинистые грунты текучей консистенции не допускается.</w:t>
      </w:r>
    </w:p>
    <w:p w:rsidR="003A7E4E" w:rsidRDefault="003A7E4E">
      <w:pPr>
        <w:pStyle w:val="ConsPlusNormal"/>
        <w:spacing w:before="220"/>
        <w:ind w:firstLine="540"/>
        <w:jc w:val="both"/>
      </w:pPr>
      <w:r>
        <w:t>В проекте фундаментов из буровых и набивных свай, как правило, должны предусматриваться контрольные статические испытания свай.</w:t>
      </w:r>
    </w:p>
    <w:p w:rsidR="003A7E4E" w:rsidRDefault="003A7E4E">
      <w:pPr>
        <w:pStyle w:val="ConsPlusNormal"/>
        <w:spacing w:before="220"/>
        <w:ind w:firstLine="540"/>
        <w:jc w:val="both"/>
      </w:pPr>
      <w:r>
        <w:t>8.15. Глубину заложения подошвы свайного ростверка следует назначать в зависимости от конструктивных решений подземной части здания или сооружения (наличия подвала, технического подполья) и проекта планировки территории (срезкой или подсыпкой), а также высоты ростверка, определяемой расчетом.</w:t>
      </w:r>
    </w:p>
    <w:p w:rsidR="003A7E4E" w:rsidRDefault="003A7E4E">
      <w:pPr>
        <w:pStyle w:val="ConsPlusNormal"/>
        <w:spacing w:before="220"/>
        <w:ind w:firstLine="540"/>
        <w:jc w:val="both"/>
      </w:pPr>
      <w:r>
        <w:t>При строительстве на пучинистых грунтах необходимо предусматривать меры, предотвращающие или уменьшающие влияние сил морозного пучения грунта на свайный ростверк.</w:t>
      </w:r>
    </w:p>
    <w:p w:rsidR="003A7E4E" w:rsidRDefault="003A7E4E">
      <w:pPr>
        <w:pStyle w:val="ConsPlusNormal"/>
        <w:spacing w:before="220"/>
        <w:ind w:firstLine="540"/>
        <w:jc w:val="both"/>
      </w:pPr>
      <w:r>
        <w:lastRenderedPageBreak/>
        <w:t xml:space="preserve">Расчет свайных фундаментов по устойчивости и прочности на воздействие сил морозного пучения рекомендуется выполнять согласно </w:t>
      </w:r>
      <w:hyperlink w:anchor="P3789" w:history="1">
        <w:r>
          <w:rPr>
            <w:color w:val="0000FF"/>
          </w:rPr>
          <w:t>Приложению Ж</w:t>
        </w:r>
      </w:hyperlink>
      <w:r>
        <w:t>.</w:t>
      </w:r>
    </w:p>
    <w:p w:rsidR="003A7E4E" w:rsidRDefault="003A7E4E">
      <w:pPr>
        <w:pStyle w:val="ConsPlusNormal"/>
        <w:spacing w:before="220"/>
        <w:ind w:firstLine="540"/>
        <w:jc w:val="both"/>
      </w:pPr>
      <w:r>
        <w:t>Для фундаментов мостов подошву ростверка следует располагать выше или ниже поверхности акватории, ее дна или поверхности грунта при условии обеспечения расчетной несущей способности и долговечности фундаментов исходя из местных климатических условий, особенностей конструкции фундаментов, обеспечения требований судоходства и лесосплава, надежности мер по эффективной защите свай от неблагоприятного воздействия знакопеременных температур среды, ледохода, истирающего воздействия перемещающихся донных отложений и других факторов.</w:t>
      </w:r>
    </w:p>
    <w:p w:rsidR="003A7E4E" w:rsidRDefault="003A7E4E">
      <w:pPr>
        <w:pStyle w:val="ConsPlusNormal"/>
        <w:spacing w:before="220"/>
        <w:ind w:firstLine="540"/>
        <w:jc w:val="both"/>
      </w:pPr>
      <w:r>
        <w:t xml:space="preserve">8.15а. Величина защитного слоя бетона в ростверках и сваях должна назначаться в соответствии с требованиями </w:t>
      </w:r>
      <w:hyperlink r:id="rId621" w:history="1">
        <w:r>
          <w:rPr>
            <w:color w:val="0000FF"/>
          </w:rPr>
          <w:t>СП 63.13330</w:t>
        </w:r>
      </w:hyperlink>
      <w:r>
        <w:t>. При этом допускается для инвентарных забивных свай, свай-оболочек и буроинъекционных свай минимальные значения толщины защитного слоя бетона рабочей арматуры уменьшать на 10 мм. Стыкование стержней рабочей арматуры свай диаметром 36 мм и более рекомендуется осуществлять на муфтовых соединениях.</w:t>
      </w:r>
    </w:p>
    <w:p w:rsidR="003A7E4E" w:rsidRDefault="003A7E4E">
      <w:pPr>
        <w:pStyle w:val="ConsPlusNormal"/>
        <w:jc w:val="both"/>
      </w:pPr>
      <w:r>
        <w:t xml:space="preserve">(п. 8.15а введен </w:t>
      </w:r>
      <w:hyperlink r:id="rId622"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8.15б. Стальные сваи следует проектировать из стальных труб в соответствии с </w:t>
      </w:r>
      <w:hyperlink r:id="rId623" w:history="1">
        <w:r>
          <w:rPr>
            <w:color w:val="0000FF"/>
          </w:rPr>
          <w:t>ГОСТ 20295</w:t>
        </w:r>
      </w:hyperlink>
      <w:r>
        <w:t xml:space="preserve">, </w:t>
      </w:r>
      <w:hyperlink r:id="rId624" w:history="1">
        <w:r>
          <w:rPr>
            <w:color w:val="0000FF"/>
          </w:rPr>
          <w:t>ГОСТ 19281</w:t>
        </w:r>
      </w:hyperlink>
      <w:r>
        <w:t xml:space="preserve">, </w:t>
      </w:r>
      <w:hyperlink r:id="rId625" w:history="1">
        <w:r>
          <w:rPr>
            <w:color w:val="0000FF"/>
          </w:rPr>
          <w:t>ГОСТ 8732</w:t>
        </w:r>
      </w:hyperlink>
      <w:r>
        <w:t xml:space="preserve">, </w:t>
      </w:r>
      <w:hyperlink r:id="rId626" w:history="1">
        <w:r>
          <w:rPr>
            <w:color w:val="0000FF"/>
          </w:rPr>
          <w:t>ГОСТ 8734</w:t>
        </w:r>
      </w:hyperlink>
      <w:r>
        <w:t>.</w:t>
      </w:r>
    </w:p>
    <w:p w:rsidR="003A7E4E" w:rsidRDefault="003A7E4E">
      <w:pPr>
        <w:pStyle w:val="ConsPlusNormal"/>
        <w:spacing w:before="220"/>
        <w:ind w:firstLine="540"/>
        <w:jc w:val="both"/>
      </w:pPr>
      <w:r>
        <w:t xml:space="preserve">Для зданий и сооружений класса КС-3 следует использовать бесшовные трубы в соответствии с </w:t>
      </w:r>
      <w:hyperlink r:id="rId627" w:history="1">
        <w:r>
          <w:rPr>
            <w:color w:val="0000FF"/>
          </w:rPr>
          <w:t>ГОСТ 8732</w:t>
        </w:r>
      </w:hyperlink>
      <w:r>
        <w:t>.</w:t>
      </w:r>
    </w:p>
    <w:p w:rsidR="003A7E4E" w:rsidRDefault="003A7E4E">
      <w:pPr>
        <w:pStyle w:val="ConsPlusNormal"/>
        <w:spacing w:before="220"/>
        <w:ind w:firstLine="540"/>
        <w:jc w:val="both"/>
      </w:pPr>
      <w:r>
        <w:t xml:space="preserve">Для районов со среднегодовой температурой воздуха ниже 0 °C следует руководствоваться требованиями </w:t>
      </w:r>
      <w:hyperlink r:id="rId628" w:history="1">
        <w:r>
          <w:rPr>
            <w:color w:val="0000FF"/>
          </w:rPr>
          <w:t>СП 25.13330</w:t>
        </w:r>
      </w:hyperlink>
      <w:r>
        <w:t>.</w:t>
      </w:r>
    </w:p>
    <w:p w:rsidR="003A7E4E" w:rsidRDefault="003A7E4E">
      <w:pPr>
        <w:pStyle w:val="ConsPlusNormal"/>
        <w:spacing w:before="220"/>
        <w:ind w:firstLine="540"/>
        <w:jc w:val="both"/>
      </w:pPr>
      <w:r>
        <w:t>Полые сваи и сваи-оболочки, не требующие по расчету бетонного заполнителя, допускается заполнять бетоном класса не ниже B7,5, а в пределах слоя сезонного промерзания-оттаивания и выше - бетоном класса не ниже B15 с соблюдением требований по предотвращению образования трещин.</w:t>
      </w:r>
    </w:p>
    <w:p w:rsidR="003A7E4E" w:rsidRDefault="003A7E4E">
      <w:pPr>
        <w:pStyle w:val="ConsPlusNormal"/>
        <w:jc w:val="both"/>
      </w:pPr>
      <w:r>
        <w:t xml:space="preserve">(п. 8.15б введен </w:t>
      </w:r>
      <w:hyperlink r:id="rId629"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8.16. В районах со средней температурой воздуха наиболее холодной пятидневки ниже минус 40 °C для фундаментов мостов в зоне воздействия знакопеременных температур следует применять сваи и сваи-столбы сплошного сечения с защитным слоем бетона (до поверхности рабочей арматуры) не менее 5 см. В районах с температурой воздуха выше минус 40 °C допускается вне акватории использовать сваи сплошного сечения, полые сваи и сваи-оболочки с защитным слоем бетона не менее 3 см при условии осуществления мер по предотвращению образования в них трещин. В зоне переменного уровня постоянных водотоков не следует применять буронабивные сваи и заполненные бетоном сваи-оболочки.</w:t>
      </w:r>
    </w:p>
    <w:p w:rsidR="003A7E4E" w:rsidRDefault="003A7E4E">
      <w:pPr>
        <w:pStyle w:val="ConsPlusNormal"/>
        <w:spacing w:before="220"/>
        <w:ind w:firstLine="540"/>
        <w:jc w:val="both"/>
      </w:pPr>
      <w:r>
        <w:t>Для буронабивных свай фундаментов мостов защитный слой бетона должен быть не менее 10 см.</w:t>
      </w:r>
    </w:p>
    <w:p w:rsidR="003A7E4E" w:rsidRDefault="003A7E4E">
      <w:pPr>
        <w:pStyle w:val="ConsPlusNormal"/>
        <w:spacing w:before="220"/>
        <w:ind w:firstLine="540"/>
        <w:jc w:val="both"/>
      </w:pPr>
      <w:r>
        <w:t>В зоне воздействия положительных температур (не менее чем на 0,5 м ниже уровня сезонного промерзания грунта или подошвы ледяного покрова) можно применять сваи любых видов без ограничений по условию морозостойкости бетона.</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8.17 - 8.19 обеспечивает соблюдение требований Федерального </w:t>
            </w:r>
            <w:hyperlink r:id="rId630" w:history="1">
              <w:r>
                <w:rPr>
                  <w:color w:val="0000FF"/>
                </w:rPr>
                <w:t>закона</w:t>
              </w:r>
            </w:hyperlink>
            <w:r>
              <w:rPr>
                <w:color w:val="392C69"/>
              </w:rPr>
              <w:t xml:space="preserve"> от 30.12.2009 N 384-ФЗ "Технический регламент о безопасности зданий и сооружений" (</w:t>
            </w:r>
            <w:hyperlink r:id="rId631"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8.17. При разработке проекта свайных фундаментов необходимо учитывать возможность </w:t>
      </w:r>
      <w:r>
        <w:lastRenderedPageBreak/>
        <w:t>подъема (выпора) поверхности грунта при забивке свай, который, как правило, может происходить в случаях:</w:t>
      </w:r>
    </w:p>
    <w:p w:rsidR="003A7E4E" w:rsidRDefault="003A7E4E">
      <w:pPr>
        <w:pStyle w:val="ConsPlusNormal"/>
        <w:spacing w:before="220"/>
        <w:ind w:firstLine="540"/>
        <w:jc w:val="both"/>
      </w:pPr>
      <w:r>
        <w:t>а) площадка строительства сложена глинистыми грунтами мягкопластичной и текучепластичной консистенций или водонасыщенными пылеватыми и мелкими песками;</w:t>
      </w:r>
    </w:p>
    <w:p w:rsidR="003A7E4E" w:rsidRDefault="003A7E4E">
      <w:pPr>
        <w:pStyle w:val="ConsPlusNormal"/>
        <w:spacing w:before="220"/>
        <w:ind w:firstLine="540"/>
        <w:jc w:val="both"/>
      </w:pPr>
      <w:r>
        <w:t>б) погружение свай производится со дна котлована;</w:t>
      </w:r>
    </w:p>
    <w:p w:rsidR="003A7E4E" w:rsidRDefault="003A7E4E">
      <w:pPr>
        <w:pStyle w:val="ConsPlusNormal"/>
        <w:spacing w:before="220"/>
        <w:ind w:firstLine="540"/>
        <w:jc w:val="both"/>
      </w:pPr>
      <w:r>
        <w:t>в) конструкция свайного фундамента принята в виде свайного поля или свайных кустов при расстоянии между их крайними сваями менее 9 м.</w:t>
      </w:r>
    </w:p>
    <w:p w:rsidR="003A7E4E" w:rsidRDefault="003A7E4E">
      <w:pPr>
        <w:pStyle w:val="ConsPlusNormal"/>
        <w:spacing w:before="220"/>
        <w:ind w:firstLine="540"/>
        <w:jc w:val="both"/>
      </w:pPr>
      <w:r>
        <w:t>Среднее значение подъема поверхности грунта h, м, следует определять по формуле</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399" style="width:63pt;height:21pt" coordsize="" o:spt="100" adj="0,,0" path="" filled="f" stroked="f">
            <v:stroke joinstyle="miter"/>
            <v:imagedata r:id="rId632" o:title="base_44_20885_33142"/>
            <v:formulas/>
            <v:path o:connecttype="segments"/>
          </v:shape>
        </w:pict>
      </w:r>
      <w:r>
        <w:t>, (8.1)</w:t>
      </w:r>
    </w:p>
    <w:p w:rsidR="003A7E4E" w:rsidRDefault="003A7E4E">
      <w:pPr>
        <w:pStyle w:val="ConsPlusNormal"/>
        <w:ind w:firstLine="540"/>
        <w:jc w:val="both"/>
      </w:pPr>
    </w:p>
    <w:p w:rsidR="003A7E4E" w:rsidRDefault="003A7E4E">
      <w:pPr>
        <w:pStyle w:val="ConsPlusNormal"/>
        <w:ind w:firstLine="540"/>
        <w:jc w:val="both"/>
      </w:pPr>
      <w:r>
        <w:t>где k - коэффициент, принимаемый равным 0,6 при степени влажности грунта более 0,9;</w:t>
      </w:r>
    </w:p>
    <w:p w:rsidR="003A7E4E" w:rsidRDefault="003A7E4E">
      <w:pPr>
        <w:pStyle w:val="ConsPlusNormal"/>
        <w:spacing w:before="220"/>
        <w:ind w:firstLine="540"/>
        <w:jc w:val="both"/>
      </w:pPr>
      <w:r w:rsidRPr="00953FD3">
        <w:rPr>
          <w:position w:val="-9"/>
        </w:rPr>
        <w:pict>
          <v:shape id="_x0000_i1400" style="width:15.75pt;height:21pt" coordsize="" o:spt="100" adj="0,,0" path="" filled="f" stroked="f">
            <v:stroke joinstyle="miter"/>
            <v:imagedata r:id="rId633" o:title="base_44_20885_33143"/>
            <v:formulas/>
            <v:path o:connecttype="segments"/>
          </v:shape>
        </w:pict>
      </w:r>
      <w:r>
        <w:t xml:space="preserve"> - объем всех свай, погружаемых в грунт, м</w:t>
      </w:r>
      <w:r>
        <w:rPr>
          <w:vertAlign w:val="superscript"/>
        </w:rPr>
        <w:t>3</w:t>
      </w:r>
      <w:r>
        <w:t>;</w:t>
      </w:r>
    </w:p>
    <w:p w:rsidR="003A7E4E" w:rsidRDefault="003A7E4E">
      <w:pPr>
        <w:pStyle w:val="ConsPlusNormal"/>
        <w:spacing w:before="220"/>
        <w:ind w:firstLine="540"/>
        <w:jc w:val="both"/>
      </w:pPr>
      <w:r w:rsidRPr="00953FD3">
        <w:rPr>
          <w:position w:val="-8"/>
        </w:rPr>
        <w:pict>
          <v:shape id="_x0000_i1401" style="width:15.75pt;height:19.5pt" coordsize="" o:spt="100" adj="0,,0" path="" filled="f" stroked="f">
            <v:stroke joinstyle="miter"/>
            <v:imagedata r:id="rId634" o:title="base_44_20885_33144"/>
            <v:formulas/>
            <v:path o:connecttype="segments"/>
          </v:shape>
        </w:pict>
      </w:r>
      <w:r>
        <w:t xml:space="preserve"> - площадь погружения свай или площадь дна котлована, м</w:t>
      </w:r>
      <w:r>
        <w:rPr>
          <w:vertAlign w:val="superscript"/>
        </w:rPr>
        <w:t>2</w:t>
      </w:r>
      <w:r>
        <w:t>.</w:t>
      </w:r>
    </w:p>
    <w:p w:rsidR="003A7E4E" w:rsidRDefault="003A7E4E">
      <w:pPr>
        <w:pStyle w:val="ConsPlusNormal"/>
        <w:spacing w:before="220"/>
        <w:ind w:firstLine="540"/>
        <w:jc w:val="both"/>
      </w:pPr>
      <w:r>
        <w:t>8.18. Армирование буронабивных, буросекущихся и буроинъекционных свай следует выполнять объемными каркасами, для создания жесткости которых их продольные арматурные стержни должны быть соединены не только хомутами, но и трубчатыми кольцами, установленными на сварке по длине каркаса на расстоянии не реже чем через пять его диаметров (но не чаще чем через 2 м). В целях обеспечения защитного слоя бетона между грунтом и арматурными стержнями каркаса последний должен быть оснащен фиксаторами, а также крестообразными анкерами, установленными в нижнем конце каркаса для исключения возможности его подъема при извлечении обсадных труб.</w:t>
      </w:r>
    </w:p>
    <w:p w:rsidR="003A7E4E" w:rsidRDefault="003A7E4E">
      <w:pPr>
        <w:pStyle w:val="ConsPlusNormal"/>
        <w:spacing w:before="220"/>
        <w:ind w:firstLine="540"/>
        <w:jc w:val="both"/>
      </w:pPr>
      <w:r>
        <w:t>8.19. В свайных фундаментах из деревянных стыкованных по длине свай стыки бревен или брусьев должны выполняться впритык с перекрытием металлическими накладками или патрубками. Стыки в пакетных сваях должны быть расположены вразбежку на расстоянии один от другого не менее 1,5 м.</w:t>
      </w:r>
    </w:p>
    <w:p w:rsidR="003A7E4E" w:rsidRDefault="003A7E4E">
      <w:pPr>
        <w:pStyle w:val="ConsPlusNormal"/>
        <w:spacing w:before="220"/>
        <w:ind w:firstLine="540"/>
        <w:jc w:val="both"/>
      </w:pPr>
      <w:r>
        <w:t>8.19а. При проектировании плитно-свайных фундаментов должны быть предусмотрены специальные мероприятия по подготовке основания под плиту с целью ее максимального включения в работу. В качестве таких мероприятий может быть выполнение свай с силовой бетонной подготовкой или устройство свай с недобором грунта на 0,5 м с последующей разработкой грунта котлована на 0,4 м средствами малой механизации и добром грунта на 0,1 м до проектной отметки дна вручную.</w:t>
      </w:r>
    </w:p>
    <w:p w:rsidR="003A7E4E" w:rsidRDefault="003A7E4E">
      <w:pPr>
        <w:pStyle w:val="ConsPlusNormal"/>
        <w:jc w:val="both"/>
      </w:pPr>
      <w:r>
        <w:t xml:space="preserve">(п. 8.19а введен </w:t>
      </w:r>
      <w:hyperlink r:id="rId635"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8.19б. При проектировании свайных и плитно-свайных фундаментов допускается применение свай разной длины и диаметров. Длины свай не должны отличаться более чем на 30%. В расчетах следует учитывать дополнительную нагрузку, передаваемую от более коротких свай на сваи большей длины.</w:t>
      </w:r>
    </w:p>
    <w:p w:rsidR="003A7E4E" w:rsidRDefault="003A7E4E">
      <w:pPr>
        <w:pStyle w:val="ConsPlusNormal"/>
        <w:jc w:val="both"/>
      </w:pPr>
      <w:r>
        <w:t xml:space="preserve">(п. 8.19б введен </w:t>
      </w:r>
      <w:hyperlink r:id="rId636" w:history="1">
        <w:r>
          <w:rPr>
            <w:color w:val="0000FF"/>
          </w:rPr>
          <w:t>Изменением N 1</w:t>
        </w:r>
      </w:hyperlink>
      <w:r>
        <w:t>, утв. Приказом Минстроя России от 03.12.2016 N 885/пр)</w:t>
      </w:r>
    </w:p>
    <w:p w:rsidR="003A7E4E" w:rsidRDefault="003A7E4E">
      <w:pPr>
        <w:pStyle w:val="ConsPlusNormal"/>
        <w:spacing w:before="220"/>
        <w:ind w:firstLine="540"/>
        <w:jc w:val="both"/>
      </w:pPr>
      <w:r>
        <w:t xml:space="preserve">8.20. При конструировании свайных фундаментов необходимо учитывать дополнительные требования </w:t>
      </w:r>
      <w:hyperlink w:anchor="P267" w:history="1">
        <w:r>
          <w:rPr>
            <w:color w:val="0000FF"/>
          </w:rPr>
          <w:t>разделов 7</w:t>
        </w:r>
      </w:hyperlink>
      <w:r>
        <w:t xml:space="preserve">, 9 - </w:t>
      </w:r>
      <w:hyperlink w:anchor="P2872" w:history="1">
        <w:r>
          <w:rPr>
            <w:color w:val="0000FF"/>
          </w:rPr>
          <w:t>14</w:t>
        </w:r>
      </w:hyperlink>
      <w:r>
        <w:t>.</w:t>
      </w:r>
    </w:p>
    <w:p w:rsidR="003A7E4E" w:rsidRDefault="003A7E4E">
      <w:pPr>
        <w:pStyle w:val="ConsPlusNormal"/>
        <w:ind w:firstLine="540"/>
        <w:jc w:val="both"/>
      </w:pPr>
    </w:p>
    <w:p w:rsidR="003A7E4E" w:rsidRDefault="003A7E4E">
      <w:pPr>
        <w:pStyle w:val="ConsPlusNormal"/>
        <w:jc w:val="center"/>
        <w:outlineLvl w:val="1"/>
      </w:pPr>
      <w:bookmarkStart w:id="94" w:name="P2394"/>
      <w:bookmarkEnd w:id="94"/>
      <w:r>
        <w:t>9. Особенности проектирования свайных фундаментов</w:t>
      </w:r>
    </w:p>
    <w:p w:rsidR="003A7E4E" w:rsidRDefault="003A7E4E">
      <w:pPr>
        <w:pStyle w:val="ConsPlusNormal"/>
        <w:jc w:val="center"/>
      </w:pPr>
      <w:r>
        <w:t>в просадочных грунтах</w:t>
      </w:r>
    </w:p>
    <w:p w:rsidR="003A7E4E" w:rsidRDefault="003A7E4E">
      <w:pPr>
        <w:pStyle w:val="ConsPlusNormal"/>
        <w:jc w:val="center"/>
      </w:pPr>
    </w:p>
    <w:p w:rsidR="003A7E4E" w:rsidRDefault="003A7E4E">
      <w:pPr>
        <w:pStyle w:val="ConsPlusNormal"/>
        <w:ind w:firstLine="540"/>
        <w:jc w:val="both"/>
      </w:pPr>
      <w:r>
        <w:t>9.1. При инженерно-геологических изысканиях на строительных площадках, сложенных просадочными грунтами, следует определять тип грунтовых условий по просадочности с указанием частных и максимальных возможных значений просадки грунтов от собственного веса (при подсыпках - с учетом веса подсыпки).</w:t>
      </w:r>
    </w:p>
    <w:p w:rsidR="003A7E4E" w:rsidRDefault="003A7E4E">
      <w:pPr>
        <w:pStyle w:val="ConsPlusNormal"/>
        <w:spacing w:before="220"/>
        <w:ind w:firstLine="540"/>
        <w:jc w:val="both"/>
      </w:pPr>
      <w:r>
        <w:t>Наряду с бурением скважин необходимо предусматривать проходку шурфов с отбором монолитов грунта.</w:t>
      </w:r>
    </w:p>
    <w:p w:rsidR="003A7E4E" w:rsidRDefault="003A7E4E">
      <w:pPr>
        <w:pStyle w:val="ConsPlusNormal"/>
        <w:spacing w:before="220"/>
        <w:ind w:firstLine="540"/>
        <w:jc w:val="both"/>
      </w:pPr>
      <w:r>
        <w:t>При изучении на застраиваемой территории гидрогеологического режима подземных вод и прогнозировании его изменения при строительстве и эксплуатации зданий и сооружений необходимо прогнозировать возможность замачивания грунтов в результате действия различных факторов.</w:t>
      </w:r>
    </w:p>
    <w:p w:rsidR="003A7E4E" w:rsidRDefault="003A7E4E">
      <w:pPr>
        <w:pStyle w:val="ConsPlusNormal"/>
        <w:spacing w:before="220"/>
        <w:ind w:firstLine="540"/>
        <w:jc w:val="both"/>
      </w:pPr>
      <w:r>
        <w:t>Физико-механические, в том числе прочностные и деформационные, характеристики просадочных грунтов должны определяться для состояния природной влажности и при полном водонасыщении. Относительную просадочность грунтов следует определять в условиях их замачивания водой, которая по температуре и химическим примесям соответствует циркулирующей в инженерных сетях как проектируемого объекта, так и зданий (сооружений), расположенных на примыкающей к нему территории.</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9.2 - 9.5 обеспечивает соблюдение требований Федерального </w:t>
            </w:r>
            <w:hyperlink r:id="rId637" w:history="1">
              <w:r>
                <w:rPr>
                  <w:color w:val="0000FF"/>
                </w:rPr>
                <w:t>закона</w:t>
              </w:r>
            </w:hyperlink>
            <w:r>
              <w:rPr>
                <w:color w:val="392C69"/>
              </w:rPr>
              <w:t xml:space="preserve"> от 30.12.2009 N 384-ФЗ "Технический регламент о безопасности зданий и сооружений" (</w:t>
            </w:r>
            <w:hyperlink r:id="rId638"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9.2. При проектировании свайных фундаментов в грунтовых условиях II типа по просадочности с возможной просадкой грунтов от собственного веса свыше 30 см следует предусматривать мероприятия по переводу грунтовых условий II типа в I тип путем срезки грунта или уплотнения предварительным замачиванием, замачиванием со взрывом, пробивкой скважин с заполнением их уплотненным глинистым грунтом и другими методами. Указанные способы должны обеспечивать устранение просадки грунтовой толщи от ее собственного веса в пределах площади, занимаемой зданием или сооружением, и на расстоянии, равном половине просадочной толщи вокруг него.</w:t>
      </w:r>
    </w:p>
    <w:p w:rsidR="003A7E4E" w:rsidRDefault="003A7E4E">
      <w:pPr>
        <w:pStyle w:val="ConsPlusNormal"/>
        <w:jc w:val="both"/>
      </w:pPr>
      <w:r>
        <w:t xml:space="preserve">(в ред. </w:t>
      </w:r>
      <w:hyperlink r:id="rId639"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9.3. Свайные фундаменты на территориях с просадочными грунтами при возможности замачивания грунтов следует применять в случаях, когда возможна прорезка сваями всех слоев просадочных грунтов, прочностные и деформационные характеристики которых снижаются при замачивании.</w:t>
      </w:r>
    </w:p>
    <w:p w:rsidR="003A7E4E" w:rsidRDefault="003A7E4E">
      <w:pPr>
        <w:pStyle w:val="ConsPlusNormal"/>
        <w:spacing w:before="220"/>
        <w:ind w:firstLine="540"/>
        <w:jc w:val="both"/>
      </w:pPr>
      <w:r>
        <w:t>Нижние концы свай должны быть заглублены в скальные грунты, пески плотные и средней плотности и глинистые грунты с показателем текучести в водонасыщенном состоянии:</w:t>
      </w:r>
    </w:p>
    <w:p w:rsidR="003A7E4E" w:rsidRDefault="003A7E4E">
      <w:pPr>
        <w:pStyle w:val="ConsPlusNormal"/>
        <w:jc w:val="both"/>
      </w:pPr>
      <w:r>
        <w:t xml:space="preserve">(в ред. </w:t>
      </w:r>
      <w:hyperlink r:id="rId64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402" style="width:45pt;height:19.5pt" coordsize="" o:spt="100" adj="0,,0" path="" filled="f" stroked="f">
            <v:stroke joinstyle="miter"/>
            <v:imagedata r:id="rId641" o:title="base_44_20885_33145"/>
            <v:formulas/>
            <v:path o:connecttype="segments"/>
          </v:shape>
        </w:pict>
      </w:r>
      <w:r>
        <w:t xml:space="preserve"> для всех видов свай в грунтовых условиях I типа;</w:t>
      </w:r>
    </w:p>
    <w:p w:rsidR="003A7E4E" w:rsidRDefault="003A7E4E">
      <w:pPr>
        <w:pStyle w:val="ConsPlusNormal"/>
        <w:spacing w:before="220"/>
        <w:ind w:firstLine="540"/>
        <w:jc w:val="both"/>
      </w:pPr>
      <w:r w:rsidRPr="00953FD3">
        <w:rPr>
          <w:position w:val="-8"/>
        </w:rPr>
        <w:pict>
          <v:shape id="_x0000_i1403" style="width:46.5pt;height:19.5pt" coordsize="" o:spt="100" adj="0,,0" path="" filled="f" stroked="f">
            <v:stroke joinstyle="miter"/>
            <v:imagedata r:id="rId642" o:title="base_44_20885_33146"/>
            <v:formulas/>
            <v:path o:connecttype="segments"/>
          </v:shape>
        </w:pict>
      </w:r>
      <w:r>
        <w:t xml:space="preserve"> для забивных свай и </w:t>
      </w:r>
      <w:r w:rsidRPr="00953FD3">
        <w:rPr>
          <w:position w:val="-8"/>
        </w:rPr>
        <w:pict>
          <v:shape id="_x0000_i1404" style="width:46.5pt;height:19.5pt" coordsize="" o:spt="100" adj="0,,0" path="" filled="f" stroked="f">
            <v:stroke joinstyle="miter"/>
            <v:imagedata r:id="rId643" o:title="base_44_20885_33147"/>
            <v:formulas/>
            <v:path o:connecttype="segments"/>
          </v:shape>
        </w:pict>
      </w:r>
      <w:r>
        <w:t xml:space="preserve"> для буронабивных свай при </w:t>
      </w:r>
      <w:r w:rsidRPr="00953FD3">
        <w:rPr>
          <w:position w:val="-9"/>
        </w:rPr>
        <w:pict>
          <v:shape id="_x0000_i1405" style="width:46.5pt;height:21pt" coordsize="" o:spt="100" adj="0,,0" path="" filled="f" stroked="f">
            <v:stroke joinstyle="miter"/>
            <v:imagedata r:id="rId644" o:title="base_44_20885_33148"/>
            <v:formulas/>
            <v:path o:connecttype="segments"/>
          </v:shape>
        </w:pict>
      </w:r>
      <w:r>
        <w:t xml:space="preserve"> в грунтовых условиях II типа;</w:t>
      </w:r>
    </w:p>
    <w:p w:rsidR="003A7E4E" w:rsidRDefault="003A7E4E">
      <w:pPr>
        <w:pStyle w:val="ConsPlusNormal"/>
        <w:spacing w:before="220"/>
        <w:ind w:firstLine="540"/>
        <w:jc w:val="both"/>
      </w:pPr>
      <w:r w:rsidRPr="00953FD3">
        <w:rPr>
          <w:position w:val="-8"/>
        </w:rPr>
        <w:pict>
          <v:shape id="_x0000_i1406" style="width:46.5pt;height:19.5pt" coordsize="" o:spt="100" adj="0,,0" path="" filled="f" stroked="f">
            <v:stroke joinstyle="miter"/>
            <v:imagedata r:id="rId645" o:title="base_44_20885_33149"/>
            <v:formulas/>
            <v:path o:connecttype="segments"/>
          </v:shape>
        </w:pict>
      </w:r>
      <w:r>
        <w:t xml:space="preserve"> для забивных свай и </w:t>
      </w:r>
      <w:r w:rsidRPr="00953FD3">
        <w:rPr>
          <w:position w:val="-8"/>
        </w:rPr>
        <w:pict>
          <v:shape id="_x0000_i1407" style="width:35.25pt;height:19.5pt" coordsize="" o:spt="100" adj="0,,0" path="" filled="f" stroked="f">
            <v:stroke joinstyle="miter"/>
            <v:imagedata r:id="rId646" o:title="base_44_20885_33150"/>
            <v:formulas/>
            <v:path o:connecttype="segments"/>
          </v:shape>
        </w:pict>
      </w:r>
      <w:r>
        <w:t xml:space="preserve"> для буронабивных свай при </w:t>
      </w:r>
      <w:r w:rsidRPr="00953FD3">
        <w:rPr>
          <w:position w:val="-9"/>
        </w:rPr>
        <w:pict>
          <v:shape id="_x0000_i1408" style="width:46.5pt;height:21pt" coordsize="" o:spt="100" adj="0,,0" path="" filled="f" stroked="f">
            <v:stroke joinstyle="miter"/>
            <v:imagedata r:id="rId644" o:title="base_44_20885_33151"/>
            <v:formulas/>
            <v:path o:connecttype="segments"/>
          </v:shape>
        </w:pict>
      </w:r>
      <w:r>
        <w:t xml:space="preserve"> в грунтовых условиях II типа (где </w:t>
      </w:r>
      <w:r w:rsidRPr="00953FD3">
        <w:rPr>
          <w:position w:val="-9"/>
        </w:rPr>
        <w:pict>
          <v:shape id="_x0000_i1409" style="width:22.5pt;height:21pt" coordsize="" o:spt="100" adj="0,,0" path="" filled="f" stroked="f">
            <v:stroke joinstyle="miter"/>
            <v:imagedata r:id="rId647" o:title="base_44_20885_33152"/>
            <v:formulas/>
            <v:path o:connecttype="segments"/>
          </v:shape>
        </w:pict>
      </w:r>
      <w:r>
        <w:t xml:space="preserve"> - просадка от собственного веса грунта с учетом подсыпки или другой пригрузки его поверхности).</w:t>
      </w:r>
    </w:p>
    <w:p w:rsidR="003A7E4E" w:rsidRDefault="003A7E4E">
      <w:pPr>
        <w:pStyle w:val="ConsPlusNormal"/>
        <w:spacing w:before="220"/>
        <w:ind w:firstLine="540"/>
        <w:jc w:val="both"/>
      </w:pPr>
      <w:r>
        <w:lastRenderedPageBreak/>
        <w:t xml:space="preserve">Заглубление свай в указанные грунты должно назначаться по расчету путем проверки условия, что осадка сваи не превысит предельную осадку </w:t>
      </w:r>
      <w:r w:rsidRPr="00953FD3">
        <w:rPr>
          <w:position w:val="-8"/>
        </w:rPr>
        <w:pict>
          <v:shape id="_x0000_i1410" style="width:13.5pt;height:19.5pt" coordsize="" o:spt="100" adj="0,,0" path="" filled="f" stroked="f">
            <v:stroke joinstyle="miter"/>
            <v:imagedata r:id="rId648" o:title="base_44_20885_33153"/>
            <v:formulas/>
            <v:path o:connecttype="segments"/>
          </v:shape>
        </w:pict>
      </w:r>
      <w:r>
        <w:t>, и условия обеспечения требуемой несущей способности сваи. При этом принимают наибольшее из полученных значений заглубления сваи.</w:t>
      </w:r>
    </w:p>
    <w:p w:rsidR="003A7E4E" w:rsidRDefault="003A7E4E">
      <w:pPr>
        <w:pStyle w:val="ConsPlusNormal"/>
        <w:spacing w:before="220"/>
        <w:ind w:firstLine="540"/>
        <w:jc w:val="both"/>
      </w:pPr>
      <w:r>
        <w:t xml:space="preserve">Примечания. 1. Если прорезка указанных грунтов в конкретных случаях экономически нецелесообразна, то в грунтовых условиях I типа по просадочности для зданий и сооружений класса КС-1 допускается устройство свай (кроме свай-оболочек) с заглублением нижних концов не менее чем на 1 м в слой грунта с относительной просадочностью </w:t>
      </w:r>
      <w:r w:rsidRPr="00953FD3">
        <w:rPr>
          <w:position w:val="-8"/>
        </w:rPr>
        <w:pict>
          <v:shape id="_x0000_i1411" style="width:54pt;height:19.5pt" coordsize="" o:spt="100" adj="0,,0" path="" filled="f" stroked="f">
            <v:stroke joinstyle="miter"/>
            <v:imagedata r:id="rId649" o:title="base_44_20885_33154"/>
            <v:formulas/>
            <v:path o:connecttype="segments"/>
          </v:shape>
        </w:pict>
      </w:r>
      <w:r>
        <w:t xml:space="preserve"> (при давлении не менее 300 кПа и не менее давления, соответствующего давлению от собственного веса грунта и нагрузки на его поверхности) при условии, что в этом случае обеспечивается несущая способность свай, а суммарные значения возможных просадок и осадок основания не превышают предельных значений для здания и сооружения при неравномерном замачивании грунтов. При этом должна быть обеспечена несущая способность свай и свайных фундаментов, а возможные недопустимые осадки и просадки грунтов должны быть исключены применением дополнительных мероприятий.</w:t>
      </w:r>
    </w:p>
    <w:p w:rsidR="003A7E4E" w:rsidRDefault="003A7E4E">
      <w:pPr>
        <w:pStyle w:val="ConsPlusNormal"/>
        <w:jc w:val="both"/>
      </w:pPr>
      <w:r>
        <w:t xml:space="preserve">(в ред. </w:t>
      </w:r>
      <w:hyperlink r:id="rId65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2. Сваи-колонны одноэтажных зданий класса КС-1 в грунтовых условиях I типа допускается опирать нижними концами на грунты с </w:t>
      </w:r>
      <w:r w:rsidRPr="00953FD3">
        <w:rPr>
          <w:position w:val="-8"/>
        </w:rPr>
        <w:pict>
          <v:shape id="_x0000_i1412" style="width:54pt;height:19.5pt" coordsize="" o:spt="100" adj="0,,0" path="" filled="f" stroked="f">
            <v:stroke joinstyle="miter"/>
            <v:imagedata r:id="rId651" o:title="base_44_20885_33155"/>
            <v:formulas/>
            <v:path o:connecttype="segments"/>
          </v:shape>
        </w:pict>
      </w:r>
      <w:r>
        <w:t>, если несущая способность свай подтверждена испытаниями.</w:t>
      </w:r>
    </w:p>
    <w:p w:rsidR="003A7E4E" w:rsidRDefault="003A7E4E">
      <w:pPr>
        <w:pStyle w:val="ConsPlusNormal"/>
        <w:jc w:val="both"/>
      </w:pPr>
      <w:r>
        <w:t xml:space="preserve">(в ред. </w:t>
      </w:r>
      <w:hyperlink r:id="rId652"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9.4. В случае если по результатам инженерных изысканий установлено, что погружение забивных свай в просадочные грунты затруднено, в проекте должно быть предусмотрено устройство лидерных скважин, диаметр которых в грунтовых условиях I типа следует назначать менее диаметра сечения сваи (до 50 мм), а в грунтовых условиях II типа - равным ему или менее (до 50 мм). В последнем случае глубина лидерных скважин не должна превышать толщину просадочного от замачивания слоя грунта.</w:t>
      </w:r>
    </w:p>
    <w:p w:rsidR="003A7E4E" w:rsidRDefault="003A7E4E">
      <w:pPr>
        <w:pStyle w:val="ConsPlusNormal"/>
        <w:spacing w:before="220"/>
        <w:ind w:firstLine="540"/>
        <w:jc w:val="both"/>
      </w:pPr>
      <w:bookmarkStart w:id="95" w:name="P2417"/>
      <w:bookmarkEnd w:id="95"/>
      <w:r>
        <w:t xml:space="preserve">9.5. Расчет несущей способности свай, применяемых в грунтовых условиях I типа, следует производить в соответствии с указаниями </w:t>
      </w:r>
      <w:hyperlink w:anchor="P392" w:history="1">
        <w:r>
          <w:rPr>
            <w:color w:val="0000FF"/>
          </w:rPr>
          <w:t>подраздела 7.2</w:t>
        </w:r>
      </w:hyperlink>
      <w:r>
        <w:t xml:space="preserve"> и </w:t>
      </w:r>
      <w:hyperlink w:anchor="P3598" w:history="1">
        <w:r>
          <w:rPr>
            <w:color w:val="0000FF"/>
          </w:rPr>
          <w:t>Приложения Е</w:t>
        </w:r>
      </w:hyperlink>
      <w:r>
        <w:t xml:space="preserve"> с учетом того, что сопротивления грунтов под нижними концами R и на боковой поверхности </w:t>
      </w:r>
      <w:r w:rsidRPr="00953FD3">
        <w:rPr>
          <w:position w:val="-8"/>
        </w:rPr>
        <w:pict>
          <v:shape id="_x0000_i1413" style="width:13.5pt;height:19.5pt" coordsize="" o:spt="100" adj="0,,0" path="" filled="f" stroked="f">
            <v:stroke joinstyle="miter"/>
            <v:imagedata r:id="rId653" o:title="base_44_20885_33156"/>
            <v:formulas/>
            <v:path o:connecttype="segments"/>
          </v:shape>
        </w:pict>
      </w:r>
      <w:r>
        <w:t xml:space="preserve"> сваи (</w:t>
      </w:r>
      <w:hyperlink w:anchor="P506" w:history="1">
        <w:r>
          <w:rPr>
            <w:color w:val="0000FF"/>
          </w:rPr>
          <w:t>таблицы 7.2</w:t>
        </w:r>
      </w:hyperlink>
      <w:r>
        <w:t xml:space="preserve">, </w:t>
      </w:r>
      <w:hyperlink w:anchor="P666" w:history="1">
        <w:r>
          <w:rPr>
            <w:color w:val="0000FF"/>
          </w:rPr>
          <w:t>7.3</w:t>
        </w:r>
      </w:hyperlink>
      <w:r>
        <w:t xml:space="preserve"> и </w:t>
      </w:r>
      <w:hyperlink w:anchor="P1272" w:history="1">
        <w:r>
          <w:rPr>
            <w:color w:val="0000FF"/>
          </w:rPr>
          <w:t>7.8</w:t>
        </w:r>
      </w:hyperlink>
      <w:r>
        <w:t xml:space="preserve">), коэффициент пропорциональности K (см. </w:t>
      </w:r>
      <w:hyperlink w:anchor="P3370" w:history="1">
        <w:r>
          <w:rPr>
            <w:color w:val="0000FF"/>
          </w:rPr>
          <w:t>Приложение В</w:t>
        </w:r>
      </w:hyperlink>
      <w:r>
        <w:t xml:space="preserve">), модуль деформации E, угол внутреннего трения </w:t>
      </w:r>
      <w:r w:rsidRPr="00953FD3">
        <w:rPr>
          <w:position w:val="-3"/>
        </w:rPr>
        <w:pict>
          <v:shape id="_x0000_i1414" style="width:12pt;height:14.25pt" coordsize="" o:spt="100" adj="0,,0" path="" filled="f" stroked="f">
            <v:stroke joinstyle="miter"/>
            <v:imagedata r:id="rId654" o:title="base_44_20885_33157"/>
            <v:formulas/>
            <v:path o:connecttype="segments"/>
          </v:shape>
        </w:pict>
      </w:r>
      <w:r>
        <w:t xml:space="preserve"> и удельное сцепление c должны определяться:</w:t>
      </w:r>
    </w:p>
    <w:p w:rsidR="003A7E4E" w:rsidRDefault="003A7E4E">
      <w:pPr>
        <w:pStyle w:val="ConsPlusNormal"/>
        <w:spacing w:before="220"/>
        <w:ind w:firstLine="540"/>
        <w:jc w:val="both"/>
      </w:pPr>
      <w:r>
        <w:t>а) при полном водонасыщении грунта, если возможно замачивание грунта, при этом расчетные табличные характеристики следует принимать при показателе текучести, определяемом по формуле</w:t>
      </w:r>
    </w:p>
    <w:p w:rsidR="003A7E4E" w:rsidRDefault="003A7E4E">
      <w:pPr>
        <w:pStyle w:val="ConsPlusNormal"/>
        <w:ind w:firstLine="540"/>
        <w:jc w:val="both"/>
      </w:pPr>
    </w:p>
    <w:p w:rsidR="003A7E4E" w:rsidRDefault="003A7E4E">
      <w:pPr>
        <w:pStyle w:val="ConsPlusNormal"/>
        <w:jc w:val="center"/>
      </w:pPr>
      <w:bookmarkStart w:id="96" w:name="P2420"/>
      <w:bookmarkEnd w:id="96"/>
      <w:r w:rsidRPr="00953FD3">
        <w:rPr>
          <w:position w:val="-45"/>
        </w:rPr>
        <w:pict>
          <v:shape id="_x0000_i1415" style="width:84.75pt;height:57pt" coordsize="" o:spt="100" adj="0,,0" path="" filled="f" stroked="f">
            <v:stroke joinstyle="miter"/>
            <v:imagedata r:id="rId655" o:title="base_44_20885_33158"/>
            <v:formulas/>
            <v:path o:connecttype="segments"/>
          </v:shape>
        </w:pict>
      </w:r>
      <w:r>
        <w:t>, (9.1)</w:t>
      </w:r>
    </w:p>
    <w:p w:rsidR="003A7E4E" w:rsidRDefault="003A7E4E">
      <w:pPr>
        <w:pStyle w:val="ConsPlusNormal"/>
        <w:ind w:firstLine="540"/>
        <w:jc w:val="both"/>
      </w:pPr>
    </w:p>
    <w:p w:rsidR="003A7E4E" w:rsidRDefault="003A7E4E">
      <w:pPr>
        <w:pStyle w:val="ConsPlusNormal"/>
        <w:ind w:firstLine="540"/>
        <w:jc w:val="both"/>
      </w:pPr>
      <w:r>
        <w:t>где e - коэффициент пористости грунта природной плотности;</w:t>
      </w:r>
    </w:p>
    <w:p w:rsidR="003A7E4E" w:rsidRDefault="003A7E4E">
      <w:pPr>
        <w:pStyle w:val="ConsPlusNormal"/>
        <w:spacing w:before="220"/>
        <w:ind w:firstLine="540"/>
        <w:jc w:val="both"/>
      </w:pPr>
      <w:r w:rsidRPr="00953FD3">
        <w:rPr>
          <w:position w:val="-8"/>
        </w:rPr>
        <w:pict>
          <v:shape id="_x0000_i1416" style="width:16.5pt;height:19.5pt" coordsize="" o:spt="100" adj="0,,0" path="" filled="f" stroked="f">
            <v:stroke joinstyle="miter"/>
            <v:imagedata r:id="rId656" o:title="base_44_20885_33159"/>
            <v:formulas/>
            <v:path o:connecttype="segments"/>
          </v:shape>
        </w:pict>
      </w:r>
      <w:r>
        <w:t xml:space="preserve"> - удельный вес воды; </w:t>
      </w:r>
      <w:r w:rsidRPr="00953FD3">
        <w:rPr>
          <w:position w:val="-9"/>
        </w:rPr>
        <w:pict>
          <v:shape id="_x0000_i1417" style="width:129pt;height:21pt" coordsize="" o:spt="100" adj="0,,0" path="" filled="f" stroked="f">
            <v:stroke joinstyle="miter"/>
            <v:imagedata r:id="rId657" o:title="base_44_20885_33160"/>
            <v:formulas/>
            <v:path o:connecttype="segments"/>
          </v:shape>
        </w:pict>
      </w:r>
      <w:r>
        <w:t>;</w:t>
      </w:r>
    </w:p>
    <w:p w:rsidR="003A7E4E" w:rsidRDefault="003A7E4E">
      <w:pPr>
        <w:pStyle w:val="ConsPlusNormal"/>
        <w:spacing w:before="220"/>
        <w:ind w:firstLine="540"/>
        <w:jc w:val="both"/>
      </w:pPr>
      <w:r w:rsidRPr="00953FD3">
        <w:rPr>
          <w:position w:val="-8"/>
        </w:rPr>
        <w:pict>
          <v:shape id="_x0000_i1418" style="width:14.25pt;height:19.5pt" coordsize="" o:spt="100" adj="0,,0" path="" filled="f" stroked="f">
            <v:stroke joinstyle="miter"/>
            <v:imagedata r:id="rId658" o:title="base_44_20885_33161"/>
            <v:formulas/>
            <v:path o:connecttype="segments"/>
          </v:shape>
        </w:pict>
      </w:r>
      <w:r>
        <w:t xml:space="preserve"> - удельный вес твердых частиц, кН/м</w:t>
      </w:r>
      <w:r>
        <w:rPr>
          <w:vertAlign w:val="superscript"/>
        </w:rPr>
        <w:t>3</w:t>
      </w:r>
      <w:r>
        <w:t xml:space="preserve"> (тс/м</w:t>
      </w:r>
      <w:r>
        <w:rPr>
          <w:vertAlign w:val="superscript"/>
        </w:rPr>
        <w:t>3</w:t>
      </w:r>
      <w:r>
        <w:t>);</w:t>
      </w:r>
    </w:p>
    <w:p w:rsidR="003A7E4E" w:rsidRDefault="003A7E4E">
      <w:pPr>
        <w:pStyle w:val="ConsPlusNormal"/>
        <w:spacing w:before="220"/>
        <w:ind w:firstLine="540"/>
        <w:jc w:val="both"/>
      </w:pPr>
      <w:r>
        <w:t>k - коэффициент, принимаемый равным: 1,0 - для супесей, 0,9 - для суглинков и глин;</w:t>
      </w:r>
    </w:p>
    <w:p w:rsidR="003A7E4E" w:rsidRDefault="003A7E4E">
      <w:pPr>
        <w:pStyle w:val="ConsPlusNormal"/>
        <w:spacing w:before="220"/>
        <w:ind w:firstLine="540"/>
        <w:jc w:val="both"/>
      </w:pPr>
      <w:r w:rsidRPr="00953FD3">
        <w:rPr>
          <w:position w:val="-9"/>
        </w:rPr>
        <w:lastRenderedPageBreak/>
        <w:pict>
          <v:shape id="_x0000_i1419" style="width:17.25pt;height:21pt" coordsize="" o:spt="100" adj="0,,0" path="" filled="f" stroked="f">
            <v:stroke joinstyle="miter"/>
            <v:imagedata r:id="rId659" o:title="base_44_20885_33162"/>
            <v:formulas/>
            <v:path o:connecttype="segments"/>
          </v:shape>
        </w:pict>
      </w:r>
      <w:r>
        <w:t xml:space="preserve">, </w:t>
      </w:r>
      <w:r w:rsidRPr="00953FD3">
        <w:rPr>
          <w:position w:val="-8"/>
        </w:rPr>
        <w:pict>
          <v:shape id="_x0000_i1420" style="width:17.25pt;height:19.5pt" coordsize="" o:spt="100" adj="0,,0" path="" filled="f" stroked="f">
            <v:stroke joinstyle="miter"/>
            <v:imagedata r:id="rId660" o:title="base_44_20885_33163"/>
            <v:formulas/>
            <v:path o:connecttype="segments"/>
          </v:shape>
        </w:pict>
      </w:r>
      <w:r>
        <w:t xml:space="preserve"> - влажности грунта на границе раскатывания и текучести, доли единицы; при значении </w:t>
      </w:r>
      <w:r w:rsidRPr="00953FD3">
        <w:rPr>
          <w:position w:val="-8"/>
        </w:rPr>
        <w:pict>
          <v:shape id="_x0000_i1421" style="width:46.5pt;height:19.5pt" coordsize="" o:spt="100" adj="0,,0" path="" filled="f" stroked="f">
            <v:stroke joinstyle="miter"/>
            <v:imagedata r:id="rId661" o:title="base_44_20885_33164"/>
            <v:formulas/>
            <v:path o:connecttype="segments"/>
          </v:shape>
        </w:pict>
      </w:r>
      <w:r>
        <w:t xml:space="preserve">, полученном при расчете по </w:t>
      </w:r>
      <w:hyperlink w:anchor="P2420" w:history="1">
        <w:r>
          <w:rPr>
            <w:color w:val="0000FF"/>
          </w:rPr>
          <w:t>формуле (9.1)</w:t>
        </w:r>
      </w:hyperlink>
      <w:r>
        <w:t xml:space="preserve">, для супесей и суглинков </w:t>
      </w:r>
      <w:r w:rsidRPr="00953FD3">
        <w:rPr>
          <w:position w:val="-8"/>
        </w:rPr>
        <w:pict>
          <v:shape id="_x0000_i1422" style="width:13.5pt;height:19.5pt" coordsize="" o:spt="100" adj="0,,0" path="" filled="f" stroked="f">
            <v:stroke joinstyle="miter"/>
            <v:imagedata r:id="rId662" o:title="base_44_20885_33165"/>
            <v:formulas/>
            <v:path o:connecttype="segments"/>
          </v:shape>
        </w:pict>
      </w:r>
      <w:r>
        <w:t xml:space="preserve"> следует принимать равным 0,4;</w:t>
      </w:r>
    </w:p>
    <w:p w:rsidR="003A7E4E" w:rsidRDefault="003A7E4E">
      <w:pPr>
        <w:pStyle w:val="ConsPlusNormal"/>
        <w:spacing w:before="220"/>
        <w:ind w:firstLine="540"/>
        <w:jc w:val="both"/>
      </w:pPr>
      <w:r>
        <w:t xml:space="preserve">б) при влажности w и показателе текучести </w:t>
      </w:r>
      <w:r w:rsidRPr="00953FD3">
        <w:rPr>
          <w:position w:val="-8"/>
        </w:rPr>
        <w:pict>
          <v:shape id="_x0000_i1423" style="width:14.25pt;height:19.5pt" coordsize="" o:spt="100" adj="0,,0" path="" filled="f" stroked="f">
            <v:stroke joinstyle="miter"/>
            <v:imagedata r:id="rId662" o:title="base_44_20885_33166"/>
            <v:formulas/>
            <v:path o:connecttype="segments"/>
          </v:shape>
        </w:pict>
      </w:r>
      <w:r>
        <w:t xml:space="preserve"> грунта в природном состоянии (когда </w:t>
      </w:r>
      <w:r w:rsidRPr="00953FD3">
        <w:rPr>
          <w:position w:val="-10"/>
        </w:rPr>
        <w:pict>
          <v:shape id="_x0000_i1424" style="width:39.75pt;height:21.75pt" coordsize="" o:spt="100" adj="0,,0" path="" filled="f" stroked="f">
            <v:stroke joinstyle="miter"/>
            <v:imagedata r:id="rId663" o:title="base_44_20885_33167"/>
            <v:formulas/>
            <v:path o:connecttype="segments"/>
          </v:shape>
        </w:pict>
      </w:r>
      <w:r>
        <w:t xml:space="preserve">, принимается </w:t>
      </w:r>
      <w:r w:rsidRPr="00953FD3">
        <w:rPr>
          <w:position w:val="-9"/>
        </w:rPr>
        <w:pict>
          <v:shape id="_x0000_i1425" style="width:17.25pt;height:21pt" coordsize="" o:spt="100" adj="0,,0" path="" filled="f" stroked="f">
            <v:stroke joinstyle="miter"/>
            <v:imagedata r:id="rId664" o:title="base_44_20885_33168"/>
            <v:formulas/>
            <v:path o:connecttype="segments"/>
          </v:shape>
        </w:pict>
      </w:r>
      <w:r>
        <w:t>), если замачивание грунта невозможно.</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9.6 - 9.10 обеспечивает соблюдение требований Федерального </w:t>
            </w:r>
            <w:hyperlink r:id="rId665" w:history="1">
              <w:r>
                <w:rPr>
                  <w:color w:val="0000FF"/>
                </w:rPr>
                <w:t>закона</w:t>
              </w:r>
            </w:hyperlink>
            <w:r>
              <w:rPr>
                <w:color w:val="392C69"/>
              </w:rPr>
              <w:t xml:space="preserve"> от 30.12.2009 N 384-ФЗ "Технический регламент о безопасности зданий и сооружений" (</w:t>
            </w:r>
            <w:hyperlink r:id="rId666"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9.6. При наличии достаточного для статистической обработки объема полевых определений прочностных и деформационных характеристик грунтов расчет несущей способности свай в условиях I и II типов по просадочности рекомендуется производить в соответствии с </w:t>
      </w:r>
      <w:hyperlink w:anchor="P3598" w:history="1">
        <w:r>
          <w:rPr>
            <w:color w:val="0000FF"/>
          </w:rPr>
          <w:t>Приложением Е</w:t>
        </w:r>
      </w:hyperlink>
      <w:r>
        <w:t xml:space="preserve">. Несущая способность свай в выштампованном ложе, применяемых в грунтовых условиях I типа, должна назначаться в соответствии с требованиями </w:t>
      </w:r>
      <w:hyperlink w:anchor="P936" w:history="1">
        <w:r>
          <w:rPr>
            <w:color w:val="0000FF"/>
          </w:rPr>
          <w:t>7.2.4</w:t>
        </w:r>
      </w:hyperlink>
      <w:r>
        <w:t xml:space="preserve"> как для забивных свай с наклонными гранями при </w:t>
      </w:r>
      <w:r w:rsidRPr="00953FD3">
        <w:rPr>
          <w:position w:val="-8"/>
        </w:rPr>
        <w:pict>
          <v:shape id="_x0000_i1426" style="width:14.25pt;height:19.5pt" coordsize="" o:spt="100" adj="0,,0" path="" filled="f" stroked="f">
            <v:stroke joinstyle="miter"/>
            <v:imagedata r:id="rId662" o:title="base_44_20885_33169"/>
            <v:formulas/>
            <v:path o:connecttype="segments"/>
          </v:shape>
        </w:pict>
      </w:r>
      <w:r>
        <w:t xml:space="preserve"> по </w:t>
      </w:r>
      <w:hyperlink w:anchor="P2420" w:history="1">
        <w:r>
          <w:rPr>
            <w:color w:val="0000FF"/>
          </w:rPr>
          <w:t>формуле (9.1)</w:t>
        </w:r>
      </w:hyperlink>
      <w:r>
        <w:t>.</w:t>
      </w:r>
    </w:p>
    <w:p w:rsidR="003A7E4E" w:rsidRDefault="003A7E4E">
      <w:pPr>
        <w:pStyle w:val="ConsPlusNormal"/>
        <w:spacing w:before="220"/>
        <w:ind w:firstLine="540"/>
        <w:jc w:val="both"/>
      </w:pPr>
      <w:r>
        <w:t xml:space="preserve">9.7. Несущую способность свай, применяемых в грунтовых условиях I типа, по результатам их статических испытаний, проведенных с локальным замачиванием грунта в пределах всей длины сваи согласно </w:t>
      </w:r>
      <w:hyperlink r:id="rId667" w:history="1">
        <w:r>
          <w:rPr>
            <w:color w:val="0000FF"/>
          </w:rPr>
          <w:t>ГОСТ 5686</w:t>
        </w:r>
      </w:hyperlink>
      <w:r>
        <w:t xml:space="preserve">, следует определять в соответствии с требованиями </w:t>
      </w:r>
      <w:hyperlink w:anchor="P1535" w:history="1">
        <w:r>
          <w:rPr>
            <w:color w:val="0000FF"/>
          </w:rPr>
          <w:t>подраздела 7.3</w:t>
        </w:r>
      </w:hyperlink>
      <w:r>
        <w:t>.</w:t>
      </w:r>
    </w:p>
    <w:p w:rsidR="003A7E4E" w:rsidRDefault="003A7E4E">
      <w:pPr>
        <w:pStyle w:val="ConsPlusNormal"/>
        <w:spacing w:before="220"/>
        <w:ind w:firstLine="540"/>
        <w:jc w:val="both"/>
      </w:pPr>
      <w:r>
        <w:t>В грунтовых условиях I типа при наличии опыта строительства на застраиваемой территории и результатов ранее выполненных статических испытаний свай в аналогичных условиях испытания свай допускается не производить.</w:t>
      </w:r>
    </w:p>
    <w:p w:rsidR="003A7E4E" w:rsidRDefault="003A7E4E">
      <w:pPr>
        <w:pStyle w:val="ConsPlusNormal"/>
        <w:spacing w:before="220"/>
        <w:ind w:firstLine="540"/>
        <w:jc w:val="both"/>
      </w:pPr>
      <w:r>
        <w:t>Не допускается определять несущую способность свай и свай-оболочек, устраиваемых в просадочных грунтах, по данным результатов их динамических испытаний, а также определять расчетные сопротивления просадочных грунтов под нижним концом и на боковой поверхности сваи по данным результатов полевых испытаний этих грунтов динамическим зондированием.</w:t>
      </w:r>
    </w:p>
    <w:p w:rsidR="003A7E4E" w:rsidRDefault="003A7E4E">
      <w:pPr>
        <w:pStyle w:val="ConsPlusNormal"/>
        <w:spacing w:before="220"/>
        <w:ind w:firstLine="540"/>
        <w:jc w:val="both"/>
      </w:pPr>
      <w:r>
        <w:t>Статическое зондирование допускается применять:</w:t>
      </w:r>
    </w:p>
    <w:p w:rsidR="003A7E4E" w:rsidRDefault="003A7E4E">
      <w:pPr>
        <w:pStyle w:val="ConsPlusNormal"/>
        <w:spacing w:before="220"/>
        <w:ind w:firstLine="540"/>
        <w:jc w:val="both"/>
      </w:pPr>
      <w:r>
        <w:t xml:space="preserve">ниже границы просадочной толщи - при выборе слоев грунта для опирания свай и для определения расчетных сопротивлений грунтов под нижним концом R и на боковой поверхности сваи </w:t>
      </w:r>
      <w:r w:rsidRPr="00953FD3">
        <w:rPr>
          <w:position w:val="-8"/>
        </w:rPr>
        <w:pict>
          <v:shape id="_x0000_i1427" style="width:13.5pt;height:19.5pt" coordsize="" o:spt="100" adj="0,,0" path="" filled="f" stroked="f">
            <v:stroke joinstyle="miter"/>
            <v:imagedata r:id="rId668" o:title="base_44_20885_33170"/>
            <v:formulas/>
            <v:path o:connecttype="segments"/>
          </v:shape>
        </w:pict>
      </w:r>
      <w:r>
        <w:t>;</w:t>
      </w:r>
    </w:p>
    <w:p w:rsidR="003A7E4E" w:rsidRDefault="003A7E4E">
      <w:pPr>
        <w:pStyle w:val="ConsPlusNormal"/>
        <w:spacing w:before="220"/>
        <w:ind w:firstLine="540"/>
        <w:jc w:val="both"/>
      </w:pPr>
      <w:r>
        <w:t xml:space="preserve">в грунтовых условиях I типа - для определения расчетных сопротивлений замоченных просадочных грунтов под нижним концом R и на боковой поверхности сваи </w:t>
      </w:r>
      <w:r w:rsidRPr="00953FD3">
        <w:rPr>
          <w:position w:val="-8"/>
        </w:rPr>
        <w:pict>
          <v:shape id="_x0000_i1428" style="width:13.5pt;height:19.5pt" coordsize="" o:spt="100" adj="0,,0" path="" filled="f" stroked="f">
            <v:stroke joinstyle="miter"/>
            <v:imagedata r:id="rId668" o:title="base_44_20885_33171"/>
            <v:formulas/>
            <v:path o:connecttype="segments"/>
          </v:shape>
        </w:pict>
      </w:r>
      <w:r>
        <w:t>;</w:t>
      </w:r>
    </w:p>
    <w:p w:rsidR="003A7E4E" w:rsidRDefault="003A7E4E">
      <w:pPr>
        <w:pStyle w:val="ConsPlusNormal"/>
        <w:spacing w:before="220"/>
        <w:ind w:firstLine="540"/>
        <w:jc w:val="both"/>
      </w:pPr>
      <w:r>
        <w:t xml:space="preserve">в грунтовых условиях II типа - при определении отрицательной силы трения просадочных грунтов на боковой поверхности сваи в соответствии с </w:t>
      </w:r>
      <w:hyperlink w:anchor="P2453" w:history="1">
        <w:r>
          <w:rPr>
            <w:color w:val="0000FF"/>
          </w:rPr>
          <w:t>9.10</w:t>
        </w:r>
      </w:hyperlink>
      <w:r>
        <w:t>.</w:t>
      </w:r>
    </w:p>
    <w:p w:rsidR="003A7E4E" w:rsidRDefault="003A7E4E">
      <w:pPr>
        <w:pStyle w:val="ConsPlusNormal"/>
        <w:spacing w:before="220"/>
        <w:ind w:firstLine="540"/>
        <w:jc w:val="both"/>
      </w:pPr>
      <w:r>
        <w:t xml:space="preserve">9.8. Помимо свай, указанных в </w:t>
      </w:r>
      <w:hyperlink w:anchor="P191" w:history="1">
        <w:r>
          <w:rPr>
            <w:color w:val="0000FF"/>
          </w:rPr>
          <w:t>разделе 6</w:t>
        </w:r>
      </w:hyperlink>
      <w:r>
        <w:t>, следует также применять набивные железобетонные сваи, устраиваемые в пробуренных скважинах с забоем, уплотненным втрамбовыванием щебня на глубину не менее 3d (где d - диаметр скважины), либо устройством забивной пяты конической формы.</w:t>
      </w:r>
    </w:p>
    <w:p w:rsidR="003A7E4E" w:rsidRDefault="003A7E4E">
      <w:pPr>
        <w:pStyle w:val="ConsPlusNormal"/>
        <w:spacing w:before="220"/>
        <w:ind w:firstLine="540"/>
        <w:jc w:val="both"/>
      </w:pPr>
      <w:r>
        <w:t>9.9. Сваи по несущей способности грунтов основания в грунтовых условиях II типа следует рассчитывать с учетом сил отрицательного трения исходя из условия</w:t>
      </w:r>
    </w:p>
    <w:p w:rsidR="003A7E4E" w:rsidRDefault="003A7E4E">
      <w:pPr>
        <w:pStyle w:val="ConsPlusNormal"/>
        <w:ind w:firstLine="540"/>
        <w:jc w:val="both"/>
      </w:pPr>
    </w:p>
    <w:p w:rsidR="003A7E4E" w:rsidRDefault="003A7E4E">
      <w:pPr>
        <w:pStyle w:val="ConsPlusNormal"/>
        <w:jc w:val="center"/>
      </w:pPr>
      <w:r w:rsidRPr="00953FD3">
        <w:rPr>
          <w:position w:val="-27"/>
        </w:rPr>
        <w:lastRenderedPageBreak/>
        <w:pict>
          <v:shape id="_x0000_i1429" style="width:93.75pt;height:38.25pt" coordsize="" o:spt="100" adj="0,,0" path="" filled="f" stroked="f">
            <v:stroke joinstyle="miter"/>
            <v:imagedata r:id="rId669" o:title="base_44_20885_33172"/>
            <v:formulas/>
            <v:path o:connecttype="segments"/>
          </v:shape>
        </w:pict>
      </w:r>
      <w:r>
        <w:t>, (9.2)</w:t>
      </w:r>
    </w:p>
    <w:p w:rsidR="003A7E4E" w:rsidRDefault="003A7E4E">
      <w:pPr>
        <w:pStyle w:val="ConsPlusNormal"/>
        <w:jc w:val="center"/>
      </w:pPr>
      <w:r>
        <w:t xml:space="preserve">(в ред. </w:t>
      </w:r>
      <w:hyperlink r:id="rId670"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где N - расчетная нагрузка, кН, на одну сваю;</w:t>
      </w:r>
    </w:p>
    <w:p w:rsidR="003A7E4E" w:rsidRDefault="003A7E4E">
      <w:pPr>
        <w:pStyle w:val="ConsPlusNormal"/>
        <w:spacing w:before="220"/>
        <w:ind w:firstLine="540"/>
        <w:jc w:val="both"/>
      </w:pPr>
      <w:r w:rsidRPr="00953FD3">
        <w:rPr>
          <w:position w:val="-8"/>
        </w:rPr>
        <w:pict>
          <v:shape id="_x0000_i1430" style="width:16.5pt;height:19.5pt" coordsize="" o:spt="100" adj="0,,0" path="" filled="f" stroked="f">
            <v:stroke joinstyle="miter"/>
            <v:imagedata r:id="rId671" o:title="base_44_20885_33173"/>
            <v:formulas/>
            <v:path o:connecttype="segments"/>
          </v:shape>
        </w:pict>
      </w:r>
      <w:r>
        <w:t xml:space="preserve"> - несущая способность сваи, кН, определяемая в соответствии с </w:t>
      </w:r>
      <w:hyperlink w:anchor="P2477" w:history="1">
        <w:r>
          <w:rPr>
            <w:color w:val="0000FF"/>
          </w:rPr>
          <w:t>9.11</w:t>
        </w:r>
      </w:hyperlink>
      <w:r>
        <w:t>;</w:t>
      </w:r>
    </w:p>
    <w:p w:rsidR="003A7E4E" w:rsidRDefault="003A7E4E">
      <w:pPr>
        <w:pStyle w:val="ConsPlusNormal"/>
        <w:spacing w:before="220"/>
        <w:ind w:firstLine="540"/>
        <w:jc w:val="both"/>
      </w:pPr>
      <w:r w:rsidRPr="00953FD3">
        <w:rPr>
          <w:position w:val="-9"/>
        </w:rPr>
        <w:pict>
          <v:shape id="_x0000_i1431" style="width:22.5pt;height:21pt" coordsize="" o:spt="100" adj="0,,0" path="" filled="f" stroked="f">
            <v:stroke joinstyle="miter"/>
            <v:imagedata r:id="rId672" o:title="base_44_20885_33174"/>
            <v:formulas/>
            <v:path o:connecttype="segments"/>
          </v:shape>
        </w:pict>
      </w:r>
      <w:r>
        <w:t xml:space="preserve">, </w:t>
      </w:r>
      <w:r w:rsidRPr="00953FD3">
        <w:rPr>
          <w:position w:val="-8"/>
        </w:rPr>
        <w:pict>
          <v:shape id="_x0000_i1432" style="width:15.75pt;height:19.5pt" coordsize="" o:spt="100" adj="0,,0" path="" filled="f" stroked="f">
            <v:stroke joinstyle="miter"/>
            <v:imagedata r:id="rId673" o:title="base_44_20885_33175"/>
            <v:formulas/>
            <v:path o:connecttype="segments"/>
          </v:shape>
        </w:pict>
      </w:r>
      <w:r>
        <w:t xml:space="preserve"> - коэффициенты, принимаемые по </w:t>
      </w:r>
      <w:hyperlink w:anchor="P335" w:history="1">
        <w:r>
          <w:rPr>
            <w:color w:val="0000FF"/>
          </w:rPr>
          <w:t>7.1.11</w:t>
        </w:r>
      </w:hyperlink>
      <w:r>
        <w:t>;</w:t>
      </w:r>
    </w:p>
    <w:p w:rsidR="003A7E4E" w:rsidRDefault="003A7E4E">
      <w:pPr>
        <w:pStyle w:val="ConsPlusNormal"/>
        <w:jc w:val="both"/>
      </w:pPr>
      <w:r>
        <w:t xml:space="preserve">(в ред. </w:t>
      </w:r>
      <w:hyperlink r:id="rId67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433" style="width:14.25pt;height:19.5pt" coordsize="" o:spt="100" adj="0,,0" path="" filled="f" stroked="f">
            <v:stroke joinstyle="miter"/>
            <v:imagedata r:id="rId675" o:title="base_44_20885_33176"/>
            <v:formulas/>
            <v:path o:connecttype="segments"/>
          </v:shape>
        </w:pict>
      </w:r>
      <w:r>
        <w:t xml:space="preserve"> - коэффициент условий работы сваи, значение которого принимают в зависимости от возможного значения просадки грунта </w:t>
      </w:r>
      <w:r w:rsidRPr="00953FD3">
        <w:rPr>
          <w:position w:val="-8"/>
        </w:rPr>
        <w:pict>
          <v:shape id="_x0000_i1434" style="width:15.75pt;height:19.5pt" coordsize="" o:spt="100" adj="0,,0" path="" filled="f" stroked="f">
            <v:stroke joinstyle="miter"/>
            <v:imagedata r:id="rId676" o:title="base_44_20885_33177"/>
            <v:formulas/>
            <v:path o:connecttype="segments"/>
          </v:shape>
        </w:pict>
      </w:r>
      <w:r>
        <w:t xml:space="preserve">: при </w:t>
      </w:r>
      <w:r w:rsidRPr="00953FD3">
        <w:rPr>
          <w:position w:val="-8"/>
        </w:rPr>
        <w:pict>
          <v:shape id="_x0000_i1435" style="width:52.5pt;height:19.5pt" coordsize="" o:spt="100" adj="0,,0" path="" filled="f" stroked="f">
            <v:stroke joinstyle="miter"/>
            <v:imagedata r:id="rId677" o:title="base_44_20885_33178"/>
            <v:formulas/>
            <v:path o:connecttype="segments"/>
          </v:shape>
        </w:pict>
      </w:r>
      <w:r>
        <w:t xml:space="preserve"> </w:t>
      </w:r>
      <w:r w:rsidRPr="00953FD3">
        <w:rPr>
          <w:position w:val="-8"/>
        </w:rPr>
        <w:pict>
          <v:shape id="_x0000_i1436" style="width:35.25pt;height:19.5pt" coordsize="" o:spt="100" adj="0,,0" path="" filled="f" stroked="f">
            <v:stroke joinstyle="miter"/>
            <v:imagedata r:id="rId678" o:title="base_44_20885_33179"/>
            <v:formulas/>
            <v:path o:connecttype="segments"/>
          </v:shape>
        </w:pict>
      </w:r>
      <w:r>
        <w:t xml:space="preserve">; при </w:t>
      </w:r>
      <w:r w:rsidRPr="00953FD3">
        <w:rPr>
          <w:position w:val="-8"/>
        </w:rPr>
        <w:pict>
          <v:shape id="_x0000_i1437" style="width:46.5pt;height:19.5pt" coordsize="" o:spt="100" adj="0,,0" path="" filled="f" stroked="f">
            <v:stroke joinstyle="miter"/>
            <v:imagedata r:id="rId679" o:title="base_44_20885_33180"/>
            <v:formulas/>
            <v:path o:connecttype="segments"/>
          </v:shape>
        </w:pict>
      </w:r>
      <w:r>
        <w:t xml:space="preserve"> </w:t>
      </w:r>
      <w:r w:rsidRPr="00953FD3">
        <w:rPr>
          <w:position w:val="-8"/>
        </w:rPr>
        <w:pict>
          <v:shape id="_x0000_i1438" style="width:45.75pt;height:19.5pt" coordsize="" o:spt="100" adj="0,,0" path="" filled="f" stroked="f">
            <v:stroke joinstyle="miter"/>
            <v:imagedata r:id="rId680" o:title="base_44_20885_33181"/>
            <v:formulas/>
            <v:path o:connecttype="segments"/>
          </v:shape>
        </w:pict>
      </w:r>
      <w:r>
        <w:t xml:space="preserve">; для промежуточных значений </w:t>
      </w:r>
      <w:r w:rsidRPr="00953FD3">
        <w:rPr>
          <w:position w:val="-8"/>
        </w:rPr>
        <w:pict>
          <v:shape id="_x0000_i1439" style="width:15pt;height:19.5pt" coordsize="" o:spt="100" adj="0,,0" path="" filled="f" stroked="f">
            <v:stroke joinstyle="miter"/>
            <v:imagedata r:id="rId681" o:title="base_44_20885_33182"/>
            <v:formulas/>
            <v:path o:connecttype="segments"/>
          </v:shape>
        </w:pict>
      </w:r>
      <w:r>
        <w:t xml:space="preserve"> </w:t>
      </w:r>
      <w:r w:rsidRPr="00953FD3">
        <w:rPr>
          <w:position w:val="-8"/>
        </w:rPr>
        <w:pict>
          <v:shape id="_x0000_i1440" style="width:15pt;height:19.5pt" coordsize="" o:spt="100" adj="0,,0" path="" filled="f" stroked="f">
            <v:stroke joinstyle="miter"/>
            <v:imagedata r:id="rId682" o:title="base_44_20885_33183"/>
            <v:formulas/>
            <v:path o:connecttype="segments"/>
          </v:shape>
        </w:pict>
      </w:r>
      <w:r>
        <w:t xml:space="preserve"> определяют интерполяцией;</w:t>
      </w:r>
    </w:p>
    <w:p w:rsidR="003A7E4E" w:rsidRDefault="003A7E4E">
      <w:pPr>
        <w:pStyle w:val="ConsPlusNormal"/>
        <w:spacing w:before="220"/>
        <w:ind w:firstLine="540"/>
        <w:jc w:val="both"/>
      </w:pPr>
      <w:r w:rsidRPr="00953FD3">
        <w:rPr>
          <w:position w:val="-8"/>
        </w:rPr>
        <w:pict>
          <v:shape id="_x0000_i1441" style="width:15.75pt;height:19.5pt" coordsize="" o:spt="100" adj="0,,0" path="" filled="f" stroked="f">
            <v:stroke joinstyle="miter"/>
            <v:imagedata r:id="rId683" o:title="base_44_20885_33184"/>
            <v:formulas/>
            <v:path o:connecttype="segments"/>
          </v:shape>
        </w:pict>
      </w:r>
      <w:r>
        <w:t xml:space="preserve"> - отрицательная сила трения, определяемая в соответствии с 9.10.</w:t>
      </w:r>
    </w:p>
    <w:p w:rsidR="003A7E4E" w:rsidRDefault="003A7E4E">
      <w:pPr>
        <w:pStyle w:val="ConsPlusNormal"/>
        <w:spacing w:before="220"/>
        <w:ind w:firstLine="540"/>
        <w:jc w:val="both"/>
      </w:pPr>
      <w:r>
        <w:t xml:space="preserve">Примечания. 1. Значение </w:t>
      </w:r>
      <w:r w:rsidRPr="00953FD3">
        <w:rPr>
          <w:position w:val="-8"/>
        </w:rPr>
        <w:pict>
          <v:shape id="_x0000_i1442" style="width:15.75pt;height:19.5pt" coordsize="" o:spt="100" adj="0,,0" path="" filled="f" stroked="f">
            <v:stroke joinstyle="miter"/>
            <v:imagedata r:id="rId684" o:title="base_44_20885_33185"/>
            <v:formulas/>
            <v:path o:connecttype="segments"/>
          </v:shape>
        </w:pict>
      </w:r>
      <w:r>
        <w:t xml:space="preserve"> следует определять, как правило, для полностью водонасыщенного грунта (при возможном замачивании грунтов сверху).</w:t>
      </w:r>
    </w:p>
    <w:p w:rsidR="003A7E4E" w:rsidRDefault="003A7E4E">
      <w:pPr>
        <w:pStyle w:val="ConsPlusNormal"/>
        <w:spacing w:before="220"/>
        <w:ind w:firstLine="540"/>
        <w:jc w:val="both"/>
      </w:pPr>
      <w:r>
        <w:t xml:space="preserve">2. По прочности материала сваи должны быть рассчитаны на нагрузку </w:t>
      </w:r>
      <w:r w:rsidRPr="00953FD3">
        <w:rPr>
          <w:position w:val="-8"/>
        </w:rPr>
        <w:pict>
          <v:shape id="_x0000_i1443" style="width:37.5pt;height:19.5pt" coordsize="" o:spt="100" adj="0,,0" path="" filled="f" stroked="f">
            <v:stroke joinstyle="miter"/>
            <v:imagedata r:id="rId685" o:title="base_44_20885_33186"/>
            <v:formulas/>
            <v:path o:connecttype="segments"/>
          </v:shape>
        </w:pict>
      </w:r>
      <w:r>
        <w:t>.</w:t>
      </w:r>
    </w:p>
    <w:p w:rsidR="003A7E4E" w:rsidRDefault="003A7E4E">
      <w:pPr>
        <w:pStyle w:val="ConsPlusNormal"/>
        <w:ind w:firstLine="540"/>
        <w:jc w:val="both"/>
      </w:pPr>
    </w:p>
    <w:p w:rsidR="003A7E4E" w:rsidRDefault="003A7E4E">
      <w:pPr>
        <w:pStyle w:val="ConsPlusNormal"/>
        <w:ind w:firstLine="540"/>
        <w:jc w:val="both"/>
      </w:pPr>
      <w:bookmarkStart w:id="97" w:name="P2453"/>
      <w:bookmarkEnd w:id="97"/>
      <w:r>
        <w:t xml:space="preserve">9.10. Отрицательную силу трения </w:t>
      </w:r>
      <w:r w:rsidRPr="00953FD3">
        <w:rPr>
          <w:position w:val="-8"/>
        </w:rPr>
        <w:pict>
          <v:shape id="_x0000_i1444" style="width:15.75pt;height:19.5pt" coordsize="" o:spt="100" adj="0,,0" path="" filled="f" stroked="f">
            <v:stroke joinstyle="miter"/>
            <v:imagedata r:id="rId684" o:title="base_44_20885_33187"/>
            <v:formulas/>
            <v:path o:connecttype="segments"/>
          </v:shape>
        </w:pict>
      </w:r>
      <w:r>
        <w:t xml:space="preserve"> в водонасыщенных грунтах и </w:t>
      </w:r>
      <w:r w:rsidRPr="00953FD3">
        <w:rPr>
          <w:position w:val="-8"/>
        </w:rPr>
        <w:pict>
          <v:shape id="_x0000_i1445" style="width:15.75pt;height:19.5pt" coordsize="" o:spt="100" adj="0,,0" path="" filled="f" stroked="f">
            <v:stroke joinstyle="miter"/>
            <v:imagedata r:id="rId686" o:title="base_44_20885_33188"/>
            <v:formulas/>
            <v:path o:connecttype="segments"/>
          </v:shape>
        </w:pict>
      </w:r>
      <w:r>
        <w:t xml:space="preserve"> в грунтах природной влажности, действующую на боковой поверхности сваи, кН, принимают равной наибольшему предельному сопротивлению сваи длиной </w:t>
      </w:r>
      <w:r w:rsidRPr="00953FD3">
        <w:rPr>
          <w:position w:val="-8"/>
        </w:rPr>
        <w:pict>
          <v:shape id="_x0000_i1446" style="width:16.5pt;height:19.5pt" coordsize="" o:spt="100" adj="0,,0" path="" filled="f" stroked="f">
            <v:stroke joinstyle="miter"/>
            <v:imagedata r:id="rId687" o:title="base_44_20885_33189"/>
            <v:formulas/>
            <v:path o:connecttype="segments"/>
          </v:shape>
        </w:pict>
      </w:r>
      <w:r>
        <w:t xml:space="preserve"> по испытаниям выдергивающей нагрузкой соответственно в водонасыщенных грунтах и грунтах природной влажности.</w:t>
      </w:r>
    </w:p>
    <w:p w:rsidR="003A7E4E" w:rsidRDefault="003A7E4E">
      <w:pPr>
        <w:pStyle w:val="ConsPlusNormal"/>
        <w:jc w:val="both"/>
      </w:pPr>
      <w:r>
        <w:t xml:space="preserve">(в ред. </w:t>
      </w:r>
      <w:hyperlink r:id="rId688"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До проведения испытаний на выдергивание значение </w:t>
      </w:r>
      <w:r w:rsidRPr="00953FD3">
        <w:rPr>
          <w:position w:val="-8"/>
        </w:rPr>
        <w:pict>
          <v:shape id="_x0000_i1447" style="width:15.75pt;height:19.5pt" coordsize="" o:spt="100" adj="0,,0" path="" filled="f" stroked="f">
            <v:stroke joinstyle="miter"/>
            <v:imagedata r:id="rId684" o:title="base_44_20885_33190"/>
            <v:formulas/>
            <v:path o:connecttype="segments"/>
          </v:shape>
        </w:pict>
      </w:r>
      <w:r>
        <w:t xml:space="preserve"> допускается определять:</w:t>
      </w:r>
    </w:p>
    <w:p w:rsidR="003A7E4E" w:rsidRDefault="003A7E4E">
      <w:pPr>
        <w:pStyle w:val="ConsPlusNormal"/>
        <w:spacing w:before="220"/>
        <w:ind w:firstLine="540"/>
        <w:jc w:val="both"/>
      </w:pPr>
      <w:r>
        <w:t>а) по формуле</w:t>
      </w:r>
    </w:p>
    <w:p w:rsidR="003A7E4E" w:rsidRDefault="003A7E4E">
      <w:pPr>
        <w:pStyle w:val="ConsPlusNormal"/>
        <w:ind w:firstLine="540"/>
        <w:jc w:val="both"/>
      </w:pPr>
    </w:p>
    <w:p w:rsidR="003A7E4E" w:rsidRDefault="003A7E4E">
      <w:pPr>
        <w:pStyle w:val="ConsPlusNormal"/>
        <w:jc w:val="center"/>
      </w:pPr>
      <w:bookmarkStart w:id="98" w:name="P2458"/>
      <w:bookmarkEnd w:id="98"/>
      <w:r w:rsidRPr="00953FD3">
        <w:rPr>
          <w:position w:val="-27"/>
        </w:rPr>
        <w:pict>
          <v:shape id="_x0000_i1448" style="width:68.25pt;height:39pt" coordsize="" o:spt="100" adj="0,,0" path="" filled="f" stroked="f">
            <v:stroke joinstyle="miter"/>
            <v:imagedata r:id="rId689" o:title="base_44_20885_33191"/>
            <v:formulas/>
            <v:path o:connecttype="segments"/>
          </v:shape>
        </w:pict>
      </w:r>
      <w:r>
        <w:t>, (9.3)</w:t>
      </w:r>
    </w:p>
    <w:p w:rsidR="003A7E4E" w:rsidRDefault="003A7E4E">
      <w:pPr>
        <w:pStyle w:val="ConsPlusNormal"/>
        <w:ind w:firstLine="540"/>
        <w:jc w:val="both"/>
      </w:pPr>
    </w:p>
    <w:p w:rsidR="003A7E4E" w:rsidRDefault="003A7E4E">
      <w:pPr>
        <w:pStyle w:val="ConsPlusNormal"/>
        <w:ind w:firstLine="540"/>
        <w:jc w:val="both"/>
      </w:pPr>
      <w:r>
        <w:t>где u - периметр ствола сваи, м;</w:t>
      </w:r>
    </w:p>
    <w:p w:rsidR="003A7E4E" w:rsidRDefault="003A7E4E">
      <w:pPr>
        <w:pStyle w:val="ConsPlusNormal"/>
        <w:jc w:val="both"/>
      </w:pPr>
      <w:r>
        <w:t xml:space="preserve">(в ред. </w:t>
      </w:r>
      <w:hyperlink r:id="rId69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449" style="width:16.5pt;height:19.5pt" coordsize="" o:spt="100" adj="0,,0" path="" filled="f" stroked="f">
            <v:stroke joinstyle="miter"/>
            <v:imagedata r:id="rId691" o:title="base_44_20885_33192"/>
            <v:formulas/>
            <v:path o:connecttype="segments"/>
          </v:shape>
        </w:pict>
      </w:r>
      <w:r>
        <w:t xml:space="preserve"> - расчетная глубина, м, до которой производится суммирование сил бокового трения проседающих слоев грунта, принимаемая равной глубине, где значение просадки грунта от действия собственного веса, определенное в соответствии с требованиями </w:t>
      </w:r>
      <w:hyperlink r:id="rId692" w:history="1">
        <w:r>
          <w:rPr>
            <w:color w:val="0000FF"/>
          </w:rPr>
          <w:t>СП 22.13330</w:t>
        </w:r>
      </w:hyperlink>
      <w:r>
        <w:t>, равно наименьшему значению допустимой деформации основания здания;</w:t>
      </w:r>
    </w:p>
    <w:p w:rsidR="003A7E4E" w:rsidRDefault="003A7E4E">
      <w:pPr>
        <w:pStyle w:val="ConsPlusNormal"/>
        <w:spacing w:before="220"/>
        <w:ind w:firstLine="540"/>
        <w:jc w:val="both"/>
      </w:pPr>
      <w:r w:rsidRPr="00953FD3">
        <w:rPr>
          <w:position w:val="-8"/>
        </w:rPr>
        <w:pict>
          <v:shape id="_x0000_i1450" style="width:12pt;height:19.5pt" coordsize="" o:spt="100" adj="0,,0" path="" filled="f" stroked="f">
            <v:stroke joinstyle="miter"/>
            <v:imagedata r:id="rId693" o:title="base_44_20885_33193"/>
            <v:formulas/>
            <v:path o:connecttype="segments"/>
          </v:shape>
        </w:pict>
      </w:r>
      <w:r>
        <w:t xml:space="preserve"> - расчетное сопротивление, кПа, определяемое по формуле</w:t>
      </w:r>
    </w:p>
    <w:p w:rsidR="003A7E4E" w:rsidRDefault="003A7E4E">
      <w:pPr>
        <w:pStyle w:val="ConsPlusNormal"/>
        <w:ind w:firstLine="540"/>
        <w:jc w:val="both"/>
      </w:pPr>
    </w:p>
    <w:p w:rsidR="003A7E4E" w:rsidRDefault="003A7E4E">
      <w:pPr>
        <w:pStyle w:val="ConsPlusNormal"/>
        <w:jc w:val="center"/>
      </w:pPr>
      <w:r w:rsidRPr="00953FD3">
        <w:rPr>
          <w:position w:val="-9"/>
        </w:rPr>
        <w:lastRenderedPageBreak/>
        <w:pict>
          <v:shape id="_x0000_i1451" style="width:96pt;height:21pt" coordsize="" o:spt="100" adj="0,,0" path="" filled="f" stroked="f">
            <v:stroke joinstyle="miter"/>
            <v:imagedata r:id="rId694" o:title="base_44_20885_33194"/>
            <v:formulas/>
            <v:path o:connecttype="segments"/>
          </v:shape>
        </w:pict>
      </w:r>
      <w:r>
        <w:t xml:space="preserve">; </w:t>
      </w:r>
      <w:r w:rsidRPr="00953FD3">
        <w:rPr>
          <w:position w:val="-32"/>
        </w:rPr>
        <w:pict>
          <v:shape id="_x0000_i1452" style="width:127.5pt;height:43.5pt" coordsize="" o:spt="100" adj="0,,0" path="" filled="f" stroked="f">
            <v:stroke joinstyle="miter"/>
            <v:imagedata r:id="rId695" o:title="base_44_20885_33195"/>
            <v:formulas/>
            <v:path o:connecttype="segments"/>
          </v:shape>
        </w:pict>
      </w:r>
      <w:r>
        <w:t>, (9.4)</w:t>
      </w:r>
    </w:p>
    <w:p w:rsidR="003A7E4E" w:rsidRDefault="003A7E4E">
      <w:pPr>
        <w:pStyle w:val="ConsPlusNormal"/>
        <w:ind w:firstLine="540"/>
        <w:jc w:val="both"/>
      </w:pPr>
    </w:p>
    <w:p w:rsidR="003A7E4E" w:rsidRDefault="003A7E4E">
      <w:pPr>
        <w:pStyle w:val="ConsPlusNormal"/>
        <w:ind w:firstLine="540"/>
        <w:jc w:val="both"/>
      </w:pPr>
      <w:r>
        <w:t xml:space="preserve">здесь </w:t>
      </w:r>
      <w:r w:rsidRPr="00953FD3">
        <w:rPr>
          <w:position w:val="-6"/>
        </w:rPr>
        <w:pict>
          <v:shape id="_x0000_i1453" style="width:13.5pt;height:17.25pt" coordsize="" o:spt="100" adj="0,,0" path="" filled="f" stroked="f">
            <v:stroke joinstyle="miter"/>
            <v:imagedata r:id="rId696" o:title="base_44_20885_33196"/>
            <v:formulas/>
            <v:path o:connecttype="segments"/>
          </v:shape>
        </w:pict>
      </w:r>
      <w:r>
        <w:t xml:space="preserve"> - экспериментальный параметр, характеризующий боковое давление на контакте сваи с грунтом;</w:t>
      </w:r>
    </w:p>
    <w:p w:rsidR="003A7E4E" w:rsidRDefault="003A7E4E">
      <w:pPr>
        <w:pStyle w:val="ConsPlusNormal"/>
        <w:spacing w:before="220"/>
        <w:ind w:firstLine="540"/>
        <w:jc w:val="both"/>
      </w:pPr>
      <w:r w:rsidRPr="00953FD3">
        <w:rPr>
          <w:position w:val="-8"/>
        </w:rPr>
        <w:pict>
          <v:shape id="_x0000_i1454" style="width:26.25pt;height:19.5pt" coordsize="" o:spt="100" adj="0,,0" path="" filled="f" stroked="f">
            <v:stroke joinstyle="miter"/>
            <v:imagedata r:id="rId697" o:title="base_44_20885_33197"/>
            <v:formulas/>
            <v:path o:connecttype="segments"/>
          </v:shape>
        </w:pict>
      </w:r>
      <w:r>
        <w:t xml:space="preserve"> - наибольшее значение пористости просадочных грунтов, принимаемое равным 0,55;</w:t>
      </w:r>
    </w:p>
    <w:p w:rsidR="003A7E4E" w:rsidRDefault="003A7E4E">
      <w:pPr>
        <w:pStyle w:val="ConsPlusNormal"/>
        <w:spacing w:before="220"/>
        <w:ind w:firstLine="540"/>
        <w:jc w:val="both"/>
      </w:pPr>
      <w:r w:rsidRPr="00953FD3">
        <w:rPr>
          <w:position w:val="-8"/>
        </w:rPr>
        <w:pict>
          <v:shape id="_x0000_i1455" style="width:13.5pt;height:19.5pt" coordsize="" o:spt="100" adj="0,,0" path="" filled="f" stroked="f">
            <v:stroke joinstyle="miter"/>
            <v:imagedata r:id="rId698" o:title="base_44_20885_33198"/>
            <v:formulas/>
            <v:path o:connecttype="segments"/>
          </v:shape>
        </w:pict>
      </w:r>
      <w:r>
        <w:t xml:space="preserve"> - пористость i-го слоя грунта в долях единицы;</w:t>
      </w:r>
    </w:p>
    <w:p w:rsidR="003A7E4E" w:rsidRDefault="003A7E4E">
      <w:pPr>
        <w:pStyle w:val="ConsPlusNormal"/>
        <w:spacing w:before="220"/>
        <w:ind w:firstLine="540"/>
        <w:jc w:val="both"/>
      </w:pPr>
      <w:r w:rsidRPr="00953FD3">
        <w:rPr>
          <w:position w:val="-8"/>
        </w:rPr>
        <w:pict>
          <v:shape id="_x0000_i1456" style="width:17.25pt;height:19.5pt" coordsize="" o:spt="100" adj="0,,0" path="" filled="f" stroked="f">
            <v:stroke joinstyle="miter"/>
            <v:imagedata r:id="rId699" o:title="base_44_20885_33199"/>
            <v:formulas/>
            <v:path o:connecttype="segments"/>
          </v:shape>
        </w:pict>
      </w:r>
      <w:r>
        <w:t xml:space="preserve"> - глубина расположения середины расчетного i-го слоя грунта, м; </w:t>
      </w:r>
      <w:r w:rsidRPr="00953FD3">
        <w:rPr>
          <w:position w:val="-8"/>
        </w:rPr>
        <w:pict>
          <v:shape id="_x0000_i1457" style="width:49.5pt;height:19.5pt" coordsize="" o:spt="100" adj="0,,0" path="" filled="f" stroked="f">
            <v:stroke joinstyle="miter"/>
            <v:imagedata r:id="rId700" o:title="base_44_20885_33200"/>
            <v:formulas/>
            <v:path o:connecttype="segments"/>
          </v:shape>
        </w:pict>
      </w:r>
      <w:r>
        <w:t>;</w:t>
      </w:r>
    </w:p>
    <w:p w:rsidR="003A7E4E" w:rsidRDefault="003A7E4E">
      <w:pPr>
        <w:pStyle w:val="ConsPlusNormal"/>
        <w:spacing w:before="220"/>
        <w:ind w:firstLine="540"/>
        <w:jc w:val="both"/>
      </w:pPr>
      <w:r w:rsidRPr="00953FD3">
        <w:rPr>
          <w:position w:val="-9"/>
        </w:rPr>
        <w:pict>
          <v:shape id="_x0000_i1458" style="width:19.5pt;height:21pt" coordsize="" o:spt="100" adj="0,,0" path="" filled="f" stroked="f">
            <v:stroke joinstyle="miter"/>
            <v:imagedata r:id="rId701" o:title="base_44_20885_33201"/>
            <v:formulas/>
            <v:path o:connecttype="segments"/>
          </v:shape>
        </w:pict>
      </w:r>
      <w:r>
        <w:t xml:space="preserve"> - вертикальное напряжение от собственного веса водонасыщенного грунта, кПа;</w:t>
      </w:r>
    </w:p>
    <w:p w:rsidR="003A7E4E" w:rsidRDefault="003A7E4E">
      <w:pPr>
        <w:pStyle w:val="ConsPlusNormal"/>
        <w:spacing w:before="220"/>
        <w:ind w:firstLine="540"/>
        <w:jc w:val="both"/>
      </w:pPr>
      <w:r w:rsidRPr="00953FD3">
        <w:rPr>
          <w:position w:val="-8"/>
        </w:rPr>
        <w:pict>
          <v:shape id="_x0000_i1459" style="width:15.75pt;height:19.5pt" coordsize="" o:spt="100" adj="0,,0" path="" filled="f" stroked="f">
            <v:stroke joinstyle="miter"/>
            <v:imagedata r:id="rId702" o:title="base_44_20885_33202"/>
            <v:formulas/>
            <v:path o:connecttype="segments"/>
          </v:shape>
        </w:pict>
      </w:r>
      <w:r>
        <w:t xml:space="preserve"> и </w:t>
      </w:r>
      <w:r w:rsidRPr="00953FD3">
        <w:rPr>
          <w:position w:val="-8"/>
        </w:rPr>
        <w:pict>
          <v:shape id="_x0000_i1460" style="width:14.25pt;height:19.5pt" coordsize="" o:spt="100" adj="0,,0" path="" filled="f" stroked="f">
            <v:stroke joinstyle="miter"/>
            <v:imagedata r:id="rId703" o:title="base_44_20885_33203"/>
            <v:formulas/>
            <v:path o:connecttype="segments"/>
          </v:shape>
        </w:pict>
      </w:r>
      <w:r>
        <w:t xml:space="preserve"> - расчетные значения угла внутреннего трения, град, и удельного сцепления i-го слоя грунта, определяемые по методу консолидированного дренированного среза;</w:t>
      </w:r>
    </w:p>
    <w:p w:rsidR="003A7E4E" w:rsidRDefault="003A7E4E">
      <w:pPr>
        <w:pStyle w:val="ConsPlusNormal"/>
        <w:jc w:val="both"/>
      </w:pPr>
      <w:r>
        <w:t xml:space="preserve">(в ред. </w:t>
      </w:r>
      <w:hyperlink r:id="rId70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461" style="width:13.5pt;height:19.5pt" coordsize="" o:spt="100" adj="0,,0" path="" filled="f" stroked="f">
            <v:stroke joinstyle="miter"/>
            <v:imagedata r:id="rId705" o:title="base_44_20885_33204"/>
            <v:formulas/>
            <v:path o:connecttype="segments"/>
          </v:shape>
        </w:pict>
      </w:r>
      <w:r>
        <w:t xml:space="preserve"> - толщина, м, i-го слоя просадочного грунта, оседающего при замачивании и соприкасающегося с боковой поверхностью сваи;</w:t>
      </w:r>
    </w:p>
    <w:p w:rsidR="003A7E4E" w:rsidRDefault="003A7E4E">
      <w:pPr>
        <w:pStyle w:val="ConsPlusNormal"/>
        <w:spacing w:before="220"/>
        <w:ind w:firstLine="540"/>
        <w:jc w:val="both"/>
      </w:pPr>
      <w:r>
        <w:t xml:space="preserve">б) по результатам статического зондирования водонасыщенных грунтов и грунтов природной влажности на расчетную глубину </w:t>
      </w:r>
      <w:r w:rsidRPr="00953FD3">
        <w:rPr>
          <w:position w:val="-8"/>
        </w:rPr>
        <w:pict>
          <v:shape id="_x0000_i1462" style="width:16.5pt;height:19.5pt" coordsize="" o:spt="100" adj="0,,0" path="" filled="f" stroked="f">
            <v:stroke joinstyle="miter"/>
            <v:imagedata r:id="rId706" o:title="base_44_20885_33205"/>
            <v:formulas/>
            <v:path o:connecttype="segments"/>
          </v:shape>
        </w:pict>
      </w:r>
      <w:r>
        <w:t xml:space="preserve"> в соответствии с </w:t>
      </w:r>
      <w:hyperlink w:anchor="P1535" w:history="1">
        <w:r>
          <w:rPr>
            <w:color w:val="0000FF"/>
          </w:rPr>
          <w:t>подразделом 7.3</w:t>
        </w:r>
      </w:hyperlink>
      <w:r>
        <w:t>.</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9.11 - 9.15 обеспечивает соблюдение требований Федерального </w:t>
            </w:r>
            <w:hyperlink r:id="rId707" w:history="1">
              <w:r>
                <w:rPr>
                  <w:color w:val="0000FF"/>
                </w:rPr>
                <w:t>закона</w:t>
              </w:r>
            </w:hyperlink>
            <w:r>
              <w:rPr>
                <w:color w:val="392C69"/>
              </w:rPr>
              <w:t xml:space="preserve"> от 30.12.2009 N 384-ФЗ "Технический регламент о безопасности зданий и сооружений" (</w:t>
            </w:r>
            <w:hyperlink r:id="rId708"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bookmarkStart w:id="99" w:name="P2477"/>
      <w:bookmarkEnd w:id="99"/>
      <w:r>
        <w:t xml:space="preserve">9.11. Несущую способность </w:t>
      </w:r>
      <w:r w:rsidRPr="00953FD3">
        <w:rPr>
          <w:position w:val="-8"/>
        </w:rPr>
        <w:pict>
          <v:shape id="_x0000_i1463" style="width:16.5pt;height:19.5pt" coordsize="" o:spt="100" adj="0,,0" path="" filled="f" stroked="f">
            <v:stroke joinstyle="miter"/>
            <v:imagedata r:id="rId709" o:title="base_44_20885_33206"/>
            <v:formulas/>
            <v:path o:connecttype="segments"/>
          </v:shape>
        </w:pict>
      </w:r>
      <w:r>
        <w:t>, кН, свай в грунтовых условиях II типа по просадочности, работающих на сжимающую нагрузку, следует определять:</w:t>
      </w:r>
    </w:p>
    <w:p w:rsidR="003A7E4E" w:rsidRDefault="003A7E4E">
      <w:pPr>
        <w:pStyle w:val="ConsPlusNormal"/>
        <w:spacing w:before="220"/>
        <w:ind w:firstLine="540"/>
        <w:jc w:val="both"/>
      </w:pPr>
      <w:r>
        <w:t xml:space="preserve">а) по результатам статических испытаний свай с локальным замачиванием - как разность между несущей способностью свай длиной l на вдавливающую нагрузку и несущей способностью свай длиной </w:t>
      </w:r>
      <w:r w:rsidRPr="00953FD3">
        <w:rPr>
          <w:position w:val="-8"/>
        </w:rPr>
        <w:pict>
          <v:shape id="_x0000_i1464" style="width:16.5pt;height:19.5pt" coordsize="" o:spt="100" adj="0,,0" path="" filled="f" stroked="f">
            <v:stroke joinstyle="miter"/>
            <v:imagedata r:id="rId706" o:title="base_44_20885_33207"/>
            <v:formulas/>
            <v:path o:connecttype="segments"/>
          </v:shape>
        </w:pict>
      </w:r>
      <w:r>
        <w:t xml:space="preserve"> на выдергивающую нагрузку; в необходимых случаях следует предусматривать проведение испытаний тензометрических свай (с определением усилий и деформаций в сечениях сваи);</w:t>
      </w:r>
    </w:p>
    <w:p w:rsidR="003A7E4E" w:rsidRDefault="003A7E4E">
      <w:pPr>
        <w:pStyle w:val="ConsPlusNormal"/>
        <w:spacing w:before="220"/>
        <w:ind w:firstLine="540"/>
        <w:jc w:val="both"/>
      </w:pPr>
      <w:r>
        <w:t xml:space="preserve">б) расчетом в соответствии с указаниями </w:t>
      </w:r>
      <w:hyperlink w:anchor="P2417" w:history="1">
        <w:r>
          <w:rPr>
            <w:color w:val="0000FF"/>
          </w:rPr>
          <w:t>9.5</w:t>
        </w:r>
      </w:hyperlink>
      <w:r>
        <w:t xml:space="preserve"> в условиях полного водонасыщения грунтов в пределах слоев грунта ниже глубины </w:t>
      </w:r>
      <w:r w:rsidRPr="00953FD3">
        <w:rPr>
          <w:position w:val="-8"/>
        </w:rPr>
        <w:pict>
          <v:shape id="_x0000_i1465" style="width:16.5pt;height:19.5pt" coordsize="" o:spt="100" adj="0,,0" path="" filled="f" stroked="f">
            <v:stroke joinstyle="miter"/>
            <v:imagedata r:id="rId706" o:title="base_44_20885_33208"/>
            <v:formulas/>
            <v:path o:connecttype="segments"/>
          </v:shape>
        </w:pict>
      </w:r>
      <w:r>
        <w:t>.</w:t>
      </w:r>
    </w:p>
    <w:p w:rsidR="003A7E4E" w:rsidRDefault="003A7E4E">
      <w:pPr>
        <w:pStyle w:val="ConsPlusNormal"/>
        <w:spacing w:before="220"/>
        <w:ind w:firstLine="540"/>
        <w:jc w:val="both"/>
      </w:pPr>
      <w:r>
        <w:t>9.12. Проведение статических испытаний свай в грунтах II типа по просадочности является обязательным при отсутствии фондовых материалов по таким испытаниям.</w:t>
      </w:r>
    </w:p>
    <w:p w:rsidR="003A7E4E" w:rsidRDefault="003A7E4E">
      <w:pPr>
        <w:pStyle w:val="ConsPlusNormal"/>
        <w:spacing w:before="220"/>
        <w:ind w:firstLine="540"/>
        <w:jc w:val="both"/>
      </w:pPr>
      <w:r>
        <w:t>9.13. Для особо ответственных сооружений и при массовой застройке в районах с неизученными грунтовыми условиями следует производить испытания свай с длительным замачиванием основания до полного проявления просадок по разработанной программе для конкретных условий.</w:t>
      </w:r>
    </w:p>
    <w:p w:rsidR="003A7E4E" w:rsidRDefault="003A7E4E">
      <w:pPr>
        <w:pStyle w:val="ConsPlusNormal"/>
        <w:spacing w:before="220"/>
        <w:ind w:firstLine="540"/>
        <w:jc w:val="both"/>
      </w:pPr>
      <w:r>
        <w:lastRenderedPageBreak/>
        <w:t xml:space="preserve">9.14. Если на боковой поверхности свай возможно появление отрицательных сил трения, то осадку свайного фундамента из висячих свай следует определять как для условного фундамента </w:t>
      </w:r>
      <w:hyperlink w:anchor="P2009" w:history="1">
        <w:r>
          <w:rPr>
            <w:color w:val="0000FF"/>
          </w:rPr>
          <w:t>(подраздел 7.4)</w:t>
        </w:r>
      </w:hyperlink>
      <w:r>
        <w:t xml:space="preserve">, но при подсчете нагрузок должны быть добавлены отрицательные силы трения, определенные по </w:t>
      </w:r>
      <w:hyperlink w:anchor="P2458" w:history="1">
        <w:r>
          <w:rPr>
            <w:color w:val="0000FF"/>
          </w:rPr>
          <w:t>формуле (9.3)</w:t>
        </w:r>
      </w:hyperlink>
      <w:r>
        <w:t xml:space="preserve"> при периметре u, м, равном периметру ростверка в пределах его высоты и по периметру куста по наружным граням свай.</w:t>
      </w:r>
    </w:p>
    <w:p w:rsidR="003A7E4E" w:rsidRDefault="003A7E4E">
      <w:pPr>
        <w:pStyle w:val="ConsPlusNormal"/>
        <w:spacing w:before="220"/>
        <w:ind w:firstLine="540"/>
        <w:jc w:val="both"/>
      </w:pPr>
      <w:r>
        <w:t>9.15. Определение неравномерности осадок свайных фундаментов в просадочных грунтах для расчета конструкций зданий и сооружений должно производиться с учетом прогнозируемых изменений гидрогеологических условий площади застройки и возможных наиболее неблагоприятных вида и расположения источника замачивания по отношению к рассчитываемому фундаменту или сооружению в целом.</w:t>
      </w:r>
    </w:p>
    <w:p w:rsidR="003A7E4E" w:rsidRDefault="003A7E4E">
      <w:pPr>
        <w:pStyle w:val="ConsPlusNormal"/>
        <w:spacing w:before="220"/>
        <w:ind w:firstLine="540"/>
        <w:jc w:val="both"/>
      </w:pPr>
      <w:r>
        <w:t>9.16. Применение свайных фундаментов не исключает необходимости выполнения водозащитных мероприятий. При этом в грунтовых условиях II типа по просадочности должна быть также предусмотрена разрезка зданий осадочными швами на блоки простой конфигурации. В производственных зданиях промышленных предприятий, оборудованных кранами, кроме того, должны быть предусмотрены конструктивные мероприятия, обеспечивающие возможность рихтовки подкрановых путей на удвоенное значение расчетной осадки свайных фундаментов, но не менее половины просадки грунта от собственного веса. В случаях, когда свайный фундамент не исключает деформации конструкций и крены зданий (сооружений), превышающие величины, допустимые нормами, здания и сооружения допускается проектировать с учетом мероприятий, снижающих неравномерную их осадку и устраняющих их крены, в том числе с применением выравнивания.</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9.17, 9.19 обеспечивает соблюдение требований Федерального </w:t>
            </w:r>
            <w:hyperlink r:id="rId710" w:history="1">
              <w:r>
                <w:rPr>
                  <w:color w:val="0000FF"/>
                </w:rPr>
                <w:t>закона</w:t>
              </w:r>
            </w:hyperlink>
            <w:r>
              <w:rPr>
                <w:color w:val="392C69"/>
              </w:rPr>
              <w:t xml:space="preserve"> от 30.12.2009 N 384-ФЗ "Технический регламент о безопасности зданий и сооружений" (</w:t>
            </w:r>
            <w:hyperlink r:id="rId711"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9.17. При просадках грунта от собственного веса более 30 см следует учитывать возможность горизонтальных перемещений свайных фундаментов, попадающих в пределы криволинейной части просадочной воронки.</w:t>
      </w:r>
    </w:p>
    <w:p w:rsidR="003A7E4E" w:rsidRDefault="003A7E4E">
      <w:pPr>
        <w:pStyle w:val="ConsPlusNormal"/>
        <w:spacing w:before="220"/>
        <w:ind w:firstLine="540"/>
        <w:jc w:val="both"/>
      </w:pPr>
      <w:r>
        <w:t>9.18. В грунтовых условиях II типа при определении нагрузок, действующих на свайный фундамент, следует учитывать отрицательные силы трения, которые могут появляться на расположенных выше подошвы свайного ростверка боковых поверхностях заглубленных в грунт частей здания или сооружения.</w:t>
      </w:r>
    </w:p>
    <w:p w:rsidR="003A7E4E" w:rsidRDefault="003A7E4E">
      <w:pPr>
        <w:pStyle w:val="ConsPlusNormal"/>
        <w:spacing w:before="220"/>
        <w:ind w:firstLine="540"/>
        <w:jc w:val="both"/>
      </w:pPr>
      <w:r>
        <w:t>9.19. При применении свайных фундаментов планировочные подсыпки грунтов более 1 м на территориях, сложенных просадочными грунтами, допускаются только при специальном обосновании.</w:t>
      </w:r>
    </w:p>
    <w:p w:rsidR="003A7E4E" w:rsidRDefault="003A7E4E">
      <w:pPr>
        <w:pStyle w:val="ConsPlusNormal"/>
        <w:spacing w:before="220"/>
        <w:ind w:firstLine="540"/>
        <w:jc w:val="both"/>
      </w:pPr>
      <w:r>
        <w:t xml:space="preserve">9.20. Исключен с 4 июня 2017 года. - </w:t>
      </w:r>
      <w:hyperlink r:id="rId712" w:history="1">
        <w:r>
          <w:rPr>
            <w:color w:val="0000FF"/>
          </w:rPr>
          <w:t>Изменение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outlineLvl w:val="1"/>
      </w:pPr>
      <w:bookmarkStart w:id="100" w:name="P2491"/>
      <w:bookmarkEnd w:id="100"/>
      <w:r>
        <w:t>10. Особенности проектирования свайных фундаментов</w:t>
      </w:r>
    </w:p>
    <w:p w:rsidR="003A7E4E" w:rsidRDefault="003A7E4E">
      <w:pPr>
        <w:pStyle w:val="ConsPlusNormal"/>
        <w:jc w:val="center"/>
      </w:pPr>
      <w:r>
        <w:t>в набухающих грунтах</w:t>
      </w:r>
    </w:p>
    <w:p w:rsidR="003A7E4E" w:rsidRDefault="003A7E4E">
      <w:pPr>
        <w:pStyle w:val="ConsPlusNormal"/>
        <w:ind w:firstLine="540"/>
        <w:jc w:val="both"/>
      </w:pPr>
    </w:p>
    <w:p w:rsidR="003A7E4E" w:rsidRDefault="003A7E4E">
      <w:pPr>
        <w:pStyle w:val="ConsPlusNormal"/>
        <w:ind w:firstLine="540"/>
        <w:jc w:val="both"/>
      </w:pPr>
      <w:r>
        <w:t>10.1. При проектировании свайных фундаментов в набухающих грунтах допускается предусматривать как полную прорезку сваями всей толщи набухающих грунтов (с опиранием нижних концов на ненабухающие грунты), так и частичную прорезку (с опиранием нижних концов непосредственно в толще набухающих грунтов).</w:t>
      </w:r>
    </w:p>
    <w:p w:rsidR="003A7E4E" w:rsidRDefault="003A7E4E">
      <w:pPr>
        <w:pStyle w:val="ConsPlusNormal"/>
        <w:spacing w:before="220"/>
        <w:ind w:firstLine="540"/>
        <w:jc w:val="both"/>
      </w:pPr>
      <w:r>
        <w:t xml:space="preserve">10.2. При расчете несущей способности свай в набухающих грунтах значения расчетных </w:t>
      </w:r>
      <w:r>
        <w:lastRenderedPageBreak/>
        <w:t xml:space="preserve">сопротивлений набухающих грунтов под нижним концом R и на боковой поверхности </w:t>
      </w:r>
      <w:r w:rsidRPr="00953FD3">
        <w:rPr>
          <w:position w:val="-8"/>
        </w:rPr>
        <w:pict>
          <v:shape id="_x0000_i1466" style="width:13.5pt;height:19.5pt" coordsize="" o:spt="100" adj="0,,0" path="" filled="f" stroked="f">
            <v:stroke joinstyle="miter"/>
            <v:imagedata r:id="rId713" o:title="base_44_20885_33209"/>
            <v:formulas/>
            <v:path o:connecttype="segments"/>
          </v:shape>
        </w:pict>
      </w:r>
      <w:r>
        <w:t xml:space="preserve"> сваи или сваи-оболочки рекомендуется принимать на основании результатов статических испытаний свай и свай-штампов в набухающих грунтах с их замачиванием на строительной площадке или прилегающих к ней территориях, имеющих аналогичные грунты. При отсутствии результатов указанных статических испытаний расчетное сопротивление набухающих грунтов под нижним концом R и на боковой поверхности </w:t>
      </w:r>
      <w:r w:rsidRPr="00953FD3">
        <w:rPr>
          <w:position w:val="-8"/>
        </w:rPr>
        <w:pict>
          <v:shape id="_x0000_i1467" style="width:13.5pt;height:19.5pt" coordsize="" o:spt="100" adj="0,,0" path="" filled="f" stroked="f">
            <v:stroke joinstyle="miter"/>
            <v:imagedata r:id="rId714" o:title="base_44_20885_33210"/>
            <v:formulas/>
            <v:path o:connecttype="segments"/>
          </v:shape>
        </w:pict>
      </w:r>
      <w:r>
        <w:t xml:space="preserve"> свай и свай-оболочек диаметром менее 1 м допускается принимать по </w:t>
      </w:r>
      <w:hyperlink w:anchor="P506" w:history="1">
        <w:r>
          <w:rPr>
            <w:color w:val="0000FF"/>
          </w:rPr>
          <w:t>таблицам 7.2</w:t>
        </w:r>
      </w:hyperlink>
      <w:r>
        <w:t xml:space="preserve">, </w:t>
      </w:r>
      <w:hyperlink w:anchor="P666" w:history="1">
        <w:r>
          <w:rPr>
            <w:color w:val="0000FF"/>
          </w:rPr>
          <w:t>7.3</w:t>
        </w:r>
      </w:hyperlink>
      <w:r>
        <w:t xml:space="preserve"> и </w:t>
      </w:r>
      <w:hyperlink w:anchor="P1272" w:history="1">
        <w:r>
          <w:rPr>
            <w:color w:val="0000FF"/>
          </w:rPr>
          <w:t>7.8</w:t>
        </w:r>
      </w:hyperlink>
      <w:r>
        <w:t xml:space="preserve"> с введением дополнительного коэффициента условий работы сваи в грунте </w:t>
      </w:r>
      <w:r w:rsidRPr="00953FD3">
        <w:rPr>
          <w:position w:val="-8"/>
        </w:rPr>
        <w:pict>
          <v:shape id="_x0000_i1468" style="width:45pt;height:19.5pt" coordsize="" o:spt="100" adj="0,,0" path="" filled="f" stroked="f">
            <v:stroke joinstyle="miter"/>
            <v:imagedata r:id="rId715" o:title="base_44_20885_33211"/>
            <v:formulas/>
            <v:path o:connecttype="segments"/>
          </v:shape>
        </w:pict>
      </w:r>
      <w:r>
        <w:t xml:space="preserve">, учитываемого независимо от других коэффициентов условий работы, приведенных в </w:t>
      </w:r>
      <w:hyperlink w:anchor="P837" w:history="1">
        <w:r>
          <w:rPr>
            <w:color w:val="0000FF"/>
          </w:rPr>
          <w:t>таблицах 7.4</w:t>
        </w:r>
      </w:hyperlink>
      <w:r>
        <w:t xml:space="preserve"> и </w:t>
      </w:r>
      <w:hyperlink w:anchor="P1010" w:history="1">
        <w:r>
          <w:rPr>
            <w:color w:val="0000FF"/>
          </w:rPr>
          <w:t>7.6</w:t>
        </w:r>
      </w:hyperlink>
      <w:r>
        <w:t>.</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10.3 - 10.7 обеспечивает соблюдение требований Федерального </w:t>
            </w:r>
            <w:hyperlink r:id="rId716" w:history="1">
              <w:r>
                <w:rPr>
                  <w:color w:val="0000FF"/>
                </w:rPr>
                <w:t>закона</w:t>
              </w:r>
            </w:hyperlink>
            <w:r>
              <w:rPr>
                <w:color w:val="392C69"/>
              </w:rPr>
              <w:t xml:space="preserve"> от 30.12.2009 N 384-ФЗ "Технический регламент о безопасности зданий и сооружений" (</w:t>
            </w:r>
            <w:hyperlink r:id="rId717"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10.3. При расчете свайных фундаментов в набухающих грунтах по деформациям </w:t>
      </w:r>
      <w:hyperlink w:anchor="P2009" w:history="1">
        <w:r>
          <w:rPr>
            <w:color w:val="0000FF"/>
          </w:rPr>
          <w:t>(подраздел 7.4)</w:t>
        </w:r>
      </w:hyperlink>
      <w:r>
        <w:t xml:space="preserve"> должен выполняться дополнительный расчет по определению подъема свай при набухании грунта в соответствии с требованиями 10.4 - </w:t>
      </w:r>
      <w:hyperlink w:anchor="P2601" w:history="1">
        <w:r>
          <w:rPr>
            <w:color w:val="0000FF"/>
          </w:rPr>
          <w:t>10.6</w:t>
        </w:r>
      </w:hyperlink>
      <w:r>
        <w:t>.</w:t>
      </w:r>
    </w:p>
    <w:p w:rsidR="003A7E4E" w:rsidRDefault="003A7E4E">
      <w:pPr>
        <w:pStyle w:val="ConsPlusNormal"/>
        <w:spacing w:before="220"/>
        <w:ind w:firstLine="540"/>
        <w:jc w:val="both"/>
      </w:pPr>
      <w:r>
        <w:t xml:space="preserve">10.4. Подъем </w:t>
      </w:r>
      <w:r w:rsidRPr="00953FD3">
        <w:rPr>
          <w:position w:val="-9"/>
        </w:rPr>
        <w:pict>
          <v:shape id="_x0000_i1469" style="width:27pt;height:21pt" coordsize="" o:spt="100" adj="0,,0" path="" filled="f" stroked="f">
            <v:stroke joinstyle="miter"/>
            <v:imagedata r:id="rId718" o:title="base_44_20885_33212"/>
            <v:formulas/>
            <v:path o:connecttype="segments"/>
          </v:shape>
        </w:pict>
      </w:r>
      <w:r>
        <w:t>, м, забивных свай, погруженных в предварительно пробуренные лидерные скважины, набивных свай без уширения, а также свай-оболочек, не прорезающих набухающую зону грунтов,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101" w:name="P2500"/>
      <w:bookmarkEnd w:id="101"/>
      <w:r w:rsidRPr="00953FD3">
        <w:rPr>
          <w:position w:val="-11"/>
        </w:rPr>
        <w:pict>
          <v:shape id="_x0000_i1470" style="width:231pt;height:22.5pt" coordsize="" o:spt="100" adj="0,,0" path="" filled="f" stroked="f">
            <v:stroke joinstyle="miter"/>
            <v:imagedata r:id="rId719" o:title="base_44_20885_33213"/>
            <v:formulas/>
            <v:path o:connecttype="segments"/>
          </v:shape>
        </w:pict>
      </w:r>
      <w:r>
        <w:t>, (10.1)</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471" style="width:18.75pt;height:19.5pt" coordsize="" o:spt="100" adj="0,,0" path="" filled="f" stroked="f">
            <v:stroke joinstyle="miter"/>
            <v:imagedata r:id="rId720" o:title="base_44_20885_33214"/>
            <v:formulas/>
            <v:path o:connecttype="segments"/>
          </v:shape>
        </w:pict>
      </w:r>
      <w:r>
        <w:t xml:space="preserve"> - подъем поверхности набухающего грунта, м;</w:t>
      </w:r>
    </w:p>
    <w:p w:rsidR="003A7E4E" w:rsidRDefault="003A7E4E">
      <w:pPr>
        <w:pStyle w:val="ConsPlusNormal"/>
        <w:spacing w:before="220"/>
        <w:ind w:firstLine="540"/>
        <w:jc w:val="both"/>
      </w:pPr>
      <w:r w:rsidRPr="00953FD3">
        <w:rPr>
          <w:position w:val="-11"/>
        </w:rPr>
        <w:pict>
          <v:shape id="_x0000_i1472" style="width:27pt;height:22.5pt" coordsize="" o:spt="100" adj="0,,0" path="" filled="f" stroked="f">
            <v:stroke joinstyle="miter"/>
            <v:imagedata r:id="rId721" o:title="base_44_20885_33215"/>
            <v:formulas/>
            <v:path o:connecttype="segments"/>
          </v:shape>
        </w:pict>
      </w:r>
      <w:r>
        <w:t xml:space="preserve"> - подъем слоя грунта в уровне заложения нижнего конца свай (в случае прорезки набухающей зоны грунта </w:t>
      </w:r>
      <w:r w:rsidRPr="00953FD3">
        <w:rPr>
          <w:position w:val="-11"/>
        </w:rPr>
        <w:pict>
          <v:shape id="_x0000_i1473" style="width:48.75pt;height:22.5pt" coordsize="" o:spt="100" adj="0,,0" path="" filled="f" stroked="f">
            <v:stroke joinstyle="miter"/>
            <v:imagedata r:id="rId722" o:title="base_44_20885_33216"/>
            <v:formulas/>
            <v:path o:connecttype="segments"/>
          </v:shape>
        </w:pict>
      </w:r>
      <w:r>
        <w:t>;</w:t>
      </w:r>
    </w:p>
    <w:p w:rsidR="003A7E4E" w:rsidRDefault="003A7E4E">
      <w:pPr>
        <w:pStyle w:val="ConsPlusNormal"/>
        <w:spacing w:before="220"/>
        <w:ind w:firstLine="540"/>
        <w:jc w:val="both"/>
      </w:pPr>
      <w:r w:rsidRPr="00953FD3">
        <w:rPr>
          <w:position w:val="-3"/>
        </w:rPr>
        <w:pict>
          <v:shape id="_x0000_i1474" style="width:14.25pt;height:14.25pt" coordsize="" o:spt="100" adj="0,,0" path="" filled="f" stroked="f">
            <v:stroke joinstyle="miter"/>
            <v:imagedata r:id="rId723" o:title="base_44_20885_33217"/>
            <v:formulas/>
            <v:path o:connecttype="segments"/>
          </v:shape>
        </w:pict>
      </w:r>
      <w:r>
        <w:t xml:space="preserve">, </w:t>
      </w:r>
      <w:r w:rsidRPr="00953FD3">
        <w:rPr>
          <w:position w:val="-1"/>
        </w:rPr>
        <w:pict>
          <v:shape id="_x0000_i1475" style="width:13.5pt;height:12pt" coordsize="" o:spt="100" adj="0,,0" path="" filled="f" stroked="f">
            <v:stroke joinstyle="miter"/>
            <v:imagedata r:id="rId724" o:title="base_44_20885_33218"/>
            <v:formulas/>
            <v:path o:connecttype="segments"/>
          </v:shape>
        </w:pict>
      </w:r>
      <w:r>
        <w:t xml:space="preserve"> - коэффициенты, определяемые по таблице 10.1, при этом </w:t>
      </w:r>
      <w:r w:rsidRPr="00953FD3">
        <w:rPr>
          <w:position w:val="-3"/>
        </w:rPr>
        <w:pict>
          <v:shape id="_x0000_i1476" style="width:14.25pt;height:14.25pt" coordsize="" o:spt="100" adj="0,,0" path="" filled="f" stroked="f">
            <v:stroke joinstyle="miter"/>
            <v:imagedata r:id="rId723" o:title="base_44_20885_33219"/>
            <v:formulas/>
            <v:path o:connecttype="segments"/>
          </v:shape>
        </w:pict>
      </w:r>
      <w:r>
        <w:t xml:space="preserve"> зависит от показателя </w:t>
      </w:r>
      <w:r w:rsidRPr="00953FD3">
        <w:rPr>
          <w:position w:val="-1"/>
        </w:rPr>
        <w:pict>
          <v:shape id="_x0000_i1477" style="width:13.5pt;height:12pt" coordsize="" o:spt="100" adj="0,,0" path="" filled="f" stroked="f">
            <v:stroke joinstyle="miter"/>
            <v:imagedata r:id="rId725" o:title="base_44_20885_33220"/>
            <v:formulas/>
            <v:path o:connecttype="segments"/>
          </v:shape>
        </w:pict>
      </w:r>
      <w:r>
        <w:t xml:space="preserve">, который характеризует уменьшение деформации по глубине массива при набухании грунта и принимается для набухающих глин: сарматских - </w:t>
      </w:r>
      <w:r w:rsidRPr="00953FD3">
        <w:rPr>
          <w:position w:val="-8"/>
        </w:rPr>
        <w:pict>
          <v:shape id="_x0000_i1478" style="width:47.25pt;height:19.5pt" coordsize="" o:spt="100" adj="0,,0" path="" filled="f" stroked="f">
            <v:stroke joinstyle="miter"/>
            <v:imagedata r:id="rId726" o:title="base_44_20885_33221"/>
            <v:formulas/>
            <v:path o:connecttype="segments"/>
          </v:shape>
        </w:pict>
      </w:r>
      <w:r>
        <w:t xml:space="preserve">, аральских - </w:t>
      </w:r>
      <w:r w:rsidRPr="00953FD3">
        <w:rPr>
          <w:position w:val="-8"/>
        </w:rPr>
        <w:pict>
          <v:shape id="_x0000_i1479" style="width:47.25pt;height:19.5pt" coordsize="" o:spt="100" adj="0,,0" path="" filled="f" stroked="f">
            <v:stroke joinstyle="miter"/>
            <v:imagedata r:id="rId727" o:title="base_44_20885_33222"/>
            <v:formulas/>
            <v:path o:connecttype="segments"/>
          </v:shape>
        </w:pict>
      </w:r>
      <w:r>
        <w:t xml:space="preserve"> и хвалынских - </w:t>
      </w:r>
      <w:r w:rsidRPr="00953FD3">
        <w:rPr>
          <w:position w:val="-8"/>
        </w:rPr>
        <w:pict>
          <v:shape id="_x0000_i1480" style="width:48.75pt;height:19.5pt" coordsize="" o:spt="100" adj="0,,0" path="" filled="f" stroked="f">
            <v:stroke joinstyle="miter"/>
            <v:imagedata r:id="rId728" o:title="base_44_20885_33223"/>
            <v:formulas/>
            <v:path o:connecttype="segments"/>
          </v:shape>
        </w:pict>
      </w:r>
      <w:r>
        <w:t>;</w:t>
      </w:r>
    </w:p>
    <w:p w:rsidR="003A7E4E" w:rsidRDefault="003A7E4E">
      <w:pPr>
        <w:pStyle w:val="ConsPlusNormal"/>
        <w:spacing w:before="220"/>
        <w:ind w:firstLine="540"/>
        <w:jc w:val="both"/>
      </w:pPr>
      <w:r>
        <w:t>u - периметр сваи, м;</w:t>
      </w:r>
    </w:p>
    <w:p w:rsidR="003A7E4E" w:rsidRDefault="003A7E4E">
      <w:pPr>
        <w:pStyle w:val="ConsPlusNormal"/>
        <w:spacing w:before="220"/>
        <w:ind w:firstLine="540"/>
        <w:jc w:val="both"/>
      </w:pPr>
      <w:r>
        <w:t xml:space="preserve">N - расчетная нагрузка на сваю, кН, определенная с коэффициентом надежности по нагрузке </w:t>
      </w:r>
      <w:r w:rsidRPr="00953FD3">
        <w:rPr>
          <w:position w:val="-9"/>
        </w:rPr>
        <w:pict>
          <v:shape id="_x0000_i1481" style="width:35.25pt;height:21pt" coordsize="" o:spt="100" adj="0,,0" path="" filled="f" stroked="f">
            <v:stroke joinstyle="miter"/>
            <v:imagedata r:id="rId729" o:title="base_44_20885_33224"/>
            <v:formulas/>
            <v:path o:connecttype="segments"/>
          </v:shape>
        </w:pict>
      </w:r>
      <w:r>
        <w:t>.</w:t>
      </w:r>
    </w:p>
    <w:p w:rsidR="003A7E4E" w:rsidRDefault="003A7E4E">
      <w:pPr>
        <w:pStyle w:val="ConsPlusNormal"/>
        <w:ind w:firstLine="540"/>
        <w:jc w:val="both"/>
      </w:pPr>
    </w:p>
    <w:p w:rsidR="003A7E4E" w:rsidRDefault="003A7E4E">
      <w:pPr>
        <w:pStyle w:val="ConsPlusNormal"/>
        <w:jc w:val="right"/>
      </w:pPr>
      <w:r>
        <w:t>Таблица 10.1</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54"/>
        <w:gridCol w:w="974"/>
        <w:gridCol w:w="974"/>
        <w:gridCol w:w="974"/>
        <w:gridCol w:w="974"/>
        <w:gridCol w:w="977"/>
        <w:gridCol w:w="2041"/>
      </w:tblGrid>
      <w:tr w:rsidR="003A7E4E">
        <w:tc>
          <w:tcPr>
            <w:tcW w:w="2154" w:type="dxa"/>
            <w:vMerge w:val="restart"/>
            <w:tcBorders>
              <w:top w:val="single" w:sz="4" w:space="0" w:color="auto"/>
              <w:bottom w:val="single" w:sz="4" w:space="0" w:color="auto"/>
            </w:tcBorders>
            <w:vAlign w:val="center"/>
          </w:tcPr>
          <w:p w:rsidR="003A7E4E" w:rsidRDefault="003A7E4E">
            <w:pPr>
              <w:pStyle w:val="ConsPlusNormal"/>
              <w:jc w:val="center"/>
            </w:pPr>
            <w:r>
              <w:t>Глубина погружения сваи, м</w:t>
            </w:r>
          </w:p>
        </w:tc>
        <w:tc>
          <w:tcPr>
            <w:tcW w:w="4873" w:type="dxa"/>
            <w:gridSpan w:val="5"/>
            <w:tcBorders>
              <w:top w:val="single" w:sz="4" w:space="0" w:color="auto"/>
              <w:bottom w:val="single" w:sz="4" w:space="0" w:color="auto"/>
            </w:tcBorders>
            <w:vAlign w:val="center"/>
          </w:tcPr>
          <w:p w:rsidR="003A7E4E" w:rsidRDefault="003A7E4E">
            <w:pPr>
              <w:pStyle w:val="ConsPlusNormal"/>
              <w:jc w:val="center"/>
            </w:pPr>
            <w:r>
              <w:t xml:space="preserve">Коэффициент </w:t>
            </w:r>
            <w:r w:rsidRPr="00953FD3">
              <w:rPr>
                <w:position w:val="-3"/>
              </w:rPr>
              <w:pict>
                <v:shape id="_x0000_i1482" style="width:14.25pt;height:14.25pt" coordsize="" o:spt="100" adj="0,,0" path="" filled="f" stroked="f">
                  <v:stroke joinstyle="miter"/>
                  <v:imagedata r:id="rId723" o:title="base_44_20885_33225"/>
                  <v:formulas/>
                  <v:path o:connecttype="segments"/>
                </v:shape>
              </w:pict>
            </w:r>
            <w:r>
              <w:t>, м</w:t>
            </w:r>
            <w:r>
              <w:rPr>
                <w:vertAlign w:val="superscript"/>
              </w:rPr>
              <w:t>-1</w:t>
            </w:r>
            <w:r>
              <w:t>, при значениях </w:t>
            </w:r>
            <w:r w:rsidRPr="00953FD3">
              <w:rPr>
                <w:position w:val="-1"/>
              </w:rPr>
              <w:pict>
                <v:shape id="_x0000_i1483" style="width:13.5pt;height:12pt" coordsize="" o:spt="100" adj="0,,0" path="" filled="f" stroked="f">
                  <v:stroke joinstyle="miter"/>
                  <v:imagedata r:id="rId725" o:title="base_44_20885_33226"/>
                  <v:formulas/>
                  <v:path o:connecttype="segments"/>
                </v:shape>
              </w:pict>
            </w:r>
          </w:p>
        </w:tc>
        <w:tc>
          <w:tcPr>
            <w:tcW w:w="2041" w:type="dxa"/>
            <w:vMerge w:val="restart"/>
            <w:tcBorders>
              <w:top w:val="single" w:sz="4" w:space="0" w:color="auto"/>
              <w:bottom w:val="single" w:sz="4" w:space="0" w:color="auto"/>
            </w:tcBorders>
            <w:vAlign w:val="center"/>
          </w:tcPr>
          <w:p w:rsidR="003A7E4E" w:rsidRDefault="003A7E4E">
            <w:pPr>
              <w:pStyle w:val="ConsPlusNormal"/>
              <w:jc w:val="center"/>
            </w:pPr>
            <w:r>
              <w:t xml:space="preserve">Коэффициент </w:t>
            </w:r>
            <w:r w:rsidRPr="00953FD3">
              <w:rPr>
                <w:position w:val="-1"/>
              </w:rPr>
              <w:pict>
                <v:shape id="_x0000_i1484" style="width:13.5pt;height:12pt" coordsize="" o:spt="100" adj="0,,0" path="" filled="f" stroked="f">
                  <v:stroke joinstyle="miter"/>
                  <v:imagedata r:id="rId724" o:title="base_44_20885_33227"/>
                  <v:formulas/>
                  <v:path o:connecttype="segments"/>
                </v:shape>
              </w:pict>
            </w:r>
            <w:r>
              <w:t>, м</w:t>
            </w:r>
            <w:r>
              <w:rPr>
                <w:vertAlign w:val="superscript"/>
              </w:rPr>
              <w:t>2</w:t>
            </w:r>
            <w:r>
              <w:t>/кН</w:t>
            </w:r>
          </w:p>
        </w:tc>
      </w:tr>
      <w:tr w:rsidR="003A7E4E">
        <w:tc>
          <w:tcPr>
            <w:tcW w:w="2154" w:type="dxa"/>
            <w:vMerge/>
            <w:tcBorders>
              <w:top w:val="single" w:sz="4" w:space="0" w:color="auto"/>
              <w:bottom w:val="single" w:sz="4" w:space="0" w:color="auto"/>
            </w:tcBorders>
          </w:tcPr>
          <w:p w:rsidR="003A7E4E" w:rsidRDefault="003A7E4E"/>
        </w:tc>
        <w:tc>
          <w:tcPr>
            <w:tcW w:w="974" w:type="dxa"/>
            <w:tcBorders>
              <w:top w:val="single" w:sz="4" w:space="0" w:color="auto"/>
              <w:bottom w:val="single" w:sz="4" w:space="0" w:color="auto"/>
            </w:tcBorders>
            <w:vAlign w:val="center"/>
          </w:tcPr>
          <w:p w:rsidR="003A7E4E" w:rsidRDefault="003A7E4E">
            <w:pPr>
              <w:pStyle w:val="ConsPlusNormal"/>
              <w:jc w:val="center"/>
            </w:pPr>
            <w:r>
              <w:t>0,2</w:t>
            </w:r>
          </w:p>
        </w:tc>
        <w:tc>
          <w:tcPr>
            <w:tcW w:w="974" w:type="dxa"/>
            <w:tcBorders>
              <w:top w:val="single" w:sz="4" w:space="0" w:color="auto"/>
              <w:bottom w:val="single" w:sz="4" w:space="0" w:color="auto"/>
            </w:tcBorders>
            <w:vAlign w:val="center"/>
          </w:tcPr>
          <w:p w:rsidR="003A7E4E" w:rsidRDefault="003A7E4E">
            <w:pPr>
              <w:pStyle w:val="ConsPlusNormal"/>
              <w:jc w:val="center"/>
            </w:pPr>
            <w:r>
              <w:t>0,3</w:t>
            </w:r>
          </w:p>
        </w:tc>
        <w:tc>
          <w:tcPr>
            <w:tcW w:w="974" w:type="dxa"/>
            <w:tcBorders>
              <w:top w:val="single" w:sz="4" w:space="0" w:color="auto"/>
              <w:bottom w:val="single" w:sz="4" w:space="0" w:color="auto"/>
            </w:tcBorders>
            <w:vAlign w:val="center"/>
          </w:tcPr>
          <w:p w:rsidR="003A7E4E" w:rsidRDefault="003A7E4E">
            <w:pPr>
              <w:pStyle w:val="ConsPlusNormal"/>
              <w:jc w:val="center"/>
            </w:pPr>
            <w:r>
              <w:t>0,4</w:t>
            </w:r>
          </w:p>
        </w:tc>
        <w:tc>
          <w:tcPr>
            <w:tcW w:w="974" w:type="dxa"/>
            <w:tcBorders>
              <w:top w:val="single" w:sz="4" w:space="0" w:color="auto"/>
              <w:bottom w:val="single" w:sz="4" w:space="0" w:color="auto"/>
            </w:tcBorders>
            <w:vAlign w:val="center"/>
          </w:tcPr>
          <w:p w:rsidR="003A7E4E" w:rsidRDefault="003A7E4E">
            <w:pPr>
              <w:pStyle w:val="ConsPlusNormal"/>
              <w:jc w:val="center"/>
            </w:pPr>
            <w:r>
              <w:t>0,5</w:t>
            </w:r>
          </w:p>
        </w:tc>
        <w:tc>
          <w:tcPr>
            <w:tcW w:w="977" w:type="dxa"/>
            <w:tcBorders>
              <w:top w:val="single" w:sz="4" w:space="0" w:color="auto"/>
              <w:bottom w:val="single" w:sz="4" w:space="0" w:color="auto"/>
            </w:tcBorders>
            <w:vAlign w:val="center"/>
          </w:tcPr>
          <w:p w:rsidR="003A7E4E" w:rsidRDefault="003A7E4E">
            <w:pPr>
              <w:pStyle w:val="ConsPlusNormal"/>
              <w:jc w:val="center"/>
            </w:pPr>
            <w:r>
              <w:t>0,6</w:t>
            </w:r>
          </w:p>
        </w:tc>
        <w:tc>
          <w:tcPr>
            <w:tcW w:w="2041" w:type="dxa"/>
            <w:vMerge/>
            <w:tcBorders>
              <w:top w:val="single" w:sz="4" w:space="0" w:color="auto"/>
              <w:bottom w:val="single" w:sz="4" w:space="0" w:color="auto"/>
            </w:tcBorders>
          </w:tcPr>
          <w:p w:rsidR="003A7E4E" w:rsidRDefault="003A7E4E"/>
        </w:tc>
      </w:tr>
      <w:tr w:rsidR="003A7E4E">
        <w:tblPrEx>
          <w:tblBorders>
            <w:insideH w:val="none" w:sz="0" w:space="0" w:color="auto"/>
          </w:tblBorders>
        </w:tblPrEx>
        <w:tc>
          <w:tcPr>
            <w:tcW w:w="2154" w:type="dxa"/>
            <w:tcBorders>
              <w:top w:val="single" w:sz="4" w:space="0" w:color="auto"/>
              <w:bottom w:val="nil"/>
            </w:tcBorders>
          </w:tcPr>
          <w:p w:rsidR="003A7E4E" w:rsidRDefault="003A7E4E">
            <w:pPr>
              <w:pStyle w:val="ConsPlusNormal"/>
              <w:jc w:val="center"/>
            </w:pPr>
            <w:r>
              <w:t>3</w:t>
            </w:r>
          </w:p>
        </w:tc>
        <w:tc>
          <w:tcPr>
            <w:tcW w:w="974" w:type="dxa"/>
            <w:tcBorders>
              <w:top w:val="single" w:sz="4" w:space="0" w:color="auto"/>
              <w:bottom w:val="nil"/>
            </w:tcBorders>
          </w:tcPr>
          <w:p w:rsidR="003A7E4E" w:rsidRDefault="003A7E4E">
            <w:pPr>
              <w:pStyle w:val="ConsPlusNormal"/>
              <w:jc w:val="center"/>
            </w:pPr>
            <w:r>
              <w:t>0,72</w:t>
            </w:r>
          </w:p>
        </w:tc>
        <w:tc>
          <w:tcPr>
            <w:tcW w:w="974" w:type="dxa"/>
            <w:tcBorders>
              <w:top w:val="single" w:sz="4" w:space="0" w:color="auto"/>
              <w:bottom w:val="nil"/>
            </w:tcBorders>
          </w:tcPr>
          <w:p w:rsidR="003A7E4E" w:rsidRDefault="003A7E4E">
            <w:pPr>
              <w:pStyle w:val="ConsPlusNormal"/>
              <w:jc w:val="center"/>
            </w:pPr>
            <w:r>
              <w:t>0,62</w:t>
            </w:r>
          </w:p>
        </w:tc>
        <w:tc>
          <w:tcPr>
            <w:tcW w:w="974" w:type="dxa"/>
            <w:tcBorders>
              <w:top w:val="single" w:sz="4" w:space="0" w:color="auto"/>
              <w:bottom w:val="nil"/>
            </w:tcBorders>
          </w:tcPr>
          <w:p w:rsidR="003A7E4E" w:rsidRDefault="003A7E4E">
            <w:pPr>
              <w:pStyle w:val="ConsPlusNormal"/>
              <w:jc w:val="center"/>
            </w:pPr>
            <w:r>
              <w:t>0,53</w:t>
            </w:r>
          </w:p>
        </w:tc>
        <w:tc>
          <w:tcPr>
            <w:tcW w:w="974" w:type="dxa"/>
            <w:tcBorders>
              <w:top w:val="single" w:sz="4" w:space="0" w:color="auto"/>
              <w:bottom w:val="nil"/>
            </w:tcBorders>
          </w:tcPr>
          <w:p w:rsidR="003A7E4E" w:rsidRDefault="003A7E4E">
            <w:pPr>
              <w:pStyle w:val="ConsPlusNormal"/>
              <w:jc w:val="center"/>
            </w:pPr>
            <w:r>
              <w:t>0,46</w:t>
            </w:r>
          </w:p>
        </w:tc>
        <w:tc>
          <w:tcPr>
            <w:tcW w:w="977" w:type="dxa"/>
            <w:tcBorders>
              <w:top w:val="single" w:sz="4" w:space="0" w:color="auto"/>
              <w:bottom w:val="nil"/>
            </w:tcBorders>
          </w:tcPr>
          <w:p w:rsidR="003A7E4E" w:rsidRDefault="003A7E4E">
            <w:pPr>
              <w:pStyle w:val="ConsPlusNormal"/>
              <w:jc w:val="center"/>
            </w:pPr>
            <w:r>
              <w:t>0,40</w:t>
            </w:r>
          </w:p>
        </w:tc>
        <w:tc>
          <w:tcPr>
            <w:tcW w:w="2041" w:type="dxa"/>
            <w:tcBorders>
              <w:top w:val="single" w:sz="4" w:space="0" w:color="auto"/>
              <w:bottom w:val="nil"/>
            </w:tcBorders>
          </w:tcPr>
          <w:p w:rsidR="003A7E4E" w:rsidRDefault="003A7E4E">
            <w:pPr>
              <w:pStyle w:val="ConsPlusNormal"/>
              <w:jc w:val="center"/>
            </w:pPr>
            <w:r>
              <w:t>-</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lastRenderedPageBreak/>
              <w:t>4</w:t>
            </w:r>
          </w:p>
        </w:tc>
        <w:tc>
          <w:tcPr>
            <w:tcW w:w="974" w:type="dxa"/>
            <w:tcBorders>
              <w:top w:val="nil"/>
              <w:bottom w:val="nil"/>
            </w:tcBorders>
          </w:tcPr>
          <w:p w:rsidR="003A7E4E" w:rsidRDefault="003A7E4E">
            <w:pPr>
              <w:pStyle w:val="ConsPlusNormal"/>
              <w:jc w:val="center"/>
            </w:pPr>
            <w:r>
              <w:t>0,64</w:t>
            </w:r>
          </w:p>
        </w:tc>
        <w:tc>
          <w:tcPr>
            <w:tcW w:w="974" w:type="dxa"/>
            <w:tcBorders>
              <w:top w:val="nil"/>
              <w:bottom w:val="nil"/>
            </w:tcBorders>
          </w:tcPr>
          <w:p w:rsidR="003A7E4E" w:rsidRDefault="003A7E4E">
            <w:pPr>
              <w:pStyle w:val="ConsPlusNormal"/>
              <w:jc w:val="center"/>
            </w:pPr>
            <w:r>
              <w:t>0,53</w:t>
            </w:r>
          </w:p>
        </w:tc>
        <w:tc>
          <w:tcPr>
            <w:tcW w:w="974" w:type="dxa"/>
            <w:tcBorders>
              <w:top w:val="nil"/>
              <w:bottom w:val="nil"/>
            </w:tcBorders>
          </w:tcPr>
          <w:p w:rsidR="003A7E4E" w:rsidRDefault="003A7E4E">
            <w:pPr>
              <w:pStyle w:val="ConsPlusNormal"/>
              <w:jc w:val="center"/>
            </w:pPr>
            <w:r>
              <w:t>0,44</w:t>
            </w:r>
          </w:p>
        </w:tc>
        <w:tc>
          <w:tcPr>
            <w:tcW w:w="974" w:type="dxa"/>
            <w:tcBorders>
              <w:top w:val="nil"/>
              <w:bottom w:val="nil"/>
            </w:tcBorders>
          </w:tcPr>
          <w:p w:rsidR="003A7E4E" w:rsidRDefault="003A7E4E">
            <w:pPr>
              <w:pStyle w:val="ConsPlusNormal"/>
              <w:jc w:val="center"/>
            </w:pPr>
            <w:r>
              <w:t>0,36</w:t>
            </w:r>
          </w:p>
        </w:tc>
        <w:tc>
          <w:tcPr>
            <w:tcW w:w="977" w:type="dxa"/>
            <w:tcBorders>
              <w:top w:val="nil"/>
              <w:bottom w:val="nil"/>
            </w:tcBorders>
          </w:tcPr>
          <w:p w:rsidR="003A7E4E" w:rsidRDefault="003A7E4E">
            <w:pPr>
              <w:pStyle w:val="ConsPlusNormal"/>
              <w:jc w:val="center"/>
            </w:pPr>
            <w:r>
              <w:t>0,31</w:t>
            </w:r>
          </w:p>
        </w:tc>
        <w:tc>
          <w:tcPr>
            <w:tcW w:w="2041" w:type="dxa"/>
            <w:tcBorders>
              <w:top w:val="nil"/>
              <w:bottom w:val="nil"/>
            </w:tcBorders>
          </w:tcPr>
          <w:p w:rsidR="003A7E4E" w:rsidRDefault="003A7E4E">
            <w:pPr>
              <w:pStyle w:val="ConsPlusNormal"/>
              <w:jc w:val="center"/>
            </w:pPr>
            <w:r>
              <w:t>1,5</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t>5</w:t>
            </w:r>
          </w:p>
        </w:tc>
        <w:tc>
          <w:tcPr>
            <w:tcW w:w="974" w:type="dxa"/>
            <w:tcBorders>
              <w:top w:val="nil"/>
              <w:bottom w:val="nil"/>
            </w:tcBorders>
          </w:tcPr>
          <w:p w:rsidR="003A7E4E" w:rsidRDefault="003A7E4E">
            <w:pPr>
              <w:pStyle w:val="ConsPlusNormal"/>
              <w:jc w:val="center"/>
            </w:pPr>
            <w:r>
              <w:t>0,59</w:t>
            </w:r>
          </w:p>
        </w:tc>
        <w:tc>
          <w:tcPr>
            <w:tcW w:w="974" w:type="dxa"/>
            <w:tcBorders>
              <w:top w:val="nil"/>
              <w:bottom w:val="nil"/>
            </w:tcBorders>
          </w:tcPr>
          <w:p w:rsidR="003A7E4E" w:rsidRDefault="003A7E4E">
            <w:pPr>
              <w:pStyle w:val="ConsPlusNormal"/>
              <w:jc w:val="center"/>
            </w:pPr>
            <w:r>
              <w:t>0,46</w:t>
            </w:r>
          </w:p>
        </w:tc>
        <w:tc>
          <w:tcPr>
            <w:tcW w:w="974" w:type="dxa"/>
            <w:tcBorders>
              <w:top w:val="nil"/>
              <w:bottom w:val="nil"/>
            </w:tcBorders>
          </w:tcPr>
          <w:p w:rsidR="003A7E4E" w:rsidRDefault="003A7E4E">
            <w:pPr>
              <w:pStyle w:val="ConsPlusNormal"/>
              <w:jc w:val="center"/>
            </w:pPr>
            <w:r>
              <w:t>0,36</w:t>
            </w:r>
          </w:p>
        </w:tc>
        <w:tc>
          <w:tcPr>
            <w:tcW w:w="974" w:type="dxa"/>
            <w:tcBorders>
              <w:top w:val="nil"/>
              <w:bottom w:val="nil"/>
            </w:tcBorders>
          </w:tcPr>
          <w:p w:rsidR="003A7E4E" w:rsidRDefault="003A7E4E">
            <w:pPr>
              <w:pStyle w:val="ConsPlusNormal"/>
              <w:jc w:val="center"/>
            </w:pPr>
            <w:r>
              <w:t>0,29</w:t>
            </w:r>
          </w:p>
        </w:tc>
        <w:tc>
          <w:tcPr>
            <w:tcW w:w="977" w:type="dxa"/>
            <w:tcBorders>
              <w:top w:val="nil"/>
              <w:bottom w:val="nil"/>
            </w:tcBorders>
          </w:tcPr>
          <w:p w:rsidR="003A7E4E" w:rsidRDefault="003A7E4E">
            <w:pPr>
              <w:pStyle w:val="ConsPlusNormal"/>
              <w:jc w:val="center"/>
            </w:pPr>
            <w:r>
              <w:t>0,24</w:t>
            </w:r>
          </w:p>
        </w:tc>
        <w:tc>
          <w:tcPr>
            <w:tcW w:w="2041" w:type="dxa"/>
            <w:tcBorders>
              <w:top w:val="nil"/>
              <w:bottom w:val="nil"/>
            </w:tcBorders>
          </w:tcPr>
          <w:p w:rsidR="003A7E4E" w:rsidRDefault="003A7E4E">
            <w:pPr>
              <w:pStyle w:val="ConsPlusNormal"/>
              <w:jc w:val="center"/>
            </w:pPr>
            <w:r>
              <w:t>1,1</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t>6</w:t>
            </w:r>
          </w:p>
        </w:tc>
        <w:tc>
          <w:tcPr>
            <w:tcW w:w="974" w:type="dxa"/>
            <w:tcBorders>
              <w:top w:val="nil"/>
              <w:bottom w:val="nil"/>
            </w:tcBorders>
          </w:tcPr>
          <w:p w:rsidR="003A7E4E" w:rsidRDefault="003A7E4E">
            <w:pPr>
              <w:pStyle w:val="ConsPlusNormal"/>
              <w:jc w:val="center"/>
            </w:pPr>
            <w:r>
              <w:t>0,53</w:t>
            </w:r>
          </w:p>
        </w:tc>
        <w:tc>
          <w:tcPr>
            <w:tcW w:w="974" w:type="dxa"/>
            <w:tcBorders>
              <w:top w:val="nil"/>
              <w:bottom w:val="nil"/>
            </w:tcBorders>
          </w:tcPr>
          <w:p w:rsidR="003A7E4E" w:rsidRDefault="003A7E4E">
            <w:pPr>
              <w:pStyle w:val="ConsPlusNormal"/>
              <w:jc w:val="center"/>
            </w:pPr>
            <w:r>
              <w:t>0,40</w:t>
            </w:r>
          </w:p>
        </w:tc>
        <w:tc>
          <w:tcPr>
            <w:tcW w:w="974" w:type="dxa"/>
            <w:tcBorders>
              <w:top w:val="nil"/>
              <w:bottom w:val="nil"/>
            </w:tcBorders>
          </w:tcPr>
          <w:p w:rsidR="003A7E4E" w:rsidRDefault="003A7E4E">
            <w:pPr>
              <w:pStyle w:val="ConsPlusNormal"/>
              <w:jc w:val="center"/>
            </w:pPr>
            <w:r>
              <w:t>0,31</w:t>
            </w:r>
          </w:p>
        </w:tc>
        <w:tc>
          <w:tcPr>
            <w:tcW w:w="974" w:type="dxa"/>
            <w:tcBorders>
              <w:top w:val="nil"/>
              <w:bottom w:val="nil"/>
            </w:tcBorders>
          </w:tcPr>
          <w:p w:rsidR="003A7E4E" w:rsidRDefault="003A7E4E">
            <w:pPr>
              <w:pStyle w:val="ConsPlusNormal"/>
              <w:jc w:val="center"/>
            </w:pPr>
            <w:r>
              <w:t>0,24</w:t>
            </w:r>
          </w:p>
        </w:tc>
        <w:tc>
          <w:tcPr>
            <w:tcW w:w="977" w:type="dxa"/>
            <w:tcBorders>
              <w:top w:val="nil"/>
              <w:bottom w:val="nil"/>
            </w:tcBorders>
          </w:tcPr>
          <w:p w:rsidR="003A7E4E" w:rsidRDefault="003A7E4E">
            <w:pPr>
              <w:pStyle w:val="ConsPlusNormal"/>
              <w:jc w:val="center"/>
            </w:pPr>
            <w:r>
              <w:t>0,19</w:t>
            </w:r>
          </w:p>
        </w:tc>
        <w:tc>
          <w:tcPr>
            <w:tcW w:w="2041" w:type="dxa"/>
            <w:tcBorders>
              <w:top w:val="nil"/>
              <w:bottom w:val="nil"/>
            </w:tcBorders>
          </w:tcPr>
          <w:p w:rsidR="003A7E4E" w:rsidRDefault="003A7E4E">
            <w:pPr>
              <w:pStyle w:val="ConsPlusNormal"/>
              <w:jc w:val="center"/>
            </w:pPr>
            <w:r>
              <w:t>0,7</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t>7</w:t>
            </w:r>
          </w:p>
        </w:tc>
        <w:tc>
          <w:tcPr>
            <w:tcW w:w="974" w:type="dxa"/>
            <w:tcBorders>
              <w:top w:val="nil"/>
              <w:bottom w:val="nil"/>
            </w:tcBorders>
          </w:tcPr>
          <w:p w:rsidR="003A7E4E" w:rsidRDefault="003A7E4E">
            <w:pPr>
              <w:pStyle w:val="ConsPlusNormal"/>
              <w:jc w:val="center"/>
            </w:pPr>
            <w:r>
              <w:t>0,48</w:t>
            </w:r>
          </w:p>
        </w:tc>
        <w:tc>
          <w:tcPr>
            <w:tcW w:w="974" w:type="dxa"/>
            <w:tcBorders>
              <w:top w:val="nil"/>
              <w:bottom w:val="nil"/>
            </w:tcBorders>
          </w:tcPr>
          <w:p w:rsidR="003A7E4E" w:rsidRDefault="003A7E4E">
            <w:pPr>
              <w:pStyle w:val="ConsPlusNormal"/>
              <w:jc w:val="center"/>
            </w:pPr>
            <w:r>
              <w:t>0,35</w:t>
            </w:r>
          </w:p>
        </w:tc>
        <w:tc>
          <w:tcPr>
            <w:tcW w:w="974" w:type="dxa"/>
            <w:tcBorders>
              <w:top w:val="nil"/>
              <w:bottom w:val="nil"/>
            </w:tcBorders>
          </w:tcPr>
          <w:p w:rsidR="003A7E4E" w:rsidRDefault="003A7E4E">
            <w:pPr>
              <w:pStyle w:val="ConsPlusNormal"/>
              <w:jc w:val="center"/>
            </w:pPr>
            <w:r>
              <w:t>0,26</w:t>
            </w:r>
          </w:p>
        </w:tc>
        <w:tc>
          <w:tcPr>
            <w:tcW w:w="974" w:type="dxa"/>
            <w:tcBorders>
              <w:top w:val="nil"/>
              <w:bottom w:val="nil"/>
            </w:tcBorders>
          </w:tcPr>
          <w:p w:rsidR="003A7E4E" w:rsidRDefault="003A7E4E">
            <w:pPr>
              <w:pStyle w:val="ConsPlusNormal"/>
              <w:jc w:val="center"/>
            </w:pPr>
            <w:r>
              <w:t>0,20</w:t>
            </w:r>
          </w:p>
        </w:tc>
        <w:tc>
          <w:tcPr>
            <w:tcW w:w="977" w:type="dxa"/>
            <w:tcBorders>
              <w:top w:val="nil"/>
              <w:bottom w:val="nil"/>
            </w:tcBorders>
          </w:tcPr>
          <w:p w:rsidR="003A7E4E" w:rsidRDefault="003A7E4E">
            <w:pPr>
              <w:pStyle w:val="ConsPlusNormal"/>
              <w:jc w:val="center"/>
            </w:pPr>
            <w:r>
              <w:t>0,15</w:t>
            </w:r>
          </w:p>
        </w:tc>
        <w:tc>
          <w:tcPr>
            <w:tcW w:w="2041" w:type="dxa"/>
            <w:tcBorders>
              <w:top w:val="nil"/>
              <w:bottom w:val="nil"/>
            </w:tcBorders>
          </w:tcPr>
          <w:p w:rsidR="003A7E4E" w:rsidRDefault="003A7E4E">
            <w:pPr>
              <w:pStyle w:val="ConsPlusNormal"/>
              <w:jc w:val="center"/>
            </w:pPr>
            <w:r>
              <w:t>0,5</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t>8</w:t>
            </w:r>
          </w:p>
        </w:tc>
        <w:tc>
          <w:tcPr>
            <w:tcW w:w="974" w:type="dxa"/>
            <w:tcBorders>
              <w:top w:val="nil"/>
              <w:bottom w:val="nil"/>
            </w:tcBorders>
          </w:tcPr>
          <w:p w:rsidR="003A7E4E" w:rsidRDefault="003A7E4E">
            <w:pPr>
              <w:pStyle w:val="ConsPlusNormal"/>
              <w:jc w:val="center"/>
            </w:pPr>
            <w:r>
              <w:t>0,44</w:t>
            </w:r>
          </w:p>
        </w:tc>
        <w:tc>
          <w:tcPr>
            <w:tcW w:w="974" w:type="dxa"/>
            <w:tcBorders>
              <w:top w:val="nil"/>
              <w:bottom w:val="nil"/>
            </w:tcBorders>
          </w:tcPr>
          <w:p w:rsidR="003A7E4E" w:rsidRDefault="003A7E4E">
            <w:pPr>
              <w:pStyle w:val="ConsPlusNormal"/>
              <w:jc w:val="center"/>
            </w:pPr>
            <w:r>
              <w:t>0,31</w:t>
            </w:r>
          </w:p>
        </w:tc>
        <w:tc>
          <w:tcPr>
            <w:tcW w:w="974" w:type="dxa"/>
            <w:tcBorders>
              <w:top w:val="nil"/>
              <w:bottom w:val="nil"/>
            </w:tcBorders>
          </w:tcPr>
          <w:p w:rsidR="003A7E4E" w:rsidRDefault="003A7E4E">
            <w:pPr>
              <w:pStyle w:val="ConsPlusNormal"/>
              <w:jc w:val="center"/>
            </w:pPr>
            <w:r>
              <w:t>0,22</w:t>
            </w:r>
          </w:p>
        </w:tc>
        <w:tc>
          <w:tcPr>
            <w:tcW w:w="974" w:type="dxa"/>
            <w:tcBorders>
              <w:top w:val="nil"/>
              <w:bottom w:val="nil"/>
            </w:tcBorders>
          </w:tcPr>
          <w:p w:rsidR="003A7E4E" w:rsidRDefault="003A7E4E">
            <w:pPr>
              <w:pStyle w:val="ConsPlusNormal"/>
              <w:jc w:val="center"/>
            </w:pPr>
            <w:r>
              <w:t>0,17</w:t>
            </w:r>
          </w:p>
        </w:tc>
        <w:tc>
          <w:tcPr>
            <w:tcW w:w="977" w:type="dxa"/>
            <w:tcBorders>
              <w:top w:val="nil"/>
              <w:bottom w:val="nil"/>
            </w:tcBorders>
          </w:tcPr>
          <w:p w:rsidR="003A7E4E" w:rsidRDefault="003A7E4E">
            <w:pPr>
              <w:pStyle w:val="ConsPlusNormal"/>
              <w:jc w:val="center"/>
            </w:pPr>
            <w:r>
              <w:t>0,13</w:t>
            </w:r>
          </w:p>
        </w:tc>
        <w:tc>
          <w:tcPr>
            <w:tcW w:w="2041" w:type="dxa"/>
            <w:tcBorders>
              <w:top w:val="nil"/>
              <w:bottom w:val="nil"/>
            </w:tcBorders>
          </w:tcPr>
          <w:p w:rsidR="003A7E4E" w:rsidRDefault="003A7E4E">
            <w:pPr>
              <w:pStyle w:val="ConsPlusNormal"/>
              <w:jc w:val="center"/>
            </w:pPr>
            <w:r>
              <w:t>0,4</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t>9</w:t>
            </w:r>
          </w:p>
        </w:tc>
        <w:tc>
          <w:tcPr>
            <w:tcW w:w="974" w:type="dxa"/>
            <w:tcBorders>
              <w:top w:val="nil"/>
              <w:bottom w:val="nil"/>
            </w:tcBorders>
          </w:tcPr>
          <w:p w:rsidR="003A7E4E" w:rsidRDefault="003A7E4E">
            <w:pPr>
              <w:pStyle w:val="ConsPlusNormal"/>
              <w:jc w:val="center"/>
            </w:pPr>
            <w:r>
              <w:t>0,40</w:t>
            </w:r>
          </w:p>
        </w:tc>
        <w:tc>
          <w:tcPr>
            <w:tcW w:w="974" w:type="dxa"/>
            <w:tcBorders>
              <w:top w:val="nil"/>
              <w:bottom w:val="nil"/>
            </w:tcBorders>
          </w:tcPr>
          <w:p w:rsidR="003A7E4E" w:rsidRDefault="003A7E4E">
            <w:pPr>
              <w:pStyle w:val="ConsPlusNormal"/>
              <w:jc w:val="center"/>
            </w:pPr>
            <w:r>
              <w:t>0,27</w:t>
            </w:r>
          </w:p>
        </w:tc>
        <w:tc>
          <w:tcPr>
            <w:tcW w:w="974" w:type="dxa"/>
            <w:tcBorders>
              <w:top w:val="nil"/>
              <w:bottom w:val="nil"/>
            </w:tcBorders>
          </w:tcPr>
          <w:p w:rsidR="003A7E4E" w:rsidRDefault="003A7E4E">
            <w:pPr>
              <w:pStyle w:val="ConsPlusNormal"/>
              <w:jc w:val="center"/>
            </w:pPr>
            <w:r>
              <w:t>0,19</w:t>
            </w:r>
          </w:p>
        </w:tc>
        <w:tc>
          <w:tcPr>
            <w:tcW w:w="974" w:type="dxa"/>
            <w:tcBorders>
              <w:top w:val="nil"/>
              <w:bottom w:val="nil"/>
            </w:tcBorders>
          </w:tcPr>
          <w:p w:rsidR="003A7E4E" w:rsidRDefault="003A7E4E">
            <w:pPr>
              <w:pStyle w:val="ConsPlusNormal"/>
              <w:jc w:val="center"/>
            </w:pPr>
            <w:r>
              <w:t>0,14</w:t>
            </w:r>
          </w:p>
        </w:tc>
        <w:tc>
          <w:tcPr>
            <w:tcW w:w="977" w:type="dxa"/>
            <w:tcBorders>
              <w:top w:val="nil"/>
              <w:bottom w:val="nil"/>
            </w:tcBorders>
          </w:tcPr>
          <w:p w:rsidR="003A7E4E" w:rsidRDefault="003A7E4E">
            <w:pPr>
              <w:pStyle w:val="ConsPlusNormal"/>
              <w:jc w:val="center"/>
            </w:pPr>
            <w:r>
              <w:t>0,11</w:t>
            </w:r>
          </w:p>
        </w:tc>
        <w:tc>
          <w:tcPr>
            <w:tcW w:w="2041" w:type="dxa"/>
            <w:tcBorders>
              <w:top w:val="nil"/>
              <w:bottom w:val="nil"/>
            </w:tcBorders>
          </w:tcPr>
          <w:p w:rsidR="003A7E4E" w:rsidRDefault="003A7E4E">
            <w:pPr>
              <w:pStyle w:val="ConsPlusNormal"/>
              <w:jc w:val="center"/>
            </w:pPr>
            <w:r>
              <w:t>0,3</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t>10</w:t>
            </w:r>
          </w:p>
        </w:tc>
        <w:tc>
          <w:tcPr>
            <w:tcW w:w="974" w:type="dxa"/>
            <w:tcBorders>
              <w:top w:val="nil"/>
              <w:bottom w:val="nil"/>
            </w:tcBorders>
          </w:tcPr>
          <w:p w:rsidR="003A7E4E" w:rsidRDefault="003A7E4E">
            <w:pPr>
              <w:pStyle w:val="ConsPlusNormal"/>
              <w:jc w:val="center"/>
            </w:pPr>
            <w:r>
              <w:t>0,37</w:t>
            </w:r>
          </w:p>
        </w:tc>
        <w:tc>
          <w:tcPr>
            <w:tcW w:w="974" w:type="dxa"/>
            <w:tcBorders>
              <w:top w:val="nil"/>
              <w:bottom w:val="nil"/>
            </w:tcBorders>
          </w:tcPr>
          <w:p w:rsidR="003A7E4E" w:rsidRDefault="003A7E4E">
            <w:pPr>
              <w:pStyle w:val="ConsPlusNormal"/>
              <w:jc w:val="center"/>
            </w:pPr>
            <w:r>
              <w:t>0,24</w:t>
            </w:r>
          </w:p>
        </w:tc>
        <w:tc>
          <w:tcPr>
            <w:tcW w:w="974" w:type="dxa"/>
            <w:tcBorders>
              <w:top w:val="nil"/>
              <w:bottom w:val="nil"/>
            </w:tcBorders>
          </w:tcPr>
          <w:p w:rsidR="003A7E4E" w:rsidRDefault="003A7E4E">
            <w:pPr>
              <w:pStyle w:val="ConsPlusNormal"/>
              <w:jc w:val="center"/>
            </w:pPr>
            <w:r>
              <w:t>0,17</w:t>
            </w:r>
          </w:p>
        </w:tc>
        <w:tc>
          <w:tcPr>
            <w:tcW w:w="974" w:type="dxa"/>
            <w:tcBorders>
              <w:top w:val="nil"/>
              <w:bottom w:val="nil"/>
            </w:tcBorders>
          </w:tcPr>
          <w:p w:rsidR="003A7E4E" w:rsidRDefault="003A7E4E">
            <w:pPr>
              <w:pStyle w:val="ConsPlusNormal"/>
              <w:jc w:val="center"/>
            </w:pPr>
            <w:r>
              <w:t>0,12</w:t>
            </w:r>
          </w:p>
        </w:tc>
        <w:tc>
          <w:tcPr>
            <w:tcW w:w="977" w:type="dxa"/>
            <w:tcBorders>
              <w:top w:val="nil"/>
              <w:bottom w:val="nil"/>
            </w:tcBorders>
          </w:tcPr>
          <w:p w:rsidR="003A7E4E" w:rsidRDefault="003A7E4E">
            <w:pPr>
              <w:pStyle w:val="ConsPlusNormal"/>
              <w:jc w:val="center"/>
            </w:pPr>
            <w:r>
              <w:t>0,09</w:t>
            </w:r>
          </w:p>
        </w:tc>
        <w:tc>
          <w:tcPr>
            <w:tcW w:w="2041" w:type="dxa"/>
            <w:tcBorders>
              <w:top w:val="nil"/>
              <w:bottom w:val="nil"/>
            </w:tcBorders>
          </w:tcPr>
          <w:p w:rsidR="003A7E4E" w:rsidRDefault="003A7E4E">
            <w:pPr>
              <w:pStyle w:val="ConsPlusNormal"/>
              <w:jc w:val="center"/>
            </w:pPr>
            <w:r>
              <w:t>0,2</w:t>
            </w:r>
          </w:p>
        </w:tc>
      </w:tr>
      <w:tr w:rsidR="003A7E4E">
        <w:tblPrEx>
          <w:tblBorders>
            <w:insideH w:val="none" w:sz="0" w:space="0" w:color="auto"/>
          </w:tblBorders>
        </w:tblPrEx>
        <w:tc>
          <w:tcPr>
            <w:tcW w:w="2154" w:type="dxa"/>
            <w:tcBorders>
              <w:top w:val="nil"/>
              <w:bottom w:val="nil"/>
            </w:tcBorders>
          </w:tcPr>
          <w:p w:rsidR="003A7E4E" w:rsidRDefault="003A7E4E">
            <w:pPr>
              <w:pStyle w:val="ConsPlusNormal"/>
              <w:jc w:val="center"/>
            </w:pPr>
            <w:r>
              <w:t>11</w:t>
            </w:r>
          </w:p>
        </w:tc>
        <w:tc>
          <w:tcPr>
            <w:tcW w:w="974" w:type="dxa"/>
            <w:tcBorders>
              <w:top w:val="nil"/>
              <w:bottom w:val="nil"/>
            </w:tcBorders>
          </w:tcPr>
          <w:p w:rsidR="003A7E4E" w:rsidRDefault="003A7E4E">
            <w:pPr>
              <w:pStyle w:val="ConsPlusNormal"/>
              <w:jc w:val="center"/>
            </w:pPr>
            <w:r>
              <w:t>0,34</w:t>
            </w:r>
          </w:p>
        </w:tc>
        <w:tc>
          <w:tcPr>
            <w:tcW w:w="974" w:type="dxa"/>
            <w:tcBorders>
              <w:top w:val="nil"/>
              <w:bottom w:val="nil"/>
            </w:tcBorders>
          </w:tcPr>
          <w:p w:rsidR="003A7E4E" w:rsidRDefault="003A7E4E">
            <w:pPr>
              <w:pStyle w:val="ConsPlusNormal"/>
              <w:jc w:val="center"/>
            </w:pPr>
            <w:r>
              <w:t>0,21</w:t>
            </w:r>
          </w:p>
        </w:tc>
        <w:tc>
          <w:tcPr>
            <w:tcW w:w="974" w:type="dxa"/>
            <w:tcBorders>
              <w:top w:val="nil"/>
              <w:bottom w:val="nil"/>
            </w:tcBorders>
          </w:tcPr>
          <w:p w:rsidR="003A7E4E" w:rsidRDefault="003A7E4E">
            <w:pPr>
              <w:pStyle w:val="ConsPlusNormal"/>
              <w:jc w:val="center"/>
            </w:pPr>
            <w:r>
              <w:t>0,15</w:t>
            </w:r>
          </w:p>
        </w:tc>
        <w:tc>
          <w:tcPr>
            <w:tcW w:w="974" w:type="dxa"/>
            <w:tcBorders>
              <w:top w:val="nil"/>
              <w:bottom w:val="nil"/>
            </w:tcBorders>
          </w:tcPr>
          <w:p w:rsidR="003A7E4E" w:rsidRDefault="003A7E4E">
            <w:pPr>
              <w:pStyle w:val="ConsPlusNormal"/>
              <w:jc w:val="center"/>
            </w:pPr>
            <w:r>
              <w:t>0,10</w:t>
            </w:r>
          </w:p>
        </w:tc>
        <w:tc>
          <w:tcPr>
            <w:tcW w:w="977" w:type="dxa"/>
            <w:tcBorders>
              <w:top w:val="nil"/>
              <w:bottom w:val="nil"/>
            </w:tcBorders>
          </w:tcPr>
          <w:p w:rsidR="003A7E4E" w:rsidRDefault="003A7E4E">
            <w:pPr>
              <w:pStyle w:val="ConsPlusNormal"/>
              <w:jc w:val="center"/>
            </w:pPr>
            <w:r>
              <w:t>0,08</w:t>
            </w:r>
          </w:p>
        </w:tc>
        <w:tc>
          <w:tcPr>
            <w:tcW w:w="2041" w:type="dxa"/>
            <w:tcBorders>
              <w:top w:val="nil"/>
              <w:bottom w:val="nil"/>
            </w:tcBorders>
          </w:tcPr>
          <w:p w:rsidR="003A7E4E" w:rsidRDefault="003A7E4E">
            <w:pPr>
              <w:pStyle w:val="ConsPlusNormal"/>
              <w:jc w:val="center"/>
            </w:pPr>
            <w:r>
              <w:t>0,2</w:t>
            </w:r>
          </w:p>
        </w:tc>
      </w:tr>
      <w:tr w:rsidR="003A7E4E">
        <w:tblPrEx>
          <w:tblBorders>
            <w:insideH w:val="none" w:sz="0" w:space="0" w:color="auto"/>
          </w:tblBorders>
        </w:tblPrEx>
        <w:tc>
          <w:tcPr>
            <w:tcW w:w="2154" w:type="dxa"/>
            <w:tcBorders>
              <w:top w:val="nil"/>
              <w:bottom w:val="single" w:sz="4" w:space="0" w:color="auto"/>
            </w:tcBorders>
          </w:tcPr>
          <w:p w:rsidR="003A7E4E" w:rsidRDefault="003A7E4E">
            <w:pPr>
              <w:pStyle w:val="ConsPlusNormal"/>
              <w:jc w:val="center"/>
            </w:pPr>
            <w:r>
              <w:t>12</w:t>
            </w:r>
          </w:p>
        </w:tc>
        <w:tc>
          <w:tcPr>
            <w:tcW w:w="974" w:type="dxa"/>
            <w:tcBorders>
              <w:top w:val="nil"/>
              <w:bottom w:val="single" w:sz="4" w:space="0" w:color="auto"/>
            </w:tcBorders>
          </w:tcPr>
          <w:p w:rsidR="003A7E4E" w:rsidRDefault="003A7E4E">
            <w:pPr>
              <w:pStyle w:val="ConsPlusNormal"/>
              <w:jc w:val="center"/>
            </w:pPr>
            <w:r>
              <w:t>0,31</w:t>
            </w:r>
          </w:p>
        </w:tc>
        <w:tc>
          <w:tcPr>
            <w:tcW w:w="974" w:type="dxa"/>
            <w:tcBorders>
              <w:top w:val="nil"/>
              <w:bottom w:val="single" w:sz="4" w:space="0" w:color="auto"/>
            </w:tcBorders>
          </w:tcPr>
          <w:p w:rsidR="003A7E4E" w:rsidRDefault="003A7E4E">
            <w:pPr>
              <w:pStyle w:val="ConsPlusNormal"/>
              <w:jc w:val="center"/>
            </w:pPr>
            <w:r>
              <w:t>0,19</w:t>
            </w:r>
          </w:p>
        </w:tc>
        <w:tc>
          <w:tcPr>
            <w:tcW w:w="974" w:type="dxa"/>
            <w:tcBorders>
              <w:top w:val="nil"/>
              <w:bottom w:val="single" w:sz="4" w:space="0" w:color="auto"/>
            </w:tcBorders>
          </w:tcPr>
          <w:p w:rsidR="003A7E4E" w:rsidRDefault="003A7E4E">
            <w:pPr>
              <w:pStyle w:val="ConsPlusNormal"/>
              <w:jc w:val="center"/>
            </w:pPr>
            <w:r>
              <w:t>0,13</w:t>
            </w:r>
          </w:p>
        </w:tc>
        <w:tc>
          <w:tcPr>
            <w:tcW w:w="974" w:type="dxa"/>
            <w:tcBorders>
              <w:top w:val="nil"/>
              <w:bottom w:val="single" w:sz="4" w:space="0" w:color="auto"/>
            </w:tcBorders>
          </w:tcPr>
          <w:p w:rsidR="003A7E4E" w:rsidRDefault="003A7E4E">
            <w:pPr>
              <w:pStyle w:val="ConsPlusNormal"/>
              <w:jc w:val="center"/>
            </w:pPr>
            <w:r>
              <w:t>0,09</w:t>
            </w:r>
          </w:p>
        </w:tc>
        <w:tc>
          <w:tcPr>
            <w:tcW w:w="977" w:type="dxa"/>
            <w:tcBorders>
              <w:top w:val="nil"/>
              <w:bottom w:val="single" w:sz="4" w:space="0" w:color="auto"/>
            </w:tcBorders>
          </w:tcPr>
          <w:p w:rsidR="003A7E4E" w:rsidRDefault="003A7E4E">
            <w:pPr>
              <w:pStyle w:val="ConsPlusNormal"/>
              <w:jc w:val="center"/>
            </w:pPr>
            <w:r>
              <w:t>0,07</w:t>
            </w:r>
          </w:p>
        </w:tc>
        <w:tc>
          <w:tcPr>
            <w:tcW w:w="2041" w:type="dxa"/>
            <w:tcBorders>
              <w:top w:val="nil"/>
              <w:bottom w:val="single" w:sz="4" w:space="0" w:color="auto"/>
            </w:tcBorders>
          </w:tcPr>
          <w:p w:rsidR="003A7E4E" w:rsidRDefault="003A7E4E">
            <w:pPr>
              <w:pStyle w:val="ConsPlusNormal"/>
              <w:jc w:val="center"/>
            </w:pPr>
            <w:r>
              <w:t>0,1</w:t>
            </w:r>
          </w:p>
        </w:tc>
      </w:tr>
    </w:tbl>
    <w:p w:rsidR="003A7E4E" w:rsidRDefault="003A7E4E">
      <w:pPr>
        <w:pStyle w:val="ConsPlusNormal"/>
        <w:ind w:firstLine="540"/>
        <w:jc w:val="both"/>
      </w:pPr>
    </w:p>
    <w:p w:rsidR="003A7E4E" w:rsidRDefault="003A7E4E">
      <w:pPr>
        <w:pStyle w:val="ConsPlusNormal"/>
        <w:ind w:firstLine="540"/>
        <w:jc w:val="both"/>
      </w:pPr>
      <w:r>
        <w:t xml:space="preserve">Предельные значения подъема сооружений, а также значение подъема поверхности набухающего грунта </w:t>
      </w:r>
      <w:r w:rsidRPr="00953FD3">
        <w:rPr>
          <w:position w:val="-8"/>
        </w:rPr>
        <w:pict>
          <v:shape id="_x0000_i1485" style="width:18.75pt;height:19.5pt" coordsize="" o:spt="100" adj="0,,0" path="" filled="f" stroked="f">
            <v:stroke joinstyle="miter"/>
            <v:imagedata r:id="rId720" o:title="base_44_20885_33228"/>
            <v:formulas/>
            <v:path o:connecttype="segments"/>
          </v:shape>
        </w:pict>
      </w:r>
      <w:r>
        <w:t xml:space="preserve"> и подъема слоя грунта в уровне расположения нижних концов свай </w:t>
      </w:r>
      <w:r w:rsidRPr="00953FD3">
        <w:rPr>
          <w:position w:val="-9"/>
        </w:rPr>
        <w:pict>
          <v:shape id="_x0000_i1486" style="width:27pt;height:21pt" coordsize="" o:spt="100" adj="0,,0" path="" filled="f" stroked="f">
            <v:stroke joinstyle="miter"/>
            <v:imagedata r:id="rId730" o:title="base_44_20885_33229"/>
            <v:formulas/>
            <v:path o:connecttype="segments"/>
          </v:shape>
        </w:pict>
      </w:r>
      <w:r>
        <w:t xml:space="preserve"> следует определять в соответствии с требованиями </w:t>
      </w:r>
      <w:hyperlink r:id="rId731" w:history="1">
        <w:r>
          <w:rPr>
            <w:color w:val="0000FF"/>
          </w:rPr>
          <w:t>СП 22.13330</w:t>
        </w:r>
      </w:hyperlink>
      <w:r>
        <w:t>.</w:t>
      </w:r>
    </w:p>
    <w:p w:rsidR="003A7E4E" w:rsidRDefault="003A7E4E">
      <w:pPr>
        <w:pStyle w:val="ConsPlusNormal"/>
        <w:spacing w:before="220"/>
        <w:ind w:firstLine="540"/>
        <w:jc w:val="both"/>
      </w:pPr>
      <w:r>
        <w:t>10.5. При прорезке сваями набухающих слоев грунта и заглублении их в ненабухающие грунты подъем свайного фундамента будет практически исключен при соблюдении условия</w:t>
      </w:r>
    </w:p>
    <w:p w:rsidR="003A7E4E" w:rsidRDefault="003A7E4E">
      <w:pPr>
        <w:pStyle w:val="ConsPlusNormal"/>
        <w:ind w:firstLine="540"/>
        <w:jc w:val="both"/>
      </w:pPr>
    </w:p>
    <w:p w:rsidR="003A7E4E" w:rsidRDefault="003A7E4E">
      <w:pPr>
        <w:pStyle w:val="ConsPlusNormal"/>
        <w:jc w:val="center"/>
      </w:pPr>
      <w:bookmarkStart w:id="102" w:name="P2592"/>
      <w:bookmarkEnd w:id="102"/>
      <w:r w:rsidRPr="00953FD3">
        <w:rPr>
          <w:position w:val="-27"/>
        </w:rPr>
        <w:pict>
          <v:shape id="_x0000_i1487" style="width:113.25pt;height:38.25pt" coordsize="" o:spt="100" adj="0,,0" path="" filled="f" stroked="f">
            <v:stroke joinstyle="miter"/>
            <v:imagedata r:id="rId732" o:title="base_44_20885_33230"/>
            <v:formulas/>
            <v:path o:connecttype="segments"/>
          </v:shape>
        </w:pict>
      </w:r>
      <w:r>
        <w:t>, (10.2)</w:t>
      </w:r>
    </w:p>
    <w:p w:rsidR="003A7E4E" w:rsidRDefault="003A7E4E">
      <w:pPr>
        <w:pStyle w:val="ConsPlusNormal"/>
        <w:jc w:val="center"/>
      </w:pPr>
      <w:r>
        <w:t xml:space="preserve">(в ред. </w:t>
      </w:r>
      <w:hyperlink r:id="rId733"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где N - то же, что и в </w:t>
      </w:r>
      <w:hyperlink w:anchor="P2500" w:history="1">
        <w:r>
          <w:rPr>
            <w:color w:val="0000FF"/>
          </w:rPr>
          <w:t>формуле (10.1)</w:t>
        </w:r>
      </w:hyperlink>
      <w:r>
        <w:t>;</w:t>
      </w:r>
    </w:p>
    <w:p w:rsidR="003A7E4E" w:rsidRDefault="003A7E4E">
      <w:pPr>
        <w:pStyle w:val="ConsPlusNormal"/>
        <w:spacing w:before="220"/>
        <w:ind w:firstLine="540"/>
        <w:jc w:val="both"/>
      </w:pPr>
      <w:r w:rsidRPr="00953FD3">
        <w:rPr>
          <w:position w:val="-8"/>
        </w:rPr>
        <w:pict>
          <v:shape id="_x0000_i1488" style="width:19.5pt;height:19.5pt" coordsize="" o:spt="100" adj="0,,0" path="" filled="f" stroked="f">
            <v:stroke joinstyle="miter"/>
            <v:imagedata r:id="rId734" o:title="base_44_20885_33231"/>
            <v:formulas/>
            <v:path o:connecttype="segments"/>
          </v:shape>
        </w:pict>
      </w:r>
      <w:r>
        <w:t xml:space="preserve"> - равнодействующая расчетных сил подъема, кН, действующих на боковой поверхности сваи, определяемая по результатам их полевых испытаний в набухающих грунтах или определяемая с использованием данных </w:t>
      </w:r>
      <w:hyperlink w:anchor="P666" w:history="1">
        <w:r>
          <w:rPr>
            <w:color w:val="0000FF"/>
          </w:rPr>
          <w:t>таблицы 7.3</w:t>
        </w:r>
      </w:hyperlink>
      <w:r>
        <w:t xml:space="preserve"> с учетом коэффициента надежности по нагрузке для сил набухания грунта </w:t>
      </w:r>
      <w:r w:rsidRPr="00953FD3">
        <w:rPr>
          <w:position w:val="-9"/>
        </w:rPr>
        <w:pict>
          <v:shape id="_x0000_i1489" style="width:46.5pt;height:21pt" coordsize="" o:spt="100" adj="0,,0" path="" filled="f" stroked="f">
            <v:stroke joinstyle="miter"/>
            <v:imagedata r:id="rId735" o:title="base_44_20885_33232"/>
            <v:formulas/>
            <v:path o:connecttype="segments"/>
          </v:shape>
        </w:pict>
      </w:r>
      <w:r>
        <w:t>;</w:t>
      </w:r>
    </w:p>
    <w:p w:rsidR="003A7E4E" w:rsidRDefault="003A7E4E">
      <w:pPr>
        <w:pStyle w:val="ConsPlusNormal"/>
        <w:spacing w:before="220"/>
        <w:ind w:firstLine="540"/>
        <w:jc w:val="both"/>
      </w:pPr>
      <w:r w:rsidRPr="00953FD3">
        <w:rPr>
          <w:position w:val="-8"/>
        </w:rPr>
        <w:pict>
          <v:shape id="_x0000_i1490" style="width:19.5pt;height:19.5pt" coordsize="" o:spt="100" adj="0,,0" path="" filled="f" stroked="f">
            <v:stroke joinstyle="miter"/>
            <v:imagedata r:id="rId736" o:title="base_44_20885_33233"/>
            <v:formulas/>
            <v:path o:connecttype="segments"/>
          </v:shape>
        </w:pict>
      </w:r>
      <w:r>
        <w:t xml:space="preserve"> - несущая способность участка сваи, кН, расположенного в ненабухающем грунте, при действии выдергивающих нагрузок;</w:t>
      </w:r>
    </w:p>
    <w:p w:rsidR="003A7E4E" w:rsidRDefault="003A7E4E">
      <w:pPr>
        <w:pStyle w:val="ConsPlusNormal"/>
        <w:spacing w:before="220"/>
        <w:ind w:firstLine="540"/>
        <w:jc w:val="both"/>
      </w:pPr>
      <w:r w:rsidRPr="00953FD3">
        <w:rPr>
          <w:position w:val="-8"/>
        </w:rPr>
        <w:pict>
          <v:shape id="_x0000_i1491" style="width:15.75pt;height:19.5pt" coordsize="" o:spt="100" adj="0,,0" path="" filled="f" stroked="f">
            <v:stroke joinstyle="miter"/>
            <v:imagedata r:id="rId673" o:title="base_44_20885_33234"/>
            <v:formulas/>
            <v:path o:connecttype="segments"/>
          </v:shape>
        </w:pict>
      </w:r>
      <w:r>
        <w:t xml:space="preserve">, </w:t>
      </w:r>
      <w:r w:rsidRPr="00953FD3">
        <w:rPr>
          <w:position w:val="-9"/>
        </w:rPr>
        <w:pict>
          <v:shape id="_x0000_i1492" style="width:22.5pt;height:21pt" coordsize="" o:spt="100" adj="0,,0" path="" filled="f" stroked="f">
            <v:stroke joinstyle="miter"/>
            <v:imagedata r:id="rId672" o:title="base_44_20885_33235"/>
            <v:formulas/>
            <v:path o:connecttype="segments"/>
          </v:shape>
        </w:pict>
      </w:r>
      <w:r>
        <w:t xml:space="preserve"> - то же, что и в </w:t>
      </w:r>
      <w:hyperlink w:anchor="P337" w:history="1">
        <w:r>
          <w:rPr>
            <w:color w:val="0000FF"/>
          </w:rPr>
          <w:t>формуле (7.2)</w:t>
        </w:r>
      </w:hyperlink>
      <w:r>
        <w:t>.</w:t>
      </w:r>
    </w:p>
    <w:p w:rsidR="003A7E4E" w:rsidRDefault="003A7E4E">
      <w:pPr>
        <w:pStyle w:val="ConsPlusNormal"/>
        <w:jc w:val="both"/>
      </w:pPr>
      <w:r>
        <w:t xml:space="preserve">(в ред. </w:t>
      </w:r>
      <w:hyperlink r:id="rId737"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bookmarkStart w:id="103" w:name="P2601"/>
      <w:bookmarkEnd w:id="103"/>
      <w:r>
        <w:t xml:space="preserve">10.6. Подъем свай диаметром более 1 м, не прорезающих набухающие слои грунта, должен определяться как для фундамента на естественном основании в соответствии с требованиями </w:t>
      </w:r>
      <w:hyperlink r:id="rId738" w:history="1">
        <w:r>
          <w:rPr>
            <w:color w:val="0000FF"/>
          </w:rPr>
          <w:t>СП 22.13330</w:t>
        </w:r>
      </w:hyperlink>
      <w:r>
        <w:t xml:space="preserve">. При этом подъем сваи с уширением должен определяться при действии нагрузки </w:t>
      </w:r>
      <w:r w:rsidRPr="00953FD3">
        <w:rPr>
          <w:position w:val="-8"/>
        </w:rPr>
        <w:pict>
          <v:shape id="_x0000_i1493" style="width:15.75pt;height:19.5pt" coordsize="" o:spt="100" adj="0,,0" path="" filled="f" stroked="f">
            <v:stroke joinstyle="miter"/>
            <v:imagedata r:id="rId739" o:title="base_44_20885_33236"/>
            <v:formulas/>
            <v:path o:connecttype="segments"/>
          </v:shape>
        </w:pict>
      </w:r>
      <w:r>
        <w:t>, равной</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494" style="width:105.75pt;height:21pt" coordsize="" o:spt="100" adj="0,,0" path="" filled="f" stroked="f">
            <v:stroke joinstyle="miter"/>
            <v:imagedata r:id="rId740" o:title="base_44_20885_33237"/>
            <v:formulas/>
            <v:path o:connecttype="segments"/>
          </v:shape>
        </w:pict>
      </w:r>
      <w:r>
        <w:t>, (10.3)</w:t>
      </w:r>
    </w:p>
    <w:p w:rsidR="003A7E4E" w:rsidRDefault="003A7E4E">
      <w:pPr>
        <w:pStyle w:val="ConsPlusNormal"/>
        <w:ind w:firstLine="540"/>
        <w:jc w:val="both"/>
      </w:pPr>
    </w:p>
    <w:p w:rsidR="003A7E4E" w:rsidRDefault="003A7E4E">
      <w:pPr>
        <w:pStyle w:val="ConsPlusNormal"/>
        <w:ind w:firstLine="540"/>
        <w:jc w:val="both"/>
      </w:pPr>
      <w:r>
        <w:lastRenderedPageBreak/>
        <w:t xml:space="preserve">где N, </w:t>
      </w:r>
      <w:r w:rsidRPr="00953FD3">
        <w:rPr>
          <w:position w:val="-8"/>
        </w:rPr>
        <w:pict>
          <v:shape id="_x0000_i1495" style="width:19.5pt;height:19.5pt" coordsize="" o:spt="100" adj="0,,0" path="" filled="f" stroked="f">
            <v:stroke joinstyle="miter"/>
            <v:imagedata r:id="rId741" o:title="base_44_20885_33238"/>
            <v:formulas/>
            <v:path o:connecttype="segments"/>
          </v:shape>
        </w:pict>
      </w:r>
      <w:r>
        <w:t xml:space="preserve"> - то же, что и в </w:t>
      </w:r>
      <w:hyperlink w:anchor="P2592" w:history="1">
        <w:r>
          <w:rPr>
            <w:color w:val="0000FF"/>
          </w:rPr>
          <w:t>формуле (10.2)</w:t>
        </w:r>
      </w:hyperlink>
      <w:r>
        <w:t>;</w:t>
      </w:r>
    </w:p>
    <w:p w:rsidR="003A7E4E" w:rsidRDefault="003A7E4E">
      <w:pPr>
        <w:pStyle w:val="ConsPlusNormal"/>
        <w:spacing w:before="220"/>
        <w:ind w:firstLine="540"/>
        <w:jc w:val="both"/>
      </w:pPr>
      <w:r w:rsidRPr="00953FD3">
        <w:rPr>
          <w:position w:val="-8"/>
        </w:rPr>
        <w:pict>
          <v:shape id="_x0000_i1496" style="width:16.5pt;height:19.5pt" coordsize="" o:spt="100" adj="0,,0" path="" filled="f" stroked="f">
            <v:stroke joinstyle="miter"/>
            <v:imagedata r:id="rId742" o:title="base_44_20885_33239"/>
            <v:formulas/>
            <v:path o:connecttype="segments"/>
          </v:shape>
        </w:pict>
      </w:r>
      <w:r>
        <w:t xml:space="preserve"> - расчетное значение удельного веса грунта, кН/м</w:t>
      </w:r>
      <w:r>
        <w:rPr>
          <w:vertAlign w:val="superscript"/>
        </w:rPr>
        <w:t>3</w:t>
      </w:r>
      <w:r>
        <w:t>;</w:t>
      </w:r>
    </w:p>
    <w:p w:rsidR="003A7E4E" w:rsidRDefault="003A7E4E">
      <w:pPr>
        <w:pStyle w:val="ConsPlusNormal"/>
        <w:spacing w:before="220"/>
        <w:ind w:firstLine="540"/>
        <w:jc w:val="both"/>
      </w:pPr>
      <w:r w:rsidRPr="00953FD3">
        <w:rPr>
          <w:position w:val="-9"/>
        </w:rPr>
        <w:pict>
          <v:shape id="_x0000_i1497" style="width:15.75pt;height:21pt" coordsize="" o:spt="100" adj="0,,0" path="" filled="f" stroked="f">
            <v:stroke joinstyle="miter"/>
            <v:imagedata r:id="rId743" o:title="base_44_20885_33240"/>
            <v:formulas/>
            <v:path o:connecttype="segments"/>
          </v:shape>
        </w:pict>
      </w:r>
      <w:r>
        <w:t xml:space="preserve"> - объем грунта, препятствующий подъему сваи, м</w:t>
      </w:r>
      <w:r>
        <w:rPr>
          <w:vertAlign w:val="superscript"/>
        </w:rPr>
        <w:t>3</w:t>
      </w:r>
      <w:r>
        <w:t>, и принимаемый равным объему грунта в пределах расширяющегося усеченного конуса высотой h с нижним (меньшим) диаметром, равным диаметру уширения d, а верхним диаметром d' = h + d (здесь h - расстояние от природной поверхности грунта до середины уширения сваи).</w:t>
      </w:r>
    </w:p>
    <w:p w:rsidR="003A7E4E" w:rsidRDefault="003A7E4E">
      <w:pPr>
        <w:pStyle w:val="ConsPlusNormal"/>
        <w:spacing w:before="220"/>
        <w:ind w:firstLine="540"/>
        <w:jc w:val="both"/>
      </w:pPr>
      <w:r>
        <w:t>10.7. При проектировании свайных фундаментов в набухающих грунтах между поверхностью грунта и нижней плоскостью ростверка должен быть предусмотрен зазор размером, равным или более максимального значения подъема грунта при его набухании.</w:t>
      </w:r>
    </w:p>
    <w:p w:rsidR="003A7E4E" w:rsidRDefault="003A7E4E">
      <w:pPr>
        <w:pStyle w:val="ConsPlusNormal"/>
        <w:spacing w:before="220"/>
        <w:ind w:firstLine="540"/>
        <w:jc w:val="both"/>
      </w:pPr>
      <w:r>
        <w:t xml:space="preserve">При толщине слоя набухающего грунта менее 12 м допускается устраивать ростверк, опирающийся непосредственно на грунт, при соблюдении </w:t>
      </w:r>
      <w:hyperlink w:anchor="P2592" w:history="1">
        <w:r>
          <w:rPr>
            <w:color w:val="0000FF"/>
          </w:rPr>
          <w:t>условия (10.2)</w:t>
        </w:r>
      </w:hyperlink>
      <w:r>
        <w:t>.</w:t>
      </w:r>
    </w:p>
    <w:p w:rsidR="003A7E4E" w:rsidRDefault="003A7E4E">
      <w:pPr>
        <w:pStyle w:val="ConsPlusNormal"/>
        <w:spacing w:before="220"/>
        <w:ind w:firstLine="540"/>
        <w:jc w:val="both"/>
      </w:pPr>
      <w:r>
        <w:t>При расположении свай в виде куста или свайного поля подъем свайных фундаментов следует рассчитывать с учетом взаимного влияния свай.</w:t>
      </w:r>
    </w:p>
    <w:p w:rsidR="003A7E4E" w:rsidRDefault="003A7E4E">
      <w:pPr>
        <w:pStyle w:val="ConsPlusNormal"/>
        <w:ind w:firstLine="540"/>
        <w:jc w:val="both"/>
      </w:pPr>
    </w:p>
    <w:p w:rsidR="003A7E4E" w:rsidRDefault="003A7E4E">
      <w:pPr>
        <w:pStyle w:val="ConsPlusNormal"/>
        <w:jc w:val="center"/>
        <w:outlineLvl w:val="1"/>
      </w:pPr>
      <w:bookmarkStart w:id="104" w:name="P2612"/>
      <w:bookmarkEnd w:id="104"/>
      <w:r>
        <w:t>11. Особенности проектирования свайных фундаментов</w:t>
      </w:r>
    </w:p>
    <w:p w:rsidR="003A7E4E" w:rsidRDefault="003A7E4E">
      <w:pPr>
        <w:pStyle w:val="ConsPlusNormal"/>
        <w:jc w:val="center"/>
      </w:pPr>
      <w:r>
        <w:t>на подрабатываемых территориях</w:t>
      </w:r>
    </w:p>
    <w:p w:rsidR="003A7E4E" w:rsidRDefault="003A7E4E">
      <w:pPr>
        <w:pStyle w:val="ConsPlusNormal"/>
        <w:ind w:firstLine="540"/>
        <w:jc w:val="both"/>
      </w:pPr>
    </w:p>
    <w:p w:rsidR="003A7E4E" w:rsidRDefault="003A7E4E">
      <w:pPr>
        <w:pStyle w:val="ConsPlusNormal"/>
        <w:ind w:firstLine="540"/>
        <w:jc w:val="both"/>
      </w:pPr>
      <w:r>
        <w:t xml:space="preserve">11.1. При проектировании свайных фундаментов на подрабатываемых территориях кроме требований настоящих норм должны соблюдаться также требования </w:t>
      </w:r>
      <w:hyperlink r:id="rId744" w:history="1">
        <w:r>
          <w:rPr>
            <w:color w:val="0000FF"/>
          </w:rPr>
          <w:t>СП 21.13330</w:t>
        </w:r>
      </w:hyperlink>
      <w:r>
        <w:t>; при этом наряду с данными инженерных изысканий для проектирования свайных фундаментов должны также использоваться данные горно-геологических изысканий и сведения об ожидаемых деформациях земной поверхности.</w:t>
      </w:r>
    </w:p>
    <w:p w:rsidR="003A7E4E" w:rsidRDefault="003A7E4E">
      <w:pPr>
        <w:pStyle w:val="ConsPlusNormal"/>
        <w:spacing w:before="220"/>
        <w:ind w:firstLine="540"/>
        <w:jc w:val="both"/>
      </w:pPr>
      <w:r>
        <w:t>11.2. В задании на проектирование свайных фундаментов на подрабатываемых территориях должны содержаться полученные по результатам маркшейдерского расчета данные об ожидаемых максимальных деформациях земной поверхности на участке строительства, в том числе оседание, наклон, относительные горизонтальные деформации растяжения или сжатия, радиус кривизны земной поверхности, высота уступа.</w:t>
      </w:r>
    </w:p>
    <w:p w:rsidR="003A7E4E" w:rsidRDefault="003A7E4E">
      <w:pPr>
        <w:pStyle w:val="ConsPlusNormal"/>
        <w:spacing w:before="220"/>
        <w:ind w:firstLine="540"/>
        <w:jc w:val="both"/>
      </w:pPr>
      <w:r>
        <w:t>11.3. Расчет свайных фундаментов зданий и сооружений, возводимых на подрабатываемых территориях, должен производиться по предельным состояниям на особое сочетание нагрузок, назначаемых с учетом воздействий со стороны деформируемого при подработке основания.</w:t>
      </w:r>
    </w:p>
    <w:p w:rsidR="003A7E4E" w:rsidRDefault="003A7E4E">
      <w:pPr>
        <w:pStyle w:val="ConsPlusNormal"/>
        <w:spacing w:before="220"/>
        <w:ind w:firstLine="540"/>
        <w:jc w:val="both"/>
      </w:pPr>
      <w:bookmarkStart w:id="105" w:name="P2618"/>
      <w:bookmarkEnd w:id="105"/>
      <w:r>
        <w:t>11.4. В зависимости от характера сопряжения голов свай с ростверком и взаимодействия фундаментов с грунтом основания в процессе развития в нем горизонтальных деформаций от подработки территории различают следующие схемы свайных фундаментов:</w:t>
      </w:r>
    </w:p>
    <w:p w:rsidR="003A7E4E" w:rsidRDefault="003A7E4E">
      <w:pPr>
        <w:pStyle w:val="ConsPlusNormal"/>
        <w:spacing w:before="220"/>
        <w:ind w:firstLine="540"/>
        <w:jc w:val="both"/>
      </w:pPr>
      <w:r>
        <w:t xml:space="preserve">а) жесткие - при жесткой заделке голов свай в ростверк путем заанкеривания в нем выпусков арматуры свай или непосредственной заделки в нем головы сваи в соответствии с требованиями, изложенными в </w:t>
      </w:r>
      <w:hyperlink w:anchor="P2343" w:history="1">
        <w:r>
          <w:rPr>
            <w:color w:val="0000FF"/>
          </w:rPr>
          <w:t>8.9</w:t>
        </w:r>
      </w:hyperlink>
      <w:r>
        <w:t>;</w:t>
      </w:r>
    </w:p>
    <w:p w:rsidR="003A7E4E" w:rsidRDefault="003A7E4E">
      <w:pPr>
        <w:pStyle w:val="ConsPlusNormal"/>
        <w:spacing w:before="220"/>
        <w:ind w:firstLine="540"/>
        <w:jc w:val="both"/>
      </w:pPr>
      <w:r>
        <w:t>б) податливые - при условно-шарнирном сопряжении сваи с ростверком, выполненном путем заделки ее головы в ростверк на 5 - 10 см или сопряжения через шов скольжения.</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11.5 - 11.9 обеспечивает соблюдение требований Федерального </w:t>
            </w:r>
            <w:hyperlink r:id="rId745" w:history="1">
              <w:r>
                <w:rPr>
                  <w:color w:val="0000FF"/>
                </w:rPr>
                <w:t>закона</w:t>
              </w:r>
            </w:hyperlink>
            <w:r>
              <w:rPr>
                <w:color w:val="392C69"/>
              </w:rPr>
              <w:t xml:space="preserve"> от 30.12.2009 N 384-ФЗ "Технический регламент о безопасности зданий и сооружений" (</w:t>
            </w:r>
            <w:hyperlink r:id="rId746"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lastRenderedPageBreak/>
        <w:t>11.5. Расчет свайных фундаментов и их оснований на подрабатываемых территориях должен производиться с учетом:</w:t>
      </w:r>
    </w:p>
    <w:p w:rsidR="003A7E4E" w:rsidRDefault="003A7E4E">
      <w:pPr>
        <w:pStyle w:val="ConsPlusNormal"/>
        <w:spacing w:before="220"/>
        <w:ind w:firstLine="540"/>
        <w:jc w:val="both"/>
      </w:pPr>
      <w:r>
        <w:t>а) изменений физико-механических свойств грунтов, вызванных подработкой территории, в соответствии с требованиями 11.6;</w:t>
      </w:r>
    </w:p>
    <w:p w:rsidR="003A7E4E" w:rsidRDefault="003A7E4E">
      <w:pPr>
        <w:pStyle w:val="ConsPlusNormal"/>
        <w:spacing w:before="220"/>
        <w:ind w:firstLine="540"/>
        <w:jc w:val="both"/>
      </w:pPr>
      <w:r>
        <w:t xml:space="preserve">б) перераспределения вертикальных нагрузок на отдельные сваи, вызванного наклоном, искривлением и уступообразованием земной поверхности, в соответствии с требованиями </w:t>
      </w:r>
      <w:hyperlink w:anchor="P2634" w:history="1">
        <w:r>
          <w:rPr>
            <w:color w:val="0000FF"/>
          </w:rPr>
          <w:t>11.7</w:t>
        </w:r>
      </w:hyperlink>
      <w:r>
        <w:t>;</w:t>
      </w:r>
    </w:p>
    <w:p w:rsidR="003A7E4E" w:rsidRDefault="003A7E4E">
      <w:pPr>
        <w:pStyle w:val="ConsPlusNormal"/>
        <w:spacing w:before="220"/>
        <w:ind w:firstLine="540"/>
        <w:jc w:val="both"/>
      </w:pPr>
      <w:r>
        <w:t xml:space="preserve">в) дополнительных нагрузок в горизонтальной плоскости, вызванных относительными горизонтальными деформациями грунтов основания, в соответствии с требованиями </w:t>
      </w:r>
      <w:hyperlink w:anchor="P2638" w:history="1">
        <w:r>
          <w:rPr>
            <w:color w:val="0000FF"/>
          </w:rPr>
          <w:t>11.8</w:t>
        </w:r>
      </w:hyperlink>
      <w:r>
        <w:t>.</w:t>
      </w:r>
    </w:p>
    <w:p w:rsidR="003A7E4E" w:rsidRDefault="003A7E4E">
      <w:pPr>
        <w:pStyle w:val="ConsPlusNormal"/>
        <w:spacing w:before="220"/>
        <w:ind w:firstLine="540"/>
        <w:jc w:val="both"/>
      </w:pPr>
      <w:r>
        <w:t xml:space="preserve">11.6. Несущую способность грунта основания свай всех видов </w:t>
      </w:r>
      <w:r w:rsidRPr="00953FD3">
        <w:rPr>
          <w:position w:val="-8"/>
        </w:rPr>
        <w:pict>
          <v:shape id="_x0000_i1498" style="width:18.75pt;height:19.5pt" coordsize="" o:spt="100" adj="0,,0" path="" filled="f" stroked="f">
            <v:stroke joinstyle="miter"/>
            <v:imagedata r:id="rId747" o:title="base_44_20885_33241"/>
            <v:formulas/>
            <v:path o:connecttype="segments"/>
          </v:shape>
        </w:pict>
      </w:r>
      <w:r>
        <w:t>, кН, работающих на сжимающую нагрузку, при подработке территории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106" w:name="P2628"/>
      <w:bookmarkEnd w:id="106"/>
      <w:r w:rsidRPr="00953FD3">
        <w:rPr>
          <w:position w:val="-8"/>
        </w:rPr>
        <w:pict>
          <v:shape id="_x0000_i1499" style="width:59.25pt;height:19.5pt" coordsize="" o:spt="100" adj="0,,0" path="" filled="f" stroked="f">
            <v:stroke joinstyle="miter"/>
            <v:imagedata r:id="rId748" o:title="base_44_20885_33242"/>
            <v:formulas/>
            <v:path o:connecttype="segments"/>
          </v:shape>
        </w:pict>
      </w:r>
      <w:r>
        <w:t>, (11.1)</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500" style="width:17.25pt;height:19.5pt" coordsize="" o:spt="100" adj="0,,0" path="" filled="f" stroked="f">
            <v:stroke joinstyle="miter"/>
            <v:imagedata r:id="rId749" o:title="base_44_20885_33243"/>
            <v:formulas/>
            <v:path o:connecttype="segments"/>
          </v:shape>
        </w:pict>
      </w:r>
      <w:r>
        <w:t xml:space="preserve"> - коэффициент условий работы, учитывающий изменение физико-механических свойств грунтов и перераспределение вертикальных нагрузок при подработке территории: для свай-стоек в фундаментах любых зданий и сооружений </w:t>
      </w:r>
      <w:r w:rsidRPr="00953FD3">
        <w:rPr>
          <w:position w:val="-8"/>
        </w:rPr>
        <w:pict>
          <v:shape id="_x0000_i1501" style="width:36pt;height:19.5pt" coordsize="" o:spt="100" adj="0,,0" path="" filled="f" stroked="f">
            <v:stroke joinstyle="miter"/>
            <v:imagedata r:id="rId750" o:title="base_44_20885_33244"/>
            <v:formulas/>
            <v:path o:connecttype="segments"/>
          </v:shape>
        </w:pict>
      </w:r>
      <w:r>
        <w:t xml:space="preserve">; для висячих свай в фундаментах податливых зданий и сооружений (например, одноэтажных каркасных с шарнирными опорами) </w:t>
      </w:r>
      <w:r w:rsidRPr="00953FD3">
        <w:rPr>
          <w:position w:val="-8"/>
        </w:rPr>
        <w:pict>
          <v:shape id="_x0000_i1502" style="width:48.75pt;height:19.5pt" coordsize="" o:spt="100" adj="0,,0" path="" filled="f" stroked="f">
            <v:stroke joinstyle="miter"/>
            <v:imagedata r:id="rId751" o:title="base_44_20885_33245"/>
            <v:formulas/>
            <v:path o:connecttype="segments"/>
          </v:shape>
        </w:pict>
      </w:r>
      <w:r>
        <w:t xml:space="preserve">; для висячих свай в фундаментах жестких зданий и сооружений (например, бескаркасных многоэтажных зданий с жесткими узлами, силосных корпусов) </w:t>
      </w:r>
      <w:r w:rsidRPr="00953FD3">
        <w:rPr>
          <w:position w:val="-8"/>
        </w:rPr>
        <w:pict>
          <v:shape id="_x0000_i1503" style="width:45pt;height:19.5pt" coordsize="" o:spt="100" adj="0,,0" path="" filled="f" stroked="f">
            <v:stroke joinstyle="miter"/>
            <v:imagedata r:id="rId752" o:title="base_44_20885_33246"/>
            <v:formulas/>
            <v:path o:connecttype="segments"/>
          </v:shape>
        </w:pict>
      </w:r>
      <w:r>
        <w:t>;</w:t>
      </w:r>
    </w:p>
    <w:p w:rsidR="003A7E4E" w:rsidRDefault="003A7E4E">
      <w:pPr>
        <w:pStyle w:val="ConsPlusNormal"/>
        <w:spacing w:before="220"/>
        <w:ind w:firstLine="540"/>
        <w:jc w:val="both"/>
      </w:pPr>
      <w:r w:rsidRPr="00953FD3">
        <w:rPr>
          <w:position w:val="-8"/>
        </w:rPr>
        <w:pict>
          <v:shape id="_x0000_i1504" style="width:16.5pt;height:19.5pt" coordsize="" o:spt="100" adj="0,,0" path="" filled="f" stroked="f">
            <v:stroke joinstyle="miter"/>
            <v:imagedata r:id="rId753" o:title="base_44_20885_33247"/>
            <v:formulas/>
            <v:path o:connecttype="segments"/>
          </v:shape>
        </w:pict>
      </w:r>
      <w:r>
        <w:t xml:space="preserve"> - несущая способность сваи, кН, определенная расчетом в соответствии с </w:t>
      </w:r>
      <w:hyperlink w:anchor="P392" w:history="1">
        <w:r>
          <w:rPr>
            <w:color w:val="0000FF"/>
          </w:rPr>
          <w:t>подразделом 7.2</w:t>
        </w:r>
      </w:hyperlink>
      <w:r>
        <w:t xml:space="preserve"> или определенная по результатам полевых исследований (испытания свай динамической или статической нагрузкой, зондирование грунтов) в соответствии с требованиями </w:t>
      </w:r>
      <w:hyperlink w:anchor="P1535" w:history="1">
        <w:r>
          <w:rPr>
            <w:color w:val="0000FF"/>
          </w:rPr>
          <w:t>подраздела 7.3</w:t>
        </w:r>
      </w:hyperlink>
      <w:r>
        <w:t>.</w:t>
      </w:r>
    </w:p>
    <w:p w:rsidR="003A7E4E" w:rsidRDefault="003A7E4E">
      <w:pPr>
        <w:pStyle w:val="ConsPlusNormal"/>
        <w:spacing w:before="220"/>
        <w:ind w:firstLine="540"/>
        <w:jc w:val="both"/>
      </w:pPr>
      <w:r>
        <w:t xml:space="preserve">Примечание. В случае крутопадающих пластов в </w:t>
      </w:r>
      <w:hyperlink w:anchor="P2628" w:history="1">
        <w:r>
          <w:rPr>
            <w:color w:val="0000FF"/>
          </w:rPr>
          <w:t>формуле (11.1)</w:t>
        </w:r>
      </w:hyperlink>
      <w:r>
        <w:t xml:space="preserve"> следует также учитывать зависящий от значения относительной горизонтальной деформации </w:t>
      </w:r>
      <w:r w:rsidRPr="00953FD3">
        <w:rPr>
          <w:position w:val="-8"/>
        </w:rPr>
        <w:pict>
          <v:shape id="_x0000_i1505" style="width:14.25pt;height:19.5pt" coordsize="" o:spt="100" adj="0,,0" path="" filled="f" stroked="f">
            <v:stroke joinstyle="miter"/>
            <v:imagedata r:id="rId754" o:title="base_44_20885_33248"/>
            <v:formulas/>
            <v:path o:connecttype="segments"/>
          </v:shape>
        </w:pict>
      </w:r>
      <w:r>
        <w:t xml:space="preserve">, мм/м, дополнительный коэффициент </w:t>
      </w:r>
      <w:r w:rsidRPr="00953FD3">
        <w:rPr>
          <w:position w:val="-8"/>
        </w:rPr>
        <w:pict>
          <v:shape id="_x0000_i1506" style="width:98.25pt;height:19.5pt" coordsize="" o:spt="100" adj="0,,0" path="" filled="f" stroked="f">
            <v:stroke joinstyle="miter"/>
            <v:imagedata r:id="rId755" o:title="base_44_20885_33249"/>
            <v:formulas/>
            <v:path o:connecttype="segments"/>
          </v:shape>
        </w:pict>
      </w:r>
      <w:r>
        <w:t>.</w:t>
      </w:r>
    </w:p>
    <w:p w:rsidR="003A7E4E" w:rsidRDefault="003A7E4E">
      <w:pPr>
        <w:pStyle w:val="ConsPlusNormal"/>
        <w:ind w:firstLine="540"/>
        <w:jc w:val="both"/>
      </w:pPr>
    </w:p>
    <w:p w:rsidR="003A7E4E" w:rsidRDefault="003A7E4E">
      <w:pPr>
        <w:pStyle w:val="ConsPlusNormal"/>
        <w:ind w:firstLine="540"/>
        <w:jc w:val="both"/>
      </w:pPr>
      <w:bookmarkStart w:id="107" w:name="P2634"/>
      <w:bookmarkEnd w:id="107"/>
      <w:r>
        <w:t xml:space="preserve">11.7. Дополнительные вертикальные нагрузки </w:t>
      </w:r>
      <w:r w:rsidRPr="00953FD3">
        <w:rPr>
          <w:position w:val="-4"/>
        </w:rPr>
        <w:pict>
          <v:shape id="_x0000_i1507" style="width:30.75pt;height:15.75pt" coordsize="" o:spt="100" adj="0,,0" path="" filled="f" stroked="f">
            <v:stroke joinstyle="miter"/>
            <v:imagedata r:id="rId756" o:title="base_44_20885_33250"/>
            <v:formulas/>
            <v:path o:connecttype="segments"/>
          </v:shape>
        </w:pict>
      </w:r>
      <w:r>
        <w:t xml:space="preserve"> на сваи или сваи-оболочки зданий и сооружений с жесткой конструктивной схемой следует определять в зависимости от расчетных значений вертикальных перемещений свай, вызванных наклоном, искривлением, уступообразованием земной поверхности, а также горизонтальными деформациями грунтов основания при условиях:</w:t>
      </w:r>
    </w:p>
    <w:p w:rsidR="003A7E4E" w:rsidRDefault="003A7E4E">
      <w:pPr>
        <w:pStyle w:val="ConsPlusNormal"/>
        <w:spacing w:before="220"/>
        <w:ind w:firstLine="540"/>
        <w:jc w:val="both"/>
      </w:pPr>
      <w:r>
        <w:t xml:space="preserve">а) свайные фундаменты из висячих свай и их основания заменяют в соответствии с </w:t>
      </w:r>
      <w:hyperlink w:anchor="P2009" w:history="1">
        <w:r>
          <w:rPr>
            <w:color w:val="0000FF"/>
          </w:rPr>
          <w:t>7.4</w:t>
        </w:r>
      </w:hyperlink>
      <w:r>
        <w:t xml:space="preserve"> условным фундаментом на естественном основании;</w:t>
      </w:r>
    </w:p>
    <w:p w:rsidR="003A7E4E" w:rsidRDefault="003A7E4E">
      <w:pPr>
        <w:pStyle w:val="ConsPlusNormal"/>
        <w:spacing w:before="220"/>
        <w:ind w:firstLine="540"/>
        <w:jc w:val="both"/>
      </w:pPr>
      <w:r>
        <w:t>б) основание условного фундамента принимают линейно деформируемым с постоянными по длине здания (сооружения) или выделенного в нем отсека модулем деформации и коэффициентом постели грунта.</w:t>
      </w:r>
    </w:p>
    <w:p w:rsidR="003A7E4E" w:rsidRDefault="003A7E4E">
      <w:pPr>
        <w:pStyle w:val="ConsPlusNormal"/>
        <w:spacing w:before="220"/>
        <w:ind w:firstLine="540"/>
        <w:jc w:val="both"/>
      </w:pPr>
      <w:r>
        <w:t>Определение дополнительных вертикальных нагрузок производят относительно продольной и поперечной осей здания.</w:t>
      </w:r>
    </w:p>
    <w:p w:rsidR="003A7E4E" w:rsidRDefault="003A7E4E">
      <w:pPr>
        <w:pStyle w:val="ConsPlusNormal"/>
        <w:spacing w:before="220"/>
        <w:ind w:firstLine="540"/>
        <w:jc w:val="both"/>
      </w:pPr>
      <w:bookmarkStart w:id="108" w:name="P2638"/>
      <w:bookmarkEnd w:id="108"/>
      <w:r>
        <w:t xml:space="preserve">11.8. В расчетах свайных фундаментов, возводимых на подрабатываемых территориях, следует учитывать дополнительные усилия, возникающие в сваях вследствие их работы на изгиб под влиянием горизонтальных перемещений грунта основания при подработке территории по </w:t>
      </w:r>
      <w:r>
        <w:lastRenderedPageBreak/>
        <w:t>отношению к проектному положению свай.</w:t>
      </w:r>
    </w:p>
    <w:p w:rsidR="003A7E4E" w:rsidRDefault="003A7E4E">
      <w:pPr>
        <w:pStyle w:val="ConsPlusNormal"/>
        <w:spacing w:before="220"/>
        <w:ind w:firstLine="540"/>
        <w:jc w:val="both"/>
      </w:pPr>
      <w:r>
        <w:t xml:space="preserve">11.9. Расчетное горизонтальное перемещение грунта </w:t>
      </w:r>
      <w:r w:rsidRPr="00953FD3">
        <w:rPr>
          <w:position w:val="-8"/>
        </w:rPr>
        <w:pict>
          <v:shape id="_x0000_i1508" style="width:17.25pt;height:19.5pt" coordsize="" o:spt="100" adj="0,,0" path="" filled="f" stroked="f">
            <v:stroke joinstyle="miter"/>
            <v:imagedata r:id="rId757" o:title="base_44_20885_33251"/>
            <v:formulas/>
            <v:path o:connecttype="segments"/>
          </v:shape>
        </w:pict>
      </w:r>
      <w:r>
        <w:t>, мм, при подработке территории следует определять по формуле</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509" style="width:72.75pt;height:21pt" coordsize="" o:spt="100" adj="0,,0" path="" filled="f" stroked="f">
            <v:stroke joinstyle="miter"/>
            <v:imagedata r:id="rId758" o:title="base_44_20885_33252"/>
            <v:formulas/>
            <v:path o:connecttype="segments"/>
          </v:shape>
        </w:pict>
      </w:r>
      <w:r>
        <w:t>, (11.2)</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510" style="width:16.5pt;height:21pt" coordsize="" o:spt="100" adj="0,,0" path="" filled="f" stroked="f">
            <v:stroke joinstyle="miter"/>
            <v:imagedata r:id="rId759" o:title="base_44_20885_33253"/>
            <v:formulas/>
            <v:path o:connecttype="segments"/>
          </v:shape>
        </w:pict>
      </w:r>
      <w:r>
        <w:t xml:space="preserve">, </w:t>
      </w:r>
      <w:r w:rsidRPr="00953FD3">
        <w:rPr>
          <w:position w:val="-8"/>
        </w:rPr>
        <w:pict>
          <v:shape id="_x0000_i1511" style="width:14.25pt;height:19.5pt" coordsize="" o:spt="100" adj="0,,0" path="" filled="f" stroked="f">
            <v:stroke joinstyle="miter"/>
            <v:imagedata r:id="rId760" o:title="base_44_20885_33254"/>
            <v:formulas/>
            <v:path o:connecttype="segments"/>
          </v:shape>
        </w:pict>
      </w:r>
      <w:r>
        <w:t xml:space="preserve"> - соответственно коэффициенты надежности по нагрузке и условий работы для относительных горизонтальных деформаций, принимаемые согласно </w:t>
      </w:r>
      <w:hyperlink r:id="rId761" w:history="1">
        <w:r>
          <w:rPr>
            <w:color w:val="0000FF"/>
          </w:rPr>
          <w:t>СП 21.13330</w:t>
        </w:r>
      </w:hyperlink>
      <w:r>
        <w:t>;</w:t>
      </w:r>
    </w:p>
    <w:p w:rsidR="003A7E4E" w:rsidRDefault="003A7E4E">
      <w:pPr>
        <w:pStyle w:val="ConsPlusNormal"/>
        <w:spacing w:before="220"/>
        <w:ind w:firstLine="540"/>
        <w:jc w:val="both"/>
      </w:pPr>
      <w:r w:rsidRPr="00953FD3">
        <w:rPr>
          <w:position w:val="-8"/>
        </w:rPr>
        <w:pict>
          <v:shape id="_x0000_i1512" style="width:14.25pt;height:19.5pt" coordsize="" o:spt="100" adj="0,,0" path="" filled="f" stroked="f">
            <v:stroke joinstyle="miter"/>
            <v:imagedata r:id="rId762" o:title="base_44_20885_33255"/>
            <v:formulas/>
            <v:path o:connecttype="segments"/>
          </v:shape>
        </w:pict>
      </w:r>
      <w:r>
        <w:t xml:space="preserve"> - ожидаемое значение относительной горизонтальной деформации, определяемое по результатам маркшейдерского расчета, мм/м;</w:t>
      </w:r>
    </w:p>
    <w:p w:rsidR="003A7E4E" w:rsidRDefault="003A7E4E">
      <w:pPr>
        <w:pStyle w:val="ConsPlusNormal"/>
        <w:spacing w:before="220"/>
        <w:ind w:firstLine="540"/>
        <w:jc w:val="both"/>
      </w:pPr>
      <w:r>
        <w:t>x - расстояние от оси рассматриваемой сваи до центральной оси здания (сооружения) с ростверком, устраиваемым на всю длину здания (отсека), или до блока жесткости каркасного здания (отсека) с ростверком, устраиваемым под отдельные колонны, м.</w:t>
      </w:r>
    </w:p>
    <w:p w:rsidR="003A7E4E" w:rsidRDefault="003A7E4E">
      <w:pPr>
        <w:pStyle w:val="ConsPlusNormal"/>
        <w:spacing w:before="220"/>
        <w:ind w:firstLine="540"/>
        <w:jc w:val="both"/>
      </w:pPr>
      <w:r>
        <w:t>11.10. Свайные фундаменты зданий и сооружений, возводимых на подрабатываемых территориях, следует проектировать исходя из условий необходимости передачи на ростверк минимальных усилий от свай, возникающих в результате деформации земной поверхности.</w:t>
      </w:r>
    </w:p>
    <w:p w:rsidR="003A7E4E" w:rsidRDefault="003A7E4E">
      <w:pPr>
        <w:pStyle w:val="ConsPlusNormal"/>
        <w:spacing w:before="220"/>
        <w:ind w:firstLine="540"/>
        <w:jc w:val="both"/>
      </w:pPr>
      <w:r>
        <w:t>Для выполнения этого требования необходимо в проектах предусматривать:</w:t>
      </w:r>
    </w:p>
    <w:p w:rsidR="003A7E4E" w:rsidRDefault="003A7E4E">
      <w:pPr>
        <w:pStyle w:val="ConsPlusNormal"/>
        <w:spacing w:before="220"/>
        <w:ind w:firstLine="540"/>
        <w:jc w:val="both"/>
      </w:pPr>
      <w:r>
        <w:t>а) разрезку здания или сооружения на отсеки для уменьшения влияния горизонтальных перемещений грунта основания;</w:t>
      </w:r>
    </w:p>
    <w:p w:rsidR="003A7E4E" w:rsidRDefault="003A7E4E">
      <w:pPr>
        <w:pStyle w:val="ConsPlusNormal"/>
        <w:spacing w:before="220"/>
        <w:ind w:firstLine="540"/>
        <w:jc w:val="both"/>
      </w:pPr>
      <w:r>
        <w:t>б) преимущественно висячие сваи для зданий и сооружений с жесткой конструктивной схемой для снижения дополнительно возникающих усилий в вертикальной плоскости от искривления основания;</w:t>
      </w:r>
    </w:p>
    <w:p w:rsidR="003A7E4E" w:rsidRDefault="003A7E4E">
      <w:pPr>
        <w:pStyle w:val="ConsPlusNormal"/>
        <w:spacing w:before="220"/>
        <w:ind w:firstLine="540"/>
        <w:jc w:val="both"/>
      </w:pPr>
      <w:r>
        <w:t>в) сваи возможно меньшей жесткости, например призматические, квадратного или прямоугольного поперечного сечения, при этом сваи прямоугольного сечения следует располагать меньшей стороной в продольном направлении отсека здания;</w:t>
      </w:r>
    </w:p>
    <w:p w:rsidR="003A7E4E" w:rsidRDefault="003A7E4E">
      <w:pPr>
        <w:pStyle w:val="ConsPlusNormal"/>
        <w:spacing w:before="220"/>
        <w:ind w:firstLine="540"/>
        <w:jc w:val="both"/>
      </w:pPr>
      <w:r>
        <w:t xml:space="preserve">г) преимущественно податливые конструкции сопряжения свай с ростверком, указанные в </w:t>
      </w:r>
      <w:hyperlink w:anchor="P2618" w:history="1">
        <w:r>
          <w:rPr>
            <w:color w:val="0000FF"/>
          </w:rPr>
          <w:t>11.4</w:t>
        </w:r>
      </w:hyperlink>
      <w:r>
        <w:t>;</w:t>
      </w:r>
    </w:p>
    <w:p w:rsidR="003A7E4E" w:rsidRDefault="003A7E4E">
      <w:pPr>
        <w:pStyle w:val="ConsPlusNormal"/>
        <w:spacing w:before="220"/>
        <w:ind w:firstLine="540"/>
        <w:jc w:val="both"/>
      </w:pPr>
      <w:r>
        <w:t>д) выравнивание зданий с помощью домкратов или других выравнивающих устройств.</w:t>
      </w:r>
    </w:p>
    <w:p w:rsidR="003A7E4E" w:rsidRDefault="003A7E4E">
      <w:pPr>
        <w:pStyle w:val="ConsPlusNormal"/>
        <w:spacing w:before="220"/>
        <w:ind w:firstLine="540"/>
        <w:jc w:val="both"/>
      </w:pPr>
      <w:r>
        <w:t xml:space="preserve">При разрезке здания или сооружения на отсеки между ними в ростверке следует предусматривать зазоры (деформационные швы), размеры которых определяют как для нижних конструкций зданий и сооружений в соответствии с требованиями </w:t>
      </w:r>
      <w:hyperlink r:id="rId763" w:history="1">
        <w:r>
          <w:rPr>
            <w:color w:val="0000FF"/>
          </w:rPr>
          <w:t>СП 21.13330</w:t>
        </w:r>
      </w:hyperlink>
      <w:r>
        <w:t>.</w:t>
      </w:r>
    </w:p>
    <w:p w:rsidR="003A7E4E" w:rsidRDefault="003A7E4E">
      <w:pPr>
        <w:pStyle w:val="ConsPlusNormal"/>
        <w:spacing w:before="220"/>
        <w:ind w:firstLine="540"/>
        <w:jc w:val="both"/>
      </w:pPr>
      <w:r>
        <w:t>11.11. Свайные фундаменты следует применять, как правило, на подрабатываемых территориях I - IV групп, в том числе:</w:t>
      </w:r>
    </w:p>
    <w:p w:rsidR="003A7E4E" w:rsidRDefault="003A7E4E">
      <w:pPr>
        <w:pStyle w:val="ConsPlusNormal"/>
        <w:spacing w:before="220"/>
        <w:ind w:firstLine="540"/>
        <w:jc w:val="both"/>
      </w:pPr>
      <w:r>
        <w:t>а) с висячими сваями - на территориях I - IV групп для любых видов и конструкций зданий и сооружений;</w:t>
      </w:r>
    </w:p>
    <w:p w:rsidR="003A7E4E" w:rsidRDefault="003A7E4E">
      <w:pPr>
        <w:pStyle w:val="ConsPlusNormal"/>
        <w:spacing w:before="220"/>
        <w:ind w:firstLine="540"/>
        <w:jc w:val="both"/>
      </w:pPr>
      <w:r>
        <w:t>б) со сваями-стойками - на территориях III и IV групп для зданий и сооружений, проектируемых с податливой конструктивной схемой здания при искривлении основания, а для IV группы - также и для зданий и сооружений, проектируемых с жесткой конструктивной схемой.</w:t>
      </w:r>
    </w:p>
    <w:p w:rsidR="003A7E4E" w:rsidRDefault="003A7E4E">
      <w:pPr>
        <w:pStyle w:val="ConsPlusNormal"/>
        <w:spacing w:before="220"/>
        <w:ind w:firstLine="540"/>
        <w:jc w:val="both"/>
      </w:pPr>
      <w:r>
        <w:t xml:space="preserve">Примечания. 1. Деление подрабатываемых территорий на группы принято в соответствии с </w:t>
      </w:r>
      <w:hyperlink r:id="rId764" w:history="1">
        <w:r>
          <w:rPr>
            <w:color w:val="0000FF"/>
          </w:rPr>
          <w:t>СП 21.13330</w:t>
        </w:r>
      </w:hyperlink>
      <w:r>
        <w:t>.</w:t>
      </w:r>
    </w:p>
    <w:p w:rsidR="003A7E4E" w:rsidRDefault="003A7E4E">
      <w:pPr>
        <w:pStyle w:val="ConsPlusNormal"/>
        <w:spacing w:before="220"/>
        <w:ind w:firstLine="540"/>
        <w:jc w:val="both"/>
      </w:pPr>
      <w:r>
        <w:t xml:space="preserve">2. Сваи-оболочки, набивные и буровые сваи диаметром более 600 мм и другие виды жестких свай допускается применять, как правило, только в свайных фундаментах с податливой схемой при сопряжении их с ростверком через шов скольжения </w:t>
      </w:r>
      <w:hyperlink w:anchor="P2618" w:history="1">
        <w:r>
          <w:rPr>
            <w:color w:val="0000FF"/>
          </w:rPr>
          <w:t>(11.4)</w:t>
        </w:r>
      </w:hyperlink>
      <w:r>
        <w:t>.</w:t>
      </w:r>
    </w:p>
    <w:p w:rsidR="003A7E4E" w:rsidRDefault="003A7E4E">
      <w:pPr>
        <w:pStyle w:val="ConsPlusNormal"/>
        <w:spacing w:before="220"/>
        <w:ind w:firstLine="540"/>
        <w:jc w:val="both"/>
      </w:pPr>
      <w:r>
        <w:t>3. Заглубление в грунт свай на подрабатываемых территориях должно быть не менее 4 м, за исключением случаев опирания свай на скальные грунты.</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11.12, 11.13 обеспечивает соблюдение требований Федерального </w:t>
            </w:r>
            <w:hyperlink r:id="rId765" w:history="1">
              <w:r>
                <w:rPr>
                  <w:color w:val="0000FF"/>
                </w:rPr>
                <w:t>закона</w:t>
              </w:r>
            </w:hyperlink>
            <w:r>
              <w:rPr>
                <w:color w:val="392C69"/>
              </w:rPr>
              <w:t xml:space="preserve"> от 30.12.2009 N 384-ФЗ "Технический регламент о безопасности зданий и сооружений" (</w:t>
            </w:r>
            <w:hyperlink r:id="rId766"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11.12. На подрабатываемых территориях Iк - IVк групп с возможным образованием уступов, а также на площадках с геологическими нарушениями применение свайных фундаментов допускается только при наличии специального обоснования.</w:t>
      </w:r>
    </w:p>
    <w:p w:rsidR="003A7E4E" w:rsidRDefault="003A7E4E">
      <w:pPr>
        <w:pStyle w:val="ConsPlusNormal"/>
        <w:spacing w:before="220"/>
        <w:ind w:firstLine="540"/>
        <w:jc w:val="both"/>
      </w:pPr>
      <w:r>
        <w:t xml:space="preserve">11.13. Конструкция сопряжения свай с ростверком должна назначаться в зависимости от значения ожидаемого горизонтального перемещения грунта основания, при этом предельные значения горизонтального перемещения для свай не должны превышать при сопряжении с ростверком </w:t>
      </w:r>
      <w:hyperlink w:anchor="P2618" w:history="1">
        <w:r>
          <w:rPr>
            <w:color w:val="0000FF"/>
          </w:rPr>
          <w:t>(11.4)</w:t>
        </w:r>
      </w:hyperlink>
      <w:r>
        <w:t>, см:</w:t>
      </w:r>
    </w:p>
    <w:p w:rsidR="003A7E4E" w:rsidRDefault="003A7E4E">
      <w:pPr>
        <w:pStyle w:val="ConsPlusNormal"/>
        <w:spacing w:before="220"/>
        <w:ind w:firstLine="540"/>
        <w:jc w:val="both"/>
      </w:pPr>
      <w:r>
        <w:t>2 - жестком;</w:t>
      </w:r>
    </w:p>
    <w:p w:rsidR="003A7E4E" w:rsidRDefault="003A7E4E">
      <w:pPr>
        <w:pStyle w:val="ConsPlusNormal"/>
        <w:spacing w:before="220"/>
        <w:ind w:firstLine="540"/>
        <w:jc w:val="both"/>
      </w:pPr>
      <w:r>
        <w:t>5 - податливом, условно-шарнирном;</w:t>
      </w:r>
    </w:p>
    <w:p w:rsidR="003A7E4E" w:rsidRDefault="003A7E4E">
      <w:pPr>
        <w:pStyle w:val="ConsPlusNormal"/>
        <w:spacing w:before="220"/>
        <w:ind w:firstLine="540"/>
        <w:jc w:val="both"/>
      </w:pPr>
      <w:r>
        <w:t>8 - податливом через шов скольжения.</w:t>
      </w:r>
    </w:p>
    <w:p w:rsidR="003A7E4E" w:rsidRDefault="003A7E4E">
      <w:pPr>
        <w:pStyle w:val="ConsPlusNormal"/>
        <w:spacing w:before="220"/>
        <w:ind w:firstLine="540"/>
        <w:jc w:val="both"/>
      </w:pPr>
      <w:r>
        <w:t>Примечание. Для снижения значений усилий, возникающих в сваях и ростверке от воздействия горизонтальных перемещений грунта основания, а также для обеспечения пространственной устойчивости свайных фундаментов здания (сооружения) в целом сваи свайного поля в зоне действия небольших перемещений грунта (до 2 см) следует предусматривать с жестким сопряжением, а остальные - с податливым (шарнирным или сопряжением через шов скольжения).</w:t>
      </w:r>
    </w:p>
    <w:p w:rsidR="003A7E4E" w:rsidRDefault="003A7E4E">
      <w:pPr>
        <w:pStyle w:val="ConsPlusNormal"/>
        <w:ind w:firstLine="540"/>
        <w:jc w:val="both"/>
      </w:pPr>
    </w:p>
    <w:p w:rsidR="003A7E4E" w:rsidRDefault="003A7E4E">
      <w:pPr>
        <w:pStyle w:val="ConsPlusNormal"/>
        <w:ind w:firstLine="540"/>
        <w:jc w:val="both"/>
      </w:pPr>
      <w:r>
        <w:t>11.14. Свайные ростверки должны рассчитываться на внецентренное растяжение и сжатие, а также на кручение при воздействии на них горизонтальных опорных реакций от свай (поперечной силы и изгибающего момента), вызванных боковым давлением деформируемого при подработке грунта основания.</w:t>
      </w:r>
    </w:p>
    <w:p w:rsidR="003A7E4E" w:rsidRDefault="003A7E4E">
      <w:pPr>
        <w:pStyle w:val="ConsPlusNormal"/>
        <w:spacing w:before="220"/>
        <w:ind w:firstLine="540"/>
        <w:jc w:val="both"/>
      </w:pPr>
      <w:r>
        <w:t>11.15. При применении свайных фундаментов с высоким ростверком в бетонных полах или других жестких конструкциях, устраиваемых на поверхности грунта, следует предусматривать зазор по всему периметру свай шириной не менее 8 см на всю толщину жесткой конструкции. Зазор следует заполнять пластичными или упругими материалами, не образующими жесткой опоры для свай при воздействии горизонтальных перемещений грунта основания.</w:t>
      </w:r>
    </w:p>
    <w:p w:rsidR="003A7E4E" w:rsidRDefault="003A7E4E">
      <w:pPr>
        <w:pStyle w:val="ConsPlusNormal"/>
        <w:ind w:firstLine="540"/>
        <w:jc w:val="both"/>
      </w:pPr>
    </w:p>
    <w:p w:rsidR="003A7E4E" w:rsidRDefault="003A7E4E">
      <w:pPr>
        <w:pStyle w:val="ConsPlusNormal"/>
        <w:jc w:val="center"/>
        <w:outlineLvl w:val="1"/>
      </w:pPr>
      <w:bookmarkStart w:id="109" w:name="P2672"/>
      <w:bookmarkEnd w:id="109"/>
      <w:r>
        <w:t>12. Особенности проектирования свайных фундаментов</w:t>
      </w:r>
    </w:p>
    <w:p w:rsidR="003A7E4E" w:rsidRDefault="003A7E4E">
      <w:pPr>
        <w:pStyle w:val="ConsPlusNormal"/>
        <w:jc w:val="center"/>
      </w:pPr>
      <w:r>
        <w:t>в сейсмических районах</w:t>
      </w:r>
    </w:p>
    <w:p w:rsidR="003A7E4E" w:rsidRDefault="003A7E4E">
      <w:pPr>
        <w:pStyle w:val="ConsPlusNormal"/>
        <w:ind w:firstLine="540"/>
        <w:jc w:val="both"/>
      </w:pPr>
    </w:p>
    <w:p w:rsidR="003A7E4E" w:rsidRDefault="003A7E4E">
      <w:pPr>
        <w:pStyle w:val="ConsPlusNormal"/>
        <w:ind w:firstLine="540"/>
        <w:jc w:val="both"/>
      </w:pPr>
      <w:r>
        <w:t xml:space="preserve">12.1. При проектировании свайных фундаментов в сейсмических районах кроме требований настоящих правил следует соблюдать также требования </w:t>
      </w:r>
      <w:hyperlink r:id="rId767" w:history="1">
        <w:r>
          <w:rPr>
            <w:color w:val="0000FF"/>
          </w:rPr>
          <w:t>СП 14.13330</w:t>
        </w:r>
      </w:hyperlink>
      <w:r>
        <w:t>, при этом в дополнение к материалам инженерных изысканий для проектирования свайных фундаментов должны быть использованы данные сейсмического микрорайонирования площадки строительства.</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lastRenderedPageBreak/>
              <w:t xml:space="preserve">Применение на обязательной основе пунктов 12.2 - 12.4 обеспечивает соблюдение требований Федерального </w:t>
            </w:r>
            <w:hyperlink r:id="rId768" w:history="1">
              <w:r>
                <w:rPr>
                  <w:color w:val="0000FF"/>
                </w:rPr>
                <w:t>закона</w:t>
              </w:r>
            </w:hyperlink>
            <w:r>
              <w:rPr>
                <w:color w:val="392C69"/>
              </w:rPr>
              <w:t xml:space="preserve"> от 30.12.2009 N 384-ФЗ "Технический регламент о безопасности зданий и сооружений" (</w:t>
            </w:r>
            <w:hyperlink r:id="rId769"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bookmarkStart w:id="110" w:name="P2677"/>
      <w:bookmarkEnd w:id="110"/>
      <w:r>
        <w:t>12.2. Свайные фундаменты зданий и сооружений при расчете по предельным состояниям первой группы с учетом сейсмических воздействий должны рассчитываться на особое сочетание нагрузок. При этом необходимо предусматривать:</w:t>
      </w:r>
    </w:p>
    <w:p w:rsidR="003A7E4E" w:rsidRDefault="003A7E4E">
      <w:pPr>
        <w:pStyle w:val="ConsPlusNormal"/>
        <w:spacing w:before="220"/>
        <w:ind w:firstLine="540"/>
        <w:jc w:val="both"/>
      </w:pPr>
      <w:bookmarkStart w:id="111" w:name="P2678"/>
      <w:bookmarkEnd w:id="111"/>
      <w:r>
        <w:t xml:space="preserve">а) определение несущей способности сваи на сжимающую и выдергивающую нагрузки в соответствии с требованиями </w:t>
      </w:r>
      <w:hyperlink w:anchor="P392" w:history="1">
        <w:r>
          <w:rPr>
            <w:color w:val="0000FF"/>
          </w:rPr>
          <w:t>подраздела 7.2</w:t>
        </w:r>
      </w:hyperlink>
      <w:r>
        <w:t>;</w:t>
      </w:r>
    </w:p>
    <w:p w:rsidR="003A7E4E" w:rsidRDefault="003A7E4E">
      <w:pPr>
        <w:pStyle w:val="ConsPlusNormal"/>
        <w:spacing w:before="220"/>
        <w:ind w:firstLine="540"/>
        <w:jc w:val="both"/>
      </w:pPr>
      <w:r>
        <w:t xml:space="preserve">б) проверку устойчивости грунта по условию ограничения давления, передаваемого на грунт боковыми поверхностями свай, в соответствии с требованиями </w:t>
      </w:r>
      <w:hyperlink w:anchor="P3370" w:history="1">
        <w:r>
          <w:rPr>
            <w:color w:val="0000FF"/>
          </w:rPr>
          <w:t>Приложения В</w:t>
        </w:r>
      </w:hyperlink>
      <w:r>
        <w:t>;</w:t>
      </w:r>
    </w:p>
    <w:p w:rsidR="003A7E4E" w:rsidRDefault="003A7E4E">
      <w:pPr>
        <w:pStyle w:val="ConsPlusNormal"/>
        <w:spacing w:before="220"/>
        <w:ind w:firstLine="540"/>
        <w:jc w:val="both"/>
      </w:pPr>
      <w:r>
        <w:t xml:space="preserve">в) расчет свай по прочности материала на совместное действие расчетных усилий (продольной силы, изгибающего момента и поперечной силы), значения которых определяют с учетом </w:t>
      </w:r>
      <w:hyperlink w:anchor="P3370" w:history="1">
        <w:r>
          <w:rPr>
            <w:color w:val="0000FF"/>
          </w:rPr>
          <w:t>Приложения В</w:t>
        </w:r>
      </w:hyperlink>
      <w:r>
        <w:t xml:space="preserve"> в зависимости от расчетных значений сейсмических нагрузок.</w:t>
      </w:r>
    </w:p>
    <w:p w:rsidR="003A7E4E" w:rsidRDefault="003A7E4E">
      <w:pPr>
        <w:pStyle w:val="ConsPlusNormal"/>
        <w:spacing w:before="220"/>
        <w:ind w:firstLine="540"/>
        <w:jc w:val="both"/>
      </w:pPr>
      <w:r>
        <w:t xml:space="preserve">При выполнении указанных в </w:t>
      </w:r>
      <w:hyperlink w:anchor="P2678" w:history="1">
        <w:r>
          <w:rPr>
            <w:color w:val="0000FF"/>
          </w:rPr>
          <w:t>подпунктах "а"</w:t>
        </w:r>
      </w:hyperlink>
      <w:r>
        <w:t xml:space="preserve"> - "в" расчетов также должны учитываться требования, приведенные в 12.3 - </w:t>
      </w:r>
      <w:hyperlink w:anchor="P2832" w:history="1">
        <w:r>
          <w:rPr>
            <w:color w:val="0000FF"/>
          </w:rPr>
          <w:t>12.8</w:t>
        </w:r>
      </w:hyperlink>
      <w:r>
        <w:t>.</w:t>
      </w:r>
    </w:p>
    <w:p w:rsidR="003A7E4E" w:rsidRDefault="003A7E4E">
      <w:pPr>
        <w:pStyle w:val="ConsPlusNormal"/>
        <w:spacing w:before="220"/>
        <w:ind w:firstLine="540"/>
        <w:jc w:val="both"/>
      </w:pPr>
      <w:r>
        <w:t>Примечание. При определении расчетных значений сейсмических нагрузок, действующих на здание или сооружение, высокий свайный ростверк следует рассматривать как каркасный нижний этаж.</w:t>
      </w:r>
    </w:p>
    <w:p w:rsidR="003A7E4E" w:rsidRDefault="003A7E4E">
      <w:pPr>
        <w:pStyle w:val="ConsPlusNormal"/>
        <w:ind w:firstLine="540"/>
        <w:jc w:val="both"/>
      </w:pPr>
    </w:p>
    <w:p w:rsidR="003A7E4E" w:rsidRDefault="003A7E4E">
      <w:pPr>
        <w:pStyle w:val="ConsPlusNormal"/>
        <w:ind w:firstLine="540"/>
        <w:jc w:val="both"/>
      </w:pPr>
      <w:bookmarkStart w:id="112" w:name="P2684"/>
      <w:bookmarkEnd w:id="112"/>
      <w:r>
        <w:t xml:space="preserve">12.3. При расчете несущей способности свай на сжимающую или выдергивающую нагрузку </w:t>
      </w:r>
      <w:r w:rsidRPr="00953FD3">
        <w:rPr>
          <w:position w:val="-9"/>
        </w:rPr>
        <w:pict>
          <v:shape id="_x0000_i1513" style="width:18.75pt;height:21pt" coordsize="" o:spt="100" adj="0,,0" path="" filled="f" stroked="f">
            <v:stroke joinstyle="miter"/>
            <v:imagedata r:id="rId770" o:title="base_44_20885_33256"/>
            <v:formulas/>
            <v:path o:connecttype="segments"/>
          </v:shape>
        </w:pict>
      </w:r>
      <w:r>
        <w:t xml:space="preserve"> значения R и </w:t>
      </w:r>
      <w:r w:rsidRPr="00953FD3">
        <w:rPr>
          <w:position w:val="-8"/>
        </w:rPr>
        <w:pict>
          <v:shape id="_x0000_i1514" style="width:13.5pt;height:19.5pt" coordsize="" o:spt="100" adj="0,,0" path="" filled="f" stroked="f">
            <v:stroke joinstyle="miter"/>
            <v:imagedata r:id="rId771" o:title="base_44_20885_33257"/>
            <v:formulas/>
            <v:path o:connecttype="segments"/>
          </v:shape>
        </w:pict>
      </w:r>
      <w:r>
        <w:t xml:space="preserve"> </w:t>
      </w:r>
      <w:hyperlink w:anchor="P392" w:history="1">
        <w:r>
          <w:rPr>
            <w:color w:val="0000FF"/>
          </w:rPr>
          <w:t>(подраздел 7.2)</w:t>
        </w:r>
      </w:hyperlink>
      <w:r>
        <w:t xml:space="preserve"> следует умножить на понижающие коэффициенты условий работы грунта основания </w:t>
      </w:r>
      <w:r w:rsidRPr="00953FD3">
        <w:rPr>
          <w:position w:val="-9"/>
        </w:rPr>
        <w:pict>
          <v:shape id="_x0000_i1515" style="width:21pt;height:21pt" coordsize="" o:spt="100" adj="0,,0" path="" filled="f" stroked="f">
            <v:stroke joinstyle="miter"/>
            <v:imagedata r:id="rId772" o:title="base_44_20885_33258"/>
            <v:formulas/>
            <v:path o:connecttype="segments"/>
          </v:shape>
        </w:pict>
      </w:r>
      <w:r>
        <w:t xml:space="preserve"> и </w:t>
      </w:r>
      <w:r w:rsidRPr="00953FD3">
        <w:rPr>
          <w:position w:val="-9"/>
        </w:rPr>
        <w:pict>
          <v:shape id="_x0000_i1516" style="width:23.25pt;height:21pt" coordsize="" o:spt="100" adj="0,,0" path="" filled="f" stroked="f">
            <v:stroke joinstyle="miter"/>
            <v:imagedata r:id="rId773" o:title="base_44_20885_33259"/>
            <v:formulas/>
            <v:path o:connecttype="segments"/>
          </v:shape>
        </w:pict>
      </w:r>
      <w:r>
        <w:t>, приведенные в таблице 12.1, или определять их по результатам испытаний свай и свайных фундаментов имитированными сейсмическими воздействиями.</w:t>
      </w:r>
    </w:p>
    <w:p w:rsidR="003A7E4E" w:rsidRDefault="003A7E4E">
      <w:pPr>
        <w:pStyle w:val="ConsPlusNormal"/>
        <w:ind w:firstLine="540"/>
        <w:jc w:val="both"/>
      </w:pPr>
    </w:p>
    <w:p w:rsidR="003A7E4E" w:rsidRDefault="003A7E4E">
      <w:pPr>
        <w:pStyle w:val="ConsPlusNormal"/>
        <w:jc w:val="right"/>
      </w:pPr>
      <w:r>
        <w:t>Таблица 12.1</w:t>
      </w:r>
    </w:p>
    <w:p w:rsidR="003A7E4E" w:rsidRDefault="003A7E4E">
      <w:pPr>
        <w:pStyle w:val="ConsPlusNormal"/>
        <w:jc w:val="right"/>
      </w:pPr>
    </w:p>
    <w:p w:rsidR="003A7E4E" w:rsidRDefault="003A7E4E">
      <w:pPr>
        <w:sectPr w:rsidR="003A7E4E">
          <w:pgSz w:w="11906"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1077"/>
        <w:gridCol w:w="850"/>
        <w:gridCol w:w="1020"/>
        <w:gridCol w:w="907"/>
        <w:gridCol w:w="680"/>
        <w:gridCol w:w="1587"/>
        <w:gridCol w:w="1020"/>
        <w:gridCol w:w="850"/>
        <w:gridCol w:w="737"/>
        <w:gridCol w:w="1701"/>
        <w:gridCol w:w="1701"/>
      </w:tblGrid>
      <w:tr w:rsidR="003A7E4E">
        <w:tc>
          <w:tcPr>
            <w:tcW w:w="1474" w:type="dxa"/>
            <w:vMerge w:val="restart"/>
            <w:vAlign w:val="center"/>
          </w:tcPr>
          <w:p w:rsidR="003A7E4E" w:rsidRDefault="003A7E4E">
            <w:pPr>
              <w:pStyle w:val="ConsPlusNormal"/>
              <w:jc w:val="center"/>
            </w:pPr>
            <w:r>
              <w:lastRenderedPageBreak/>
              <w:t>Расчетная сейсмичность зданий и сооружений, баллы</w:t>
            </w:r>
          </w:p>
        </w:tc>
        <w:tc>
          <w:tcPr>
            <w:tcW w:w="6121" w:type="dxa"/>
            <w:gridSpan w:val="6"/>
            <w:vAlign w:val="center"/>
          </w:tcPr>
          <w:p w:rsidR="003A7E4E" w:rsidRDefault="003A7E4E">
            <w:pPr>
              <w:pStyle w:val="ConsPlusNormal"/>
              <w:jc w:val="center"/>
            </w:pPr>
            <w:r>
              <w:t xml:space="preserve">Коэффициент условий работы </w:t>
            </w:r>
            <w:r w:rsidRPr="00953FD3">
              <w:rPr>
                <w:position w:val="-9"/>
              </w:rPr>
              <w:pict>
                <v:shape id="_x0000_i1517" style="width:21pt;height:21pt" coordsize="" o:spt="100" adj="0,,0" path="" filled="f" stroked="f">
                  <v:stroke joinstyle="miter"/>
                  <v:imagedata r:id="rId772" o:title="base_44_20885_33260"/>
                  <v:formulas/>
                  <v:path o:connecttype="segments"/>
                </v:shape>
              </w:pict>
            </w:r>
            <w:r>
              <w:t xml:space="preserve"> для корректировки значений R при грунтах</w:t>
            </w:r>
          </w:p>
        </w:tc>
        <w:tc>
          <w:tcPr>
            <w:tcW w:w="6009" w:type="dxa"/>
            <w:gridSpan w:val="5"/>
            <w:vAlign w:val="center"/>
          </w:tcPr>
          <w:p w:rsidR="003A7E4E" w:rsidRDefault="003A7E4E">
            <w:pPr>
              <w:pStyle w:val="ConsPlusNormal"/>
              <w:jc w:val="center"/>
            </w:pPr>
            <w:r>
              <w:t xml:space="preserve">Коэффициент условий работы </w:t>
            </w:r>
            <w:r w:rsidRPr="00953FD3">
              <w:rPr>
                <w:position w:val="-9"/>
              </w:rPr>
              <w:pict>
                <v:shape id="_x0000_i1518" style="width:23.25pt;height:21pt" coordsize="" o:spt="100" adj="0,,0" path="" filled="f" stroked="f">
                  <v:stroke joinstyle="miter"/>
                  <v:imagedata r:id="rId773" o:title="base_44_20885_33261"/>
                  <v:formulas/>
                  <v:path o:connecttype="segments"/>
                </v:shape>
              </w:pict>
            </w:r>
            <w:r>
              <w:t xml:space="preserve"> для корректировки значений </w:t>
            </w:r>
            <w:r w:rsidRPr="00953FD3">
              <w:rPr>
                <w:position w:val="-8"/>
              </w:rPr>
              <w:pict>
                <v:shape id="_x0000_i1519" style="width:13.5pt;height:19.5pt" coordsize="" o:spt="100" adj="0,,0" path="" filled="f" stroked="f">
                  <v:stroke joinstyle="miter"/>
                  <v:imagedata r:id="rId771" o:title="base_44_20885_33262"/>
                  <v:formulas/>
                  <v:path o:connecttype="segments"/>
                </v:shape>
              </w:pict>
            </w:r>
            <w:r>
              <w:t xml:space="preserve"> при грунтах</w:t>
            </w:r>
          </w:p>
        </w:tc>
      </w:tr>
      <w:tr w:rsidR="003A7E4E">
        <w:tc>
          <w:tcPr>
            <w:tcW w:w="1474" w:type="dxa"/>
            <w:vMerge/>
          </w:tcPr>
          <w:p w:rsidR="003A7E4E" w:rsidRDefault="003A7E4E"/>
        </w:tc>
        <w:tc>
          <w:tcPr>
            <w:tcW w:w="1927" w:type="dxa"/>
            <w:gridSpan w:val="2"/>
            <w:vAlign w:val="center"/>
          </w:tcPr>
          <w:p w:rsidR="003A7E4E" w:rsidRDefault="003A7E4E">
            <w:pPr>
              <w:pStyle w:val="ConsPlusNormal"/>
              <w:jc w:val="center"/>
            </w:pPr>
            <w:r>
              <w:t>Пески плотные</w:t>
            </w:r>
          </w:p>
        </w:tc>
        <w:tc>
          <w:tcPr>
            <w:tcW w:w="1927" w:type="dxa"/>
            <w:gridSpan w:val="2"/>
            <w:vAlign w:val="center"/>
          </w:tcPr>
          <w:p w:rsidR="003A7E4E" w:rsidRDefault="003A7E4E">
            <w:pPr>
              <w:pStyle w:val="ConsPlusNormal"/>
              <w:jc w:val="center"/>
            </w:pPr>
            <w:r>
              <w:t>Пески средней плотности</w:t>
            </w:r>
          </w:p>
        </w:tc>
        <w:tc>
          <w:tcPr>
            <w:tcW w:w="2267" w:type="dxa"/>
            <w:gridSpan w:val="2"/>
            <w:vAlign w:val="center"/>
          </w:tcPr>
          <w:p w:rsidR="003A7E4E" w:rsidRDefault="003A7E4E">
            <w:pPr>
              <w:pStyle w:val="ConsPlusNormal"/>
              <w:jc w:val="center"/>
            </w:pPr>
            <w:r>
              <w:t>Глинистые грунты при показателе текучести</w:t>
            </w:r>
          </w:p>
        </w:tc>
        <w:tc>
          <w:tcPr>
            <w:tcW w:w="1870" w:type="dxa"/>
            <w:gridSpan w:val="2"/>
            <w:vAlign w:val="center"/>
          </w:tcPr>
          <w:p w:rsidR="003A7E4E" w:rsidRDefault="003A7E4E">
            <w:pPr>
              <w:pStyle w:val="ConsPlusNormal"/>
              <w:jc w:val="center"/>
            </w:pPr>
            <w:r>
              <w:t>Пески плотные и средней плотности</w:t>
            </w:r>
          </w:p>
        </w:tc>
        <w:tc>
          <w:tcPr>
            <w:tcW w:w="4139" w:type="dxa"/>
            <w:gridSpan w:val="3"/>
            <w:vAlign w:val="center"/>
          </w:tcPr>
          <w:p w:rsidR="003A7E4E" w:rsidRDefault="003A7E4E">
            <w:pPr>
              <w:pStyle w:val="ConsPlusNormal"/>
              <w:jc w:val="center"/>
            </w:pPr>
            <w:r>
              <w:t>Глинистые грунты при показателе текучести</w:t>
            </w:r>
          </w:p>
        </w:tc>
      </w:tr>
      <w:tr w:rsidR="003A7E4E">
        <w:tc>
          <w:tcPr>
            <w:tcW w:w="1474" w:type="dxa"/>
            <w:vMerge/>
          </w:tcPr>
          <w:p w:rsidR="003A7E4E" w:rsidRDefault="003A7E4E"/>
        </w:tc>
        <w:tc>
          <w:tcPr>
            <w:tcW w:w="1077" w:type="dxa"/>
            <w:vAlign w:val="center"/>
          </w:tcPr>
          <w:p w:rsidR="003A7E4E" w:rsidRDefault="003A7E4E">
            <w:pPr>
              <w:pStyle w:val="ConsPlusNormal"/>
              <w:jc w:val="center"/>
            </w:pPr>
            <w:r>
              <w:t>маловлажные и влажные</w:t>
            </w:r>
          </w:p>
        </w:tc>
        <w:tc>
          <w:tcPr>
            <w:tcW w:w="850" w:type="dxa"/>
            <w:vAlign w:val="center"/>
          </w:tcPr>
          <w:p w:rsidR="003A7E4E" w:rsidRDefault="003A7E4E">
            <w:pPr>
              <w:pStyle w:val="ConsPlusNormal"/>
              <w:jc w:val="center"/>
            </w:pPr>
            <w:r>
              <w:t>насыщенные водой</w:t>
            </w:r>
          </w:p>
        </w:tc>
        <w:tc>
          <w:tcPr>
            <w:tcW w:w="1020" w:type="dxa"/>
            <w:vAlign w:val="center"/>
          </w:tcPr>
          <w:p w:rsidR="003A7E4E" w:rsidRDefault="003A7E4E">
            <w:pPr>
              <w:pStyle w:val="ConsPlusNormal"/>
              <w:jc w:val="center"/>
            </w:pPr>
            <w:r>
              <w:t>маловлажные и влажные</w:t>
            </w:r>
          </w:p>
        </w:tc>
        <w:tc>
          <w:tcPr>
            <w:tcW w:w="907" w:type="dxa"/>
            <w:vAlign w:val="center"/>
          </w:tcPr>
          <w:p w:rsidR="003A7E4E" w:rsidRDefault="003A7E4E">
            <w:pPr>
              <w:pStyle w:val="ConsPlusNormal"/>
              <w:jc w:val="center"/>
            </w:pPr>
            <w:r>
              <w:t>насыщенные водой</w:t>
            </w:r>
          </w:p>
        </w:tc>
        <w:tc>
          <w:tcPr>
            <w:tcW w:w="680" w:type="dxa"/>
            <w:vAlign w:val="center"/>
          </w:tcPr>
          <w:p w:rsidR="003A7E4E" w:rsidRDefault="003A7E4E">
            <w:pPr>
              <w:pStyle w:val="ConsPlusNormal"/>
              <w:jc w:val="center"/>
            </w:pPr>
            <w:r>
              <w:t>I</w:t>
            </w:r>
            <w:r>
              <w:rPr>
                <w:vertAlign w:val="subscript"/>
              </w:rPr>
              <w:t>L</w:t>
            </w:r>
            <w:r>
              <w:t xml:space="preserve"> &lt; 0</w:t>
            </w:r>
          </w:p>
        </w:tc>
        <w:tc>
          <w:tcPr>
            <w:tcW w:w="1587" w:type="dxa"/>
            <w:vAlign w:val="center"/>
          </w:tcPr>
          <w:p w:rsidR="003A7E4E" w:rsidRDefault="003A7E4E">
            <w:pPr>
              <w:pStyle w:val="ConsPlusNormal"/>
              <w:jc w:val="center"/>
            </w:pPr>
            <w:r>
              <w:t>0 &lt;= I</w:t>
            </w:r>
            <w:r>
              <w:rPr>
                <w:vertAlign w:val="subscript"/>
              </w:rPr>
              <w:t>L</w:t>
            </w:r>
            <w:r>
              <w:t xml:space="preserve"> &lt;= 0,5</w:t>
            </w:r>
          </w:p>
        </w:tc>
        <w:tc>
          <w:tcPr>
            <w:tcW w:w="1020" w:type="dxa"/>
            <w:vAlign w:val="center"/>
          </w:tcPr>
          <w:p w:rsidR="003A7E4E" w:rsidRDefault="003A7E4E">
            <w:pPr>
              <w:pStyle w:val="ConsPlusNormal"/>
              <w:jc w:val="center"/>
            </w:pPr>
            <w:r>
              <w:t>маловлажные и влажные</w:t>
            </w:r>
          </w:p>
        </w:tc>
        <w:tc>
          <w:tcPr>
            <w:tcW w:w="850" w:type="dxa"/>
            <w:vAlign w:val="center"/>
          </w:tcPr>
          <w:p w:rsidR="003A7E4E" w:rsidRDefault="003A7E4E">
            <w:pPr>
              <w:pStyle w:val="ConsPlusNormal"/>
              <w:jc w:val="center"/>
            </w:pPr>
            <w:r>
              <w:t>насыщенные водой</w:t>
            </w:r>
          </w:p>
        </w:tc>
        <w:tc>
          <w:tcPr>
            <w:tcW w:w="737" w:type="dxa"/>
            <w:vAlign w:val="center"/>
          </w:tcPr>
          <w:p w:rsidR="003A7E4E" w:rsidRDefault="003A7E4E">
            <w:pPr>
              <w:pStyle w:val="ConsPlusNormal"/>
              <w:jc w:val="center"/>
            </w:pPr>
            <w:r>
              <w:t>I</w:t>
            </w:r>
            <w:r>
              <w:rPr>
                <w:vertAlign w:val="subscript"/>
              </w:rPr>
              <w:t>L</w:t>
            </w:r>
            <w:r>
              <w:t xml:space="preserve"> &lt; 0</w:t>
            </w:r>
          </w:p>
        </w:tc>
        <w:tc>
          <w:tcPr>
            <w:tcW w:w="1701" w:type="dxa"/>
            <w:vAlign w:val="center"/>
          </w:tcPr>
          <w:p w:rsidR="003A7E4E" w:rsidRDefault="003A7E4E">
            <w:pPr>
              <w:pStyle w:val="ConsPlusNormal"/>
              <w:jc w:val="center"/>
            </w:pPr>
            <w:r>
              <w:t>0 &lt;= I</w:t>
            </w:r>
            <w:r>
              <w:rPr>
                <w:vertAlign w:val="subscript"/>
              </w:rPr>
              <w:t>L</w:t>
            </w:r>
            <w:r>
              <w:t xml:space="preserve"> &lt;= 0,75</w:t>
            </w:r>
          </w:p>
        </w:tc>
        <w:tc>
          <w:tcPr>
            <w:tcW w:w="1701" w:type="dxa"/>
            <w:vAlign w:val="center"/>
          </w:tcPr>
          <w:p w:rsidR="003A7E4E" w:rsidRDefault="003A7E4E">
            <w:pPr>
              <w:pStyle w:val="ConsPlusNormal"/>
              <w:jc w:val="center"/>
            </w:pPr>
            <w:r>
              <w:t>0,75 &lt;= I</w:t>
            </w:r>
            <w:r>
              <w:rPr>
                <w:vertAlign w:val="subscript"/>
              </w:rPr>
              <w:t>L</w:t>
            </w:r>
            <w:r>
              <w:t xml:space="preserve"> &lt;= 1</w:t>
            </w:r>
          </w:p>
        </w:tc>
      </w:tr>
      <w:tr w:rsidR="003A7E4E">
        <w:tc>
          <w:tcPr>
            <w:tcW w:w="1474" w:type="dxa"/>
          </w:tcPr>
          <w:p w:rsidR="003A7E4E" w:rsidRDefault="003A7E4E">
            <w:pPr>
              <w:pStyle w:val="ConsPlusNormal"/>
              <w:jc w:val="center"/>
            </w:pPr>
            <w:r>
              <w:t>7</w:t>
            </w:r>
          </w:p>
        </w:tc>
        <w:tc>
          <w:tcPr>
            <w:tcW w:w="1077" w:type="dxa"/>
          </w:tcPr>
          <w:p w:rsidR="003A7E4E" w:rsidRDefault="003A7E4E">
            <w:pPr>
              <w:pStyle w:val="ConsPlusNormal"/>
              <w:jc w:val="center"/>
            </w:pPr>
            <w:r>
              <w:t>1</w:t>
            </w:r>
          </w:p>
          <w:p w:rsidR="003A7E4E" w:rsidRDefault="003A7E4E">
            <w:pPr>
              <w:pStyle w:val="ConsPlusNormal"/>
              <w:jc w:val="center"/>
            </w:pPr>
            <w:r>
              <w:t>----</w:t>
            </w:r>
          </w:p>
          <w:p w:rsidR="003A7E4E" w:rsidRDefault="003A7E4E">
            <w:pPr>
              <w:pStyle w:val="ConsPlusNormal"/>
              <w:jc w:val="center"/>
            </w:pPr>
            <w:r>
              <w:t>0,9</w:t>
            </w:r>
          </w:p>
        </w:tc>
        <w:tc>
          <w:tcPr>
            <w:tcW w:w="850" w:type="dxa"/>
          </w:tcPr>
          <w:p w:rsidR="003A7E4E" w:rsidRDefault="003A7E4E">
            <w:pPr>
              <w:pStyle w:val="ConsPlusNormal"/>
              <w:jc w:val="center"/>
            </w:pPr>
            <w:r>
              <w:t>0,9</w:t>
            </w:r>
          </w:p>
          <w:p w:rsidR="003A7E4E" w:rsidRDefault="003A7E4E">
            <w:pPr>
              <w:pStyle w:val="ConsPlusNormal"/>
              <w:jc w:val="center"/>
            </w:pPr>
            <w:r>
              <w:t>----</w:t>
            </w:r>
          </w:p>
          <w:p w:rsidR="003A7E4E" w:rsidRDefault="003A7E4E">
            <w:pPr>
              <w:pStyle w:val="ConsPlusNormal"/>
              <w:jc w:val="center"/>
            </w:pPr>
            <w:r>
              <w:t>0,5</w:t>
            </w:r>
          </w:p>
        </w:tc>
        <w:tc>
          <w:tcPr>
            <w:tcW w:w="1020" w:type="dxa"/>
          </w:tcPr>
          <w:p w:rsidR="003A7E4E" w:rsidRDefault="003A7E4E">
            <w:pPr>
              <w:pStyle w:val="ConsPlusNormal"/>
              <w:jc w:val="center"/>
            </w:pPr>
            <w:r>
              <w:t>0,95</w:t>
            </w:r>
          </w:p>
          <w:p w:rsidR="003A7E4E" w:rsidRDefault="003A7E4E">
            <w:pPr>
              <w:pStyle w:val="ConsPlusNormal"/>
              <w:jc w:val="center"/>
            </w:pPr>
            <w:r>
              <w:t>-----</w:t>
            </w:r>
          </w:p>
          <w:p w:rsidR="003A7E4E" w:rsidRDefault="003A7E4E">
            <w:pPr>
              <w:pStyle w:val="ConsPlusNormal"/>
              <w:jc w:val="center"/>
            </w:pPr>
            <w:r>
              <w:t>0,85</w:t>
            </w:r>
          </w:p>
        </w:tc>
        <w:tc>
          <w:tcPr>
            <w:tcW w:w="907" w:type="dxa"/>
          </w:tcPr>
          <w:p w:rsidR="003A7E4E" w:rsidRDefault="003A7E4E">
            <w:pPr>
              <w:pStyle w:val="ConsPlusNormal"/>
              <w:jc w:val="center"/>
            </w:pPr>
            <w:r>
              <w:t>0,8</w:t>
            </w:r>
          </w:p>
          <w:p w:rsidR="003A7E4E" w:rsidRDefault="003A7E4E">
            <w:pPr>
              <w:pStyle w:val="ConsPlusNormal"/>
              <w:jc w:val="center"/>
            </w:pPr>
            <w:r>
              <w:t>----</w:t>
            </w:r>
          </w:p>
          <w:p w:rsidR="003A7E4E" w:rsidRDefault="003A7E4E">
            <w:pPr>
              <w:pStyle w:val="ConsPlusNormal"/>
              <w:jc w:val="center"/>
            </w:pPr>
            <w:r>
              <w:t>0,4</w:t>
            </w:r>
          </w:p>
        </w:tc>
        <w:tc>
          <w:tcPr>
            <w:tcW w:w="680" w:type="dxa"/>
          </w:tcPr>
          <w:p w:rsidR="003A7E4E" w:rsidRDefault="003A7E4E">
            <w:pPr>
              <w:pStyle w:val="ConsPlusNormal"/>
              <w:jc w:val="center"/>
            </w:pPr>
            <w:r>
              <w:t>1</w:t>
            </w:r>
          </w:p>
          <w:p w:rsidR="003A7E4E" w:rsidRDefault="003A7E4E">
            <w:pPr>
              <w:pStyle w:val="ConsPlusNormal"/>
              <w:jc w:val="center"/>
            </w:pPr>
            <w:r>
              <w:t>-</w:t>
            </w:r>
          </w:p>
          <w:p w:rsidR="003A7E4E" w:rsidRDefault="003A7E4E">
            <w:pPr>
              <w:pStyle w:val="ConsPlusNormal"/>
              <w:jc w:val="center"/>
            </w:pPr>
            <w:r>
              <w:t>1</w:t>
            </w:r>
          </w:p>
        </w:tc>
        <w:tc>
          <w:tcPr>
            <w:tcW w:w="1587" w:type="dxa"/>
          </w:tcPr>
          <w:p w:rsidR="003A7E4E" w:rsidRDefault="003A7E4E">
            <w:pPr>
              <w:pStyle w:val="ConsPlusNormal"/>
              <w:jc w:val="center"/>
            </w:pPr>
            <w:r>
              <w:t>0,95</w:t>
            </w:r>
          </w:p>
          <w:p w:rsidR="003A7E4E" w:rsidRDefault="003A7E4E">
            <w:pPr>
              <w:pStyle w:val="ConsPlusNormal"/>
              <w:jc w:val="center"/>
            </w:pPr>
            <w:r>
              <w:t>-----</w:t>
            </w:r>
          </w:p>
          <w:p w:rsidR="003A7E4E" w:rsidRDefault="003A7E4E">
            <w:pPr>
              <w:pStyle w:val="ConsPlusNormal"/>
              <w:jc w:val="center"/>
            </w:pPr>
            <w:r>
              <w:t>0,9</w:t>
            </w:r>
          </w:p>
        </w:tc>
        <w:tc>
          <w:tcPr>
            <w:tcW w:w="1020" w:type="dxa"/>
          </w:tcPr>
          <w:p w:rsidR="003A7E4E" w:rsidRDefault="003A7E4E">
            <w:pPr>
              <w:pStyle w:val="ConsPlusNormal"/>
              <w:jc w:val="center"/>
            </w:pPr>
            <w:r>
              <w:t>0,95</w:t>
            </w:r>
          </w:p>
          <w:p w:rsidR="003A7E4E" w:rsidRDefault="003A7E4E">
            <w:pPr>
              <w:pStyle w:val="ConsPlusNormal"/>
              <w:jc w:val="center"/>
            </w:pPr>
            <w:r>
              <w:t>-----</w:t>
            </w:r>
          </w:p>
          <w:p w:rsidR="003A7E4E" w:rsidRDefault="003A7E4E">
            <w:pPr>
              <w:pStyle w:val="ConsPlusNormal"/>
              <w:jc w:val="center"/>
            </w:pPr>
            <w:r>
              <w:t>0,85</w:t>
            </w:r>
          </w:p>
        </w:tc>
        <w:tc>
          <w:tcPr>
            <w:tcW w:w="850" w:type="dxa"/>
          </w:tcPr>
          <w:p w:rsidR="003A7E4E" w:rsidRDefault="003A7E4E">
            <w:pPr>
              <w:pStyle w:val="ConsPlusNormal"/>
              <w:jc w:val="center"/>
            </w:pPr>
            <w:r>
              <w:t>0,9</w:t>
            </w:r>
          </w:p>
          <w:p w:rsidR="003A7E4E" w:rsidRDefault="003A7E4E">
            <w:pPr>
              <w:pStyle w:val="ConsPlusNormal"/>
              <w:jc w:val="center"/>
            </w:pPr>
            <w:r>
              <w:t>----</w:t>
            </w:r>
          </w:p>
          <w:p w:rsidR="003A7E4E" w:rsidRDefault="003A7E4E">
            <w:pPr>
              <w:pStyle w:val="ConsPlusNormal"/>
              <w:jc w:val="center"/>
            </w:pPr>
            <w:r>
              <w:t>0,5</w:t>
            </w:r>
          </w:p>
        </w:tc>
        <w:tc>
          <w:tcPr>
            <w:tcW w:w="737" w:type="dxa"/>
          </w:tcPr>
          <w:p w:rsidR="003A7E4E" w:rsidRDefault="003A7E4E">
            <w:pPr>
              <w:pStyle w:val="ConsPlusNormal"/>
              <w:jc w:val="center"/>
            </w:pPr>
            <w:r>
              <w:t>0,95</w:t>
            </w:r>
          </w:p>
          <w:p w:rsidR="003A7E4E" w:rsidRDefault="003A7E4E">
            <w:pPr>
              <w:pStyle w:val="ConsPlusNormal"/>
              <w:jc w:val="center"/>
            </w:pPr>
            <w:r>
              <w:t>-----</w:t>
            </w:r>
          </w:p>
          <w:p w:rsidR="003A7E4E" w:rsidRDefault="003A7E4E">
            <w:pPr>
              <w:pStyle w:val="ConsPlusNormal"/>
              <w:jc w:val="center"/>
            </w:pPr>
            <w:r>
              <w:t>0,9</w:t>
            </w:r>
          </w:p>
        </w:tc>
        <w:tc>
          <w:tcPr>
            <w:tcW w:w="1701" w:type="dxa"/>
          </w:tcPr>
          <w:p w:rsidR="003A7E4E" w:rsidRDefault="003A7E4E">
            <w:pPr>
              <w:pStyle w:val="ConsPlusNormal"/>
              <w:jc w:val="center"/>
            </w:pPr>
            <w:r>
              <w:t>0,85</w:t>
            </w:r>
          </w:p>
          <w:p w:rsidR="003A7E4E" w:rsidRDefault="003A7E4E">
            <w:pPr>
              <w:pStyle w:val="ConsPlusNormal"/>
              <w:jc w:val="center"/>
            </w:pPr>
            <w:r>
              <w:t>-----</w:t>
            </w:r>
          </w:p>
          <w:p w:rsidR="003A7E4E" w:rsidRDefault="003A7E4E">
            <w:pPr>
              <w:pStyle w:val="ConsPlusNormal"/>
              <w:jc w:val="center"/>
            </w:pPr>
            <w:r>
              <w:t>0,8</w:t>
            </w:r>
          </w:p>
        </w:tc>
        <w:tc>
          <w:tcPr>
            <w:tcW w:w="1701" w:type="dxa"/>
          </w:tcPr>
          <w:p w:rsidR="003A7E4E" w:rsidRDefault="003A7E4E">
            <w:pPr>
              <w:pStyle w:val="ConsPlusNormal"/>
              <w:jc w:val="center"/>
            </w:pPr>
            <w:r>
              <w:t>0,75</w:t>
            </w:r>
          </w:p>
          <w:p w:rsidR="003A7E4E" w:rsidRDefault="003A7E4E">
            <w:pPr>
              <w:pStyle w:val="ConsPlusNormal"/>
              <w:jc w:val="center"/>
            </w:pPr>
            <w:r>
              <w:t>-----</w:t>
            </w:r>
          </w:p>
          <w:p w:rsidR="003A7E4E" w:rsidRDefault="003A7E4E">
            <w:pPr>
              <w:pStyle w:val="ConsPlusNormal"/>
              <w:jc w:val="center"/>
            </w:pPr>
            <w:r>
              <w:t>0,75</w:t>
            </w:r>
          </w:p>
        </w:tc>
      </w:tr>
      <w:tr w:rsidR="003A7E4E">
        <w:tc>
          <w:tcPr>
            <w:tcW w:w="1474" w:type="dxa"/>
          </w:tcPr>
          <w:p w:rsidR="003A7E4E" w:rsidRDefault="003A7E4E">
            <w:pPr>
              <w:pStyle w:val="ConsPlusNormal"/>
              <w:jc w:val="center"/>
            </w:pPr>
            <w:r>
              <w:t>8</w:t>
            </w:r>
          </w:p>
        </w:tc>
        <w:tc>
          <w:tcPr>
            <w:tcW w:w="1077" w:type="dxa"/>
          </w:tcPr>
          <w:p w:rsidR="003A7E4E" w:rsidRDefault="003A7E4E">
            <w:pPr>
              <w:pStyle w:val="ConsPlusNormal"/>
              <w:jc w:val="center"/>
            </w:pPr>
            <w:r>
              <w:t>0,9</w:t>
            </w:r>
          </w:p>
          <w:p w:rsidR="003A7E4E" w:rsidRDefault="003A7E4E">
            <w:pPr>
              <w:pStyle w:val="ConsPlusNormal"/>
              <w:jc w:val="center"/>
            </w:pPr>
            <w:r>
              <w:t>----</w:t>
            </w:r>
          </w:p>
          <w:p w:rsidR="003A7E4E" w:rsidRDefault="003A7E4E">
            <w:pPr>
              <w:pStyle w:val="ConsPlusNormal"/>
              <w:jc w:val="center"/>
            </w:pPr>
            <w:r>
              <w:t>0,8</w:t>
            </w:r>
          </w:p>
        </w:tc>
        <w:tc>
          <w:tcPr>
            <w:tcW w:w="850" w:type="dxa"/>
          </w:tcPr>
          <w:p w:rsidR="003A7E4E" w:rsidRDefault="003A7E4E">
            <w:pPr>
              <w:pStyle w:val="ConsPlusNormal"/>
              <w:jc w:val="center"/>
            </w:pPr>
            <w:r>
              <w:t>0,8</w:t>
            </w:r>
          </w:p>
          <w:p w:rsidR="003A7E4E" w:rsidRDefault="003A7E4E">
            <w:pPr>
              <w:pStyle w:val="ConsPlusNormal"/>
              <w:jc w:val="center"/>
            </w:pPr>
            <w:r>
              <w:t>----</w:t>
            </w:r>
          </w:p>
          <w:p w:rsidR="003A7E4E" w:rsidRDefault="003A7E4E">
            <w:pPr>
              <w:pStyle w:val="ConsPlusNormal"/>
              <w:jc w:val="center"/>
            </w:pPr>
            <w:r>
              <w:t>0,4</w:t>
            </w:r>
          </w:p>
        </w:tc>
        <w:tc>
          <w:tcPr>
            <w:tcW w:w="1020" w:type="dxa"/>
          </w:tcPr>
          <w:p w:rsidR="003A7E4E" w:rsidRDefault="003A7E4E">
            <w:pPr>
              <w:pStyle w:val="ConsPlusNormal"/>
              <w:jc w:val="center"/>
            </w:pPr>
            <w:r>
              <w:t>0,8</w:t>
            </w:r>
          </w:p>
          <w:p w:rsidR="003A7E4E" w:rsidRDefault="003A7E4E">
            <w:pPr>
              <w:pStyle w:val="ConsPlusNormal"/>
              <w:jc w:val="center"/>
            </w:pPr>
            <w:r>
              <w:t>-----</w:t>
            </w:r>
          </w:p>
          <w:p w:rsidR="003A7E4E" w:rsidRDefault="003A7E4E">
            <w:pPr>
              <w:pStyle w:val="ConsPlusNormal"/>
              <w:jc w:val="center"/>
            </w:pPr>
            <w:r>
              <w:t>0,75</w:t>
            </w:r>
          </w:p>
        </w:tc>
        <w:tc>
          <w:tcPr>
            <w:tcW w:w="907" w:type="dxa"/>
          </w:tcPr>
          <w:p w:rsidR="003A7E4E" w:rsidRDefault="003A7E4E">
            <w:pPr>
              <w:pStyle w:val="ConsPlusNormal"/>
              <w:jc w:val="center"/>
            </w:pPr>
            <w:r>
              <w:t>0,7</w:t>
            </w:r>
          </w:p>
          <w:p w:rsidR="003A7E4E" w:rsidRDefault="003A7E4E">
            <w:pPr>
              <w:pStyle w:val="ConsPlusNormal"/>
              <w:jc w:val="center"/>
            </w:pPr>
            <w:r>
              <w:t>-----</w:t>
            </w:r>
          </w:p>
          <w:p w:rsidR="003A7E4E" w:rsidRDefault="003A7E4E">
            <w:pPr>
              <w:pStyle w:val="ConsPlusNormal"/>
              <w:jc w:val="center"/>
            </w:pPr>
            <w:r>
              <w:t>0,35</w:t>
            </w:r>
          </w:p>
        </w:tc>
        <w:tc>
          <w:tcPr>
            <w:tcW w:w="680" w:type="dxa"/>
          </w:tcPr>
          <w:p w:rsidR="003A7E4E" w:rsidRDefault="003A7E4E">
            <w:pPr>
              <w:pStyle w:val="ConsPlusNormal"/>
              <w:jc w:val="center"/>
            </w:pPr>
            <w:r>
              <w:t>0,95</w:t>
            </w:r>
          </w:p>
          <w:p w:rsidR="003A7E4E" w:rsidRDefault="003A7E4E">
            <w:pPr>
              <w:pStyle w:val="ConsPlusNormal"/>
              <w:jc w:val="center"/>
            </w:pPr>
            <w:r>
              <w:t>-----</w:t>
            </w:r>
          </w:p>
          <w:p w:rsidR="003A7E4E" w:rsidRDefault="003A7E4E">
            <w:pPr>
              <w:pStyle w:val="ConsPlusNormal"/>
              <w:jc w:val="center"/>
            </w:pPr>
            <w:r>
              <w:t>0,95</w:t>
            </w:r>
          </w:p>
        </w:tc>
        <w:tc>
          <w:tcPr>
            <w:tcW w:w="1587" w:type="dxa"/>
          </w:tcPr>
          <w:p w:rsidR="003A7E4E" w:rsidRDefault="003A7E4E">
            <w:pPr>
              <w:pStyle w:val="ConsPlusNormal"/>
              <w:jc w:val="center"/>
            </w:pPr>
            <w:r>
              <w:t>0,9</w:t>
            </w:r>
          </w:p>
          <w:p w:rsidR="003A7E4E" w:rsidRDefault="003A7E4E">
            <w:pPr>
              <w:pStyle w:val="ConsPlusNormal"/>
              <w:jc w:val="center"/>
            </w:pPr>
            <w:r>
              <w:t>----</w:t>
            </w:r>
          </w:p>
          <w:p w:rsidR="003A7E4E" w:rsidRDefault="003A7E4E">
            <w:pPr>
              <w:pStyle w:val="ConsPlusNormal"/>
              <w:jc w:val="center"/>
            </w:pPr>
            <w:r>
              <w:t>0,8</w:t>
            </w:r>
          </w:p>
        </w:tc>
        <w:tc>
          <w:tcPr>
            <w:tcW w:w="1020" w:type="dxa"/>
          </w:tcPr>
          <w:p w:rsidR="003A7E4E" w:rsidRDefault="003A7E4E">
            <w:pPr>
              <w:pStyle w:val="ConsPlusNormal"/>
              <w:jc w:val="center"/>
            </w:pPr>
            <w:r>
              <w:t>0,85</w:t>
            </w:r>
          </w:p>
          <w:p w:rsidR="003A7E4E" w:rsidRDefault="003A7E4E">
            <w:pPr>
              <w:pStyle w:val="ConsPlusNormal"/>
              <w:jc w:val="center"/>
            </w:pPr>
            <w:r>
              <w:t>-----</w:t>
            </w:r>
          </w:p>
          <w:p w:rsidR="003A7E4E" w:rsidRDefault="003A7E4E">
            <w:pPr>
              <w:pStyle w:val="ConsPlusNormal"/>
              <w:jc w:val="center"/>
            </w:pPr>
            <w:r>
              <w:t>0,75</w:t>
            </w:r>
          </w:p>
        </w:tc>
        <w:tc>
          <w:tcPr>
            <w:tcW w:w="850" w:type="dxa"/>
          </w:tcPr>
          <w:p w:rsidR="003A7E4E" w:rsidRDefault="003A7E4E">
            <w:pPr>
              <w:pStyle w:val="ConsPlusNormal"/>
              <w:jc w:val="center"/>
            </w:pPr>
            <w:r>
              <w:t>0,8</w:t>
            </w:r>
          </w:p>
          <w:p w:rsidR="003A7E4E" w:rsidRDefault="003A7E4E">
            <w:pPr>
              <w:pStyle w:val="ConsPlusNormal"/>
              <w:jc w:val="center"/>
            </w:pPr>
            <w:r>
              <w:t>----</w:t>
            </w:r>
          </w:p>
          <w:p w:rsidR="003A7E4E" w:rsidRDefault="003A7E4E">
            <w:pPr>
              <w:pStyle w:val="ConsPlusNormal"/>
              <w:jc w:val="center"/>
            </w:pPr>
            <w:r>
              <w:t>0,4</w:t>
            </w:r>
          </w:p>
        </w:tc>
        <w:tc>
          <w:tcPr>
            <w:tcW w:w="737" w:type="dxa"/>
          </w:tcPr>
          <w:p w:rsidR="003A7E4E" w:rsidRDefault="003A7E4E">
            <w:pPr>
              <w:pStyle w:val="ConsPlusNormal"/>
              <w:jc w:val="center"/>
            </w:pPr>
            <w:r>
              <w:t>0,9</w:t>
            </w:r>
          </w:p>
          <w:p w:rsidR="003A7E4E" w:rsidRDefault="003A7E4E">
            <w:pPr>
              <w:pStyle w:val="ConsPlusNormal"/>
              <w:jc w:val="center"/>
            </w:pPr>
            <w:r>
              <w:t>----</w:t>
            </w:r>
          </w:p>
          <w:p w:rsidR="003A7E4E" w:rsidRDefault="003A7E4E">
            <w:pPr>
              <w:pStyle w:val="ConsPlusNormal"/>
              <w:jc w:val="center"/>
            </w:pPr>
            <w:r>
              <w:t>0,8</w:t>
            </w:r>
          </w:p>
        </w:tc>
        <w:tc>
          <w:tcPr>
            <w:tcW w:w="1701" w:type="dxa"/>
          </w:tcPr>
          <w:p w:rsidR="003A7E4E" w:rsidRDefault="003A7E4E">
            <w:pPr>
              <w:pStyle w:val="ConsPlusNormal"/>
              <w:jc w:val="center"/>
            </w:pPr>
            <w:r>
              <w:t>0,8</w:t>
            </w:r>
          </w:p>
          <w:p w:rsidR="003A7E4E" w:rsidRDefault="003A7E4E">
            <w:pPr>
              <w:pStyle w:val="ConsPlusNormal"/>
              <w:jc w:val="center"/>
            </w:pPr>
            <w:r>
              <w:t>----</w:t>
            </w:r>
          </w:p>
          <w:p w:rsidR="003A7E4E" w:rsidRDefault="003A7E4E">
            <w:pPr>
              <w:pStyle w:val="ConsPlusNormal"/>
              <w:jc w:val="center"/>
            </w:pPr>
            <w:r>
              <w:t>0,7</w:t>
            </w:r>
          </w:p>
        </w:tc>
        <w:tc>
          <w:tcPr>
            <w:tcW w:w="1701" w:type="dxa"/>
          </w:tcPr>
          <w:p w:rsidR="003A7E4E" w:rsidRDefault="003A7E4E">
            <w:pPr>
              <w:pStyle w:val="ConsPlusNormal"/>
              <w:jc w:val="center"/>
            </w:pPr>
            <w:r>
              <w:t>0,7</w:t>
            </w:r>
          </w:p>
          <w:p w:rsidR="003A7E4E" w:rsidRDefault="003A7E4E">
            <w:pPr>
              <w:pStyle w:val="ConsPlusNormal"/>
              <w:jc w:val="center"/>
            </w:pPr>
            <w:r>
              <w:t>----</w:t>
            </w:r>
          </w:p>
          <w:p w:rsidR="003A7E4E" w:rsidRDefault="003A7E4E">
            <w:pPr>
              <w:pStyle w:val="ConsPlusNormal"/>
              <w:jc w:val="center"/>
            </w:pPr>
            <w:r>
              <w:t>0,65</w:t>
            </w:r>
          </w:p>
        </w:tc>
      </w:tr>
      <w:tr w:rsidR="003A7E4E">
        <w:tc>
          <w:tcPr>
            <w:tcW w:w="1474" w:type="dxa"/>
          </w:tcPr>
          <w:p w:rsidR="003A7E4E" w:rsidRDefault="003A7E4E">
            <w:pPr>
              <w:pStyle w:val="ConsPlusNormal"/>
              <w:jc w:val="center"/>
            </w:pPr>
            <w:r>
              <w:t>9</w:t>
            </w:r>
          </w:p>
        </w:tc>
        <w:tc>
          <w:tcPr>
            <w:tcW w:w="1077" w:type="dxa"/>
          </w:tcPr>
          <w:p w:rsidR="003A7E4E" w:rsidRDefault="003A7E4E">
            <w:pPr>
              <w:pStyle w:val="ConsPlusNormal"/>
              <w:jc w:val="center"/>
            </w:pPr>
            <w:r>
              <w:t>0,8</w:t>
            </w:r>
          </w:p>
          <w:p w:rsidR="003A7E4E" w:rsidRDefault="003A7E4E">
            <w:pPr>
              <w:pStyle w:val="ConsPlusNormal"/>
              <w:jc w:val="center"/>
            </w:pPr>
            <w:r>
              <w:t>----</w:t>
            </w:r>
          </w:p>
          <w:p w:rsidR="003A7E4E" w:rsidRDefault="003A7E4E">
            <w:pPr>
              <w:pStyle w:val="ConsPlusNormal"/>
              <w:jc w:val="center"/>
            </w:pPr>
            <w:r>
              <w:t>0,7</w:t>
            </w:r>
          </w:p>
        </w:tc>
        <w:tc>
          <w:tcPr>
            <w:tcW w:w="850" w:type="dxa"/>
          </w:tcPr>
          <w:p w:rsidR="003A7E4E" w:rsidRDefault="003A7E4E">
            <w:pPr>
              <w:pStyle w:val="ConsPlusNormal"/>
              <w:jc w:val="center"/>
            </w:pPr>
            <w:r>
              <w:t>0,7</w:t>
            </w:r>
          </w:p>
          <w:p w:rsidR="003A7E4E" w:rsidRDefault="003A7E4E">
            <w:pPr>
              <w:pStyle w:val="ConsPlusNormal"/>
              <w:jc w:val="center"/>
            </w:pPr>
            <w:r>
              <w:t>-----</w:t>
            </w:r>
          </w:p>
          <w:p w:rsidR="003A7E4E" w:rsidRDefault="003A7E4E">
            <w:pPr>
              <w:pStyle w:val="ConsPlusNormal"/>
              <w:jc w:val="center"/>
            </w:pPr>
            <w:r>
              <w:t>0,35</w:t>
            </w:r>
          </w:p>
        </w:tc>
        <w:tc>
          <w:tcPr>
            <w:tcW w:w="1020" w:type="dxa"/>
          </w:tcPr>
          <w:p w:rsidR="003A7E4E" w:rsidRDefault="003A7E4E">
            <w:pPr>
              <w:pStyle w:val="ConsPlusNormal"/>
              <w:jc w:val="center"/>
            </w:pPr>
            <w:r>
              <w:t>0,75</w:t>
            </w:r>
          </w:p>
          <w:p w:rsidR="003A7E4E" w:rsidRDefault="003A7E4E">
            <w:pPr>
              <w:pStyle w:val="ConsPlusNormal"/>
              <w:jc w:val="center"/>
            </w:pPr>
            <w:r>
              <w:t>----</w:t>
            </w:r>
          </w:p>
          <w:p w:rsidR="003A7E4E" w:rsidRDefault="003A7E4E">
            <w:pPr>
              <w:pStyle w:val="ConsPlusNormal"/>
              <w:jc w:val="center"/>
            </w:pPr>
            <w:r>
              <w:t>0,6</w:t>
            </w:r>
          </w:p>
        </w:tc>
        <w:tc>
          <w:tcPr>
            <w:tcW w:w="907" w:type="dxa"/>
          </w:tcPr>
          <w:p w:rsidR="003A7E4E" w:rsidRDefault="003A7E4E">
            <w:pPr>
              <w:pStyle w:val="ConsPlusNormal"/>
              <w:jc w:val="center"/>
            </w:pPr>
            <w:r>
              <w:t>-</w:t>
            </w:r>
          </w:p>
        </w:tc>
        <w:tc>
          <w:tcPr>
            <w:tcW w:w="680" w:type="dxa"/>
          </w:tcPr>
          <w:p w:rsidR="003A7E4E" w:rsidRDefault="003A7E4E">
            <w:pPr>
              <w:pStyle w:val="ConsPlusNormal"/>
              <w:jc w:val="center"/>
            </w:pPr>
            <w:r>
              <w:t>0,9</w:t>
            </w:r>
          </w:p>
          <w:p w:rsidR="003A7E4E" w:rsidRDefault="003A7E4E">
            <w:pPr>
              <w:pStyle w:val="ConsPlusNormal"/>
              <w:jc w:val="center"/>
            </w:pPr>
            <w:r>
              <w:t>-----</w:t>
            </w:r>
          </w:p>
          <w:p w:rsidR="003A7E4E" w:rsidRDefault="003A7E4E">
            <w:pPr>
              <w:pStyle w:val="ConsPlusNormal"/>
              <w:jc w:val="center"/>
            </w:pPr>
            <w:r>
              <w:t>0,85</w:t>
            </w:r>
          </w:p>
        </w:tc>
        <w:tc>
          <w:tcPr>
            <w:tcW w:w="1587" w:type="dxa"/>
          </w:tcPr>
          <w:p w:rsidR="003A7E4E" w:rsidRDefault="003A7E4E">
            <w:pPr>
              <w:pStyle w:val="ConsPlusNormal"/>
              <w:jc w:val="center"/>
            </w:pPr>
            <w:r>
              <w:t>0,85</w:t>
            </w:r>
          </w:p>
          <w:p w:rsidR="003A7E4E" w:rsidRDefault="003A7E4E">
            <w:pPr>
              <w:pStyle w:val="ConsPlusNormal"/>
              <w:jc w:val="center"/>
            </w:pPr>
            <w:r>
              <w:t>-----</w:t>
            </w:r>
          </w:p>
          <w:p w:rsidR="003A7E4E" w:rsidRDefault="003A7E4E">
            <w:pPr>
              <w:pStyle w:val="ConsPlusNormal"/>
              <w:jc w:val="center"/>
            </w:pPr>
            <w:r>
              <w:t>0,7</w:t>
            </w:r>
          </w:p>
        </w:tc>
        <w:tc>
          <w:tcPr>
            <w:tcW w:w="1020" w:type="dxa"/>
          </w:tcPr>
          <w:p w:rsidR="003A7E4E" w:rsidRDefault="003A7E4E">
            <w:pPr>
              <w:pStyle w:val="ConsPlusNormal"/>
              <w:jc w:val="center"/>
            </w:pPr>
            <w:r>
              <w:t>0,75</w:t>
            </w:r>
          </w:p>
          <w:p w:rsidR="003A7E4E" w:rsidRDefault="003A7E4E">
            <w:pPr>
              <w:pStyle w:val="ConsPlusNormal"/>
              <w:jc w:val="center"/>
            </w:pPr>
            <w:r>
              <w:t>-----</w:t>
            </w:r>
          </w:p>
          <w:p w:rsidR="003A7E4E" w:rsidRDefault="003A7E4E">
            <w:pPr>
              <w:pStyle w:val="ConsPlusNormal"/>
              <w:jc w:val="center"/>
            </w:pPr>
            <w:r>
              <w:t>0,65</w:t>
            </w:r>
          </w:p>
        </w:tc>
        <w:tc>
          <w:tcPr>
            <w:tcW w:w="850" w:type="dxa"/>
          </w:tcPr>
          <w:p w:rsidR="003A7E4E" w:rsidRDefault="003A7E4E">
            <w:pPr>
              <w:pStyle w:val="ConsPlusNormal"/>
              <w:jc w:val="center"/>
            </w:pPr>
            <w:r>
              <w:t>0,7</w:t>
            </w:r>
          </w:p>
          <w:p w:rsidR="003A7E4E" w:rsidRDefault="003A7E4E">
            <w:pPr>
              <w:pStyle w:val="ConsPlusNormal"/>
              <w:jc w:val="center"/>
            </w:pPr>
            <w:r>
              <w:t>-----</w:t>
            </w:r>
          </w:p>
          <w:p w:rsidR="003A7E4E" w:rsidRDefault="003A7E4E">
            <w:pPr>
              <w:pStyle w:val="ConsPlusNormal"/>
              <w:jc w:val="center"/>
            </w:pPr>
            <w:r>
              <w:t>0,35</w:t>
            </w:r>
          </w:p>
        </w:tc>
        <w:tc>
          <w:tcPr>
            <w:tcW w:w="737" w:type="dxa"/>
          </w:tcPr>
          <w:p w:rsidR="003A7E4E" w:rsidRDefault="003A7E4E">
            <w:pPr>
              <w:pStyle w:val="ConsPlusNormal"/>
              <w:jc w:val="center"/>
            </w:pPr>
            <w:r>
              <w:t>0,85</w:t>
            </w:r>
          </w:p>
          <w:p w:rsidR="003A7E4E" w:rsidRDefault="003A7E4E">
            <w:pPr>
              <w:pStyle w:val="ConsPlusNormal"/>
              <w:jc w:val="center"/>
            </w:pPr>
            <w:r>
              <w:t>-----</w:t>
            </w:r>
          </w:p>
          <w:p w:rsidR="003A7E4E" w:rsidRDefault="003A7E4E">
            <w:pPr>
              <w:pStyle w:val="ConsPlusNormal"/>
              <w:jc w:val="center"/>
            </w:pPr>
            <w:r>
              <w:t>0,65</w:t>
            </w:r>
          </w:p>
        </w:tc>
        <w:tc>
          <w:tcPr>
            <w:tcW w:w="1701" w:type="dxa"/>
          </w:tcPr>
          <w:p w:rsidR="003A7E4E" w:rsidRDefault="003A7E4E">
            <w:pPr>
              <w:pStyle w:val="ConsPlusNormal"/>
              <w:jc w:val="center"/>
            </w:pPr>
            <w:r>
              <w:t>0,7</w:t>
            </w:r>
          </w:p>
          <w:p w:rsidR="003A7E4E" w:rsidRDefault="003A7E4E">
            <w:pPr>
              <w:pStyle w:val="ConsPlusNormal"/>
              <w:jc w:val="center"/>
            </w:pPr>
            <w:r>
              <w:t>----</w:t>
            </w:r>
          </w:p>
          <w:p w:rsidR="003A7E4E" w:rsidRDefault="003A7E4E">
            <w:pPr>
              <w:pStyle w:val="ConsPlusNormal"/>
              <w:jc w:val="center"/>
            </w:pPr>
            <w:r>
              <w:t>0,6</w:t>
            </w:r>
          </w:p>
        </w:tc>
        <w:tc>
          <w:tcPr>
            <w:tcW w:w="1701" w:type="dxa"/>
          </w:tcPr>
          <w:p w:rsidR="003A7E4E" w:rsidRDefault="003A7E4E">
            <w:pPr>
              <w:pStyle w:val="ConsPlusNormal"/>
              <w:jc w:val="center"/>
            </w:pPr>
            <w:r>
              <w:t>0,6</w:t>
            </w:r>
          </w:p>
          <w:p w:rsidR="003A7E4E" w:rsidRDefault="003A7E4E">
            <w:pPr>
              <w:pStyle w:val="ConsPlusNormal"/>
              <w:jc w:val="center"/>
            </w:pPr>
            <w:r>
              <w:t>----</w:t>
            </w:r>
          </w:p>
          <w:p w:rsidR="003A7E4E" w:rsidRDefault="003A7E4E">
            <w:pPr>
              <w:pStyle w:val="ConsPlusNormal"/>
              <w:jc w:val="center"/>
            </w:pPr>
            <w:r>
              <w:t>-</w:t>
            </w:r>
          </w:p>
        </w:tc>
      </w:tr>
      <w:tr w:rsidR="003A7E4E">
        <w:tc>
          <w:tcPr>
            <w:tcW w:w="13604" w:type="dxa"/>
            <w:gridSpan w:val="12"/>
          </w:tcPr>
          <w:p w:rsidR="003A7E4E" w:rsidRDefault="003A7E4E">
            <w:pPr>
              <w:pStyle w:val="ConsPlusNormal"/>
              <w:ind w:firstLine="283"/>
              <w:jc w:val="both"/>
            </w:pPr>
            <w:r>
              <w:t xml:space="preserve">Примечания. 1. Значения </w:t>
            </w:r>
            <w:r w:rsidRPr="00953FD3">
              <w:rPr>
                <w:position w:val="-9"/>
              </w:rPr>
              <w:pict>
                <v:shape id="_x0000_i1520" style="width:21pt;height:21pt" coordsize="" o:spt="100" adj="0,,0" path="" filled="f" stroked="f">
                  <v:stroke joinstyle="miter"/>
                  <v:imagedata r:id="rId772" o:title="base_44_20885_33263"/>
                  <v:formulas/>
                  <v:path o:connecttype="segments"/>
                </v:shape>
              </w:pict>
            </w:r>
            <w:r>
              <w:t xml:space="preserve"> и </w:t>
            </w:r>
            <w:r w:rsidRPr="00953FD3">
              <w:rPr>
                <w:position w:val="-9"/>
              </w:rPr>
              <w:pict>
                <v:shape id="_x0000_i1521" style="width:23.25pt;height:21pt" coordsize="" o:spt="100" adj="0,,0" path="" filled="f" stroked="f">
                  <v:stroke joinstyle="miter"/>
                  <v:imagedata r:id="rId773" o:title="base_44_20885_33264"/>
                  <v:formulas/>
                  <v:path o:connecttype="segments"/>
                </v:shape>
              </w:pict>
            </w:r>
            <w:r>
              <w:t>, указанные над чертой, относятся к забивным, набивным сваям (сваям вытеснения), под чертой - к буровым.</w:t>
            </w:r>
          </w:p>
          <w:p w:rsidR="003A7E4E" w:rsidRDefault="003A7E4E">
            <w:pPr>
              <w:pStyle w:val="ConsPlusNormal"/>
              <w:ind w:firstLine="283"/>
              <w:jc w:val="both"/>
            </w:pPr>
            <w:r>
              <w:t xml:space="preserve">2. Значения коэффициентов </w:t>
            </w:r>
            <w:r w:rsidRPr="00953FD3">
              <w:rPr>
                <w:position w:val="-9"/>
              </w:rPr>
              <w:pict>
                <v:shape id="_x0000_i1522" style="width:21pt;height:21pt" coordsize="" o:spt="100" adj="0,,0" path="" filled="f" stroked="f">
                  <v:stroke joinstyle="miter"/>
                  <v:imagedata r:id="rId772" o:title="base_44_20885_33265"/>
                  <v:formulas/>
                  <v:path o:connecttype="segments"/>
                </v:shape>
              </w:pict>
            </w:r>
            <w:r>
              <w:t xml:space="preserve"> и </w:t>
            </w:r>
            <w:r w:rsidRPr="00953FD3">
              <w:rPr>
                <w:position w:val="-9"/>
              </w:rPr>
              <w:pict>
                <v:shape id="_x0000_i1523" style="width:23.25pt;height:21pt" coordsize="" o:spt="100" adj="0,,0" path="" filled="f" stroked="f">
                  <v:stroke joinstyle="miter"/>
                  <v:imagedata r:id="rId773" o:title="base_44_20885_33266"/>
                  <v:formulas/>
                  <v:path o:connecttype="segments"/>
                </v:shape>
              </w:pict>
            </w:r>
            <w:r>
              <w:t xml:space="preserve"> следует умножать на 0,85, 1,0 или 1,15 для зданий и сооружений, возводимых в районах с повторяемостью 1, 2, 3 соответственно (кроме транспортных и гидротехнических).</w:t>
            </w:r>
          </w:p>
          <w:p w:rsidR="003A7E4E" w:rsidRDefault="003A7E4E">
            <w:pPr>
              <w:pStyle w:val="ConsPlusNormal"/>
              <w:ind w:firstLine="283"/>
              <w:jc w:val="both"/>
            </w:pPr>
            <w:r>
              <w:t xml:space="preserve">3. Несущую способность свай-стоек, опирающихся на скальные и крупнообломочные грунты, определяют без введения дополнительных коэффициентов условий работы </w:t>
            </w:r>
            <w:r w:rsidRPr="00953FD3">
              <w:rPr>
                <w:position w:val="-9"/>
              </w:rPr>
              <w:pict>
                <v:shape id="_x0000_i1524" style="width:21pt;height:21pt" coordsize="" o:spt="100" adj="0,,0" path="" filled="f" stroked="f">
                  <v:stroke joinstyle="miter"/>
                  <v:imagedata r:id="rId772" o:title="base_44_20885_33267"/>
                  <v:formulas/>
                  <v:path o:connecttype="segments"/>
                </v:shape>
              </w:pict>
            </w:r>
            <w:r>
              <w:t xml:space="preserve"> и </w:t>
            </w:r>
            <w:r w:rsidRPr="00953FD3">
              <w:rPr>
                <w:position w:val="-9"/>
              </w:rPr>
              <w:pict>
                <v:shape id="_x0000_i1525" style="width:23.25pt;height:21pt" coordsize="" o:spt="100" adj="0,,0" path="" filled="f" stroked="f">
                  <v:stroke joinstyle="miter"/>
                  <v:imagedata r:id="rId773" o:title="base_44_20885_33268"/>
                  <v:formulas/>
                  <v:path o:connecttype="segments"/>
                </v:shape>
              </w:pict>
            </w:r>
            <w:r>
              <w:t>.</w:t>
            </w:r>
          </w:p>
        </w:tc>
      </w:tr>
    </w:tbl>
    <w:p w:rsidR="003A7E4E" w:rsidRDefault="003A7E4E">
      <w:pPr>
        <w:sectPr w:rsidR="003A7E4E">
          <w:pgSz w:w="16838" w:h="11906" w:orient="landscape"/>
          <w:pgMar w:top="1701" w:right="1134" w:bottom="850" w:left="1134" w:header="0" w:footer="0" w:gutter="0"/>
          <w:cols w:space="720"/>
        </w:sectPr>
      </w:pPr>
    </w:p>
    <w:p w:rsidR="003A7E4E" w:rsidRDefault="003A7E4E">
      <w:pPr>
        <w:pStyle w:val="ConsPlusNormal"/>
        <w:ind w:firstLine="540"/>
        <w:jc w:val="both"/>
      </w:pPr>
    </w:p>
    <w:p w:rsidR="003A7E4E" w:rsidRDefault="003A7E4E">
      <w:pPr>
        <w:pStyle w:val="ConsPlusNormal"/>
        <w:ind w:firstLine="540"/>
        <w:jc w:val="both"/>
      </w:pPr>
      <w:r>
        <w:t xml:space="preserve">Кроме того, сопротивление грунта </w:t>
      </w:r>
      <w:r w:rsidRPr="00953FD3">
        <w:rPr>
          <w:position w:val="-8"/>
        </w:rPr>
        <w:pict>
          <v:shape id="_x0000_i1526" style="width:13.5pt;height:19.5pt" coordsize="" o:spt="100" adj="0,,0" path="" filled="f" stroked="f">
            <v:stroke joinstyle="miter"/>
            <v:imagedata r:id="rId774" o:title="base_44_20885_33269"/>
            <v:formulas/>
            <v:path o:connecttype="segments"/>
          </v:shape>
        </w:pict>
      </w:r>
      <w:r>
        <w:t xml:space="preserve"> на боковой поверхности сваи до расчетной глубины </w:t>
      </w:r>
      <w:r w:rsidRPr="00953FD3">
        <w:rPr>
          <w:position w:val="-8"/>
        </w:rPr>
        <w:pict>
          <v:shape id="_x0000_i1527" style="width:15.75pt;height:19.5pt" coordsize="" o:spt="100" adj="0,,0" path="" filled="f" stroked="f">
            <v:stroke joinstyle="miter"/>
            <v:imagedata r:id="rId775" o:title="base_44_20885_33270"/>
            <v:formulas/>
            <v:path o:connecttype="segments"/>
          </v:shape>
        </w:pict>
      </w:r>
      <w:r>
        <w:t xml:space="preserve"> (12.4) следует принимать равным нулю.</w:t>
      </w:r>
    </w:p>
    <w:p w:rsidR="003A7E4E" w:rsidRDefault="003A7E4E">
      <w:pPr>
        <w:pStyle w:val="ConsPlusNormal"/>
        <w:spacing w:before="220"/>
        <w:ind w:firstLine="540"/>
        <w:jc w:val="both"/>
      </w:pPr>
      <w:bookmarkStart w:id="113" w:name="P2812"/>
      <w:bookmarkEnd w:id="113"/>
      <w:r>
        <w:t xml:space="preserve">12.4. Расчетную глубину </w:t>
      </w:r>
      <w:r w:rsidRPr="00953FD3">
        <w:rPr>
          <w:position w:val="-8"/>
        </w:rPr>
        <w:pict>
          <v:shape id="_x0000_i1528" style="width:15.75pt;height:19.5pt" coordsize="" o:spt="100" adj="0,,0" path="" filled="f" stroked="f">
            <v:stroke joinstyle="miter"/>
            <v:imagedata r:id="rId775" o:title="base_44_20885_33271"/>
            <v:formulas/>
            <v:path o:connecttype="segments"/>
          </v:shape>
        </w:pict>
      </w:r>
      <w:r>
        <w:t>, до которой не учитывают сопротивление грунта на боковой поверхности сваи, определяют по формуле (12.1), но принимают не более </w:t>
      </w:r>
      <w:r w:rsidRPr="00953FD3">
        <w:rPr>
          <w:position w:val="-8"/>
        </w:rPr>
        <w:pict>
          <v:shape id="_x0000_i1529" style="width:30pt;height:19.5pt" coordsize="" o:spt="100" adj="0,,0" path="" filled="f" stroked="f">
            <v:stroke joinstyle="miter"/>
            <v:imagedata r:id="rId776" o:title="base_44_20885_33272"/>
            <v:formulas/>
            <v:path o:connecttype="segments"/>
          </v:shape>
        </w:pict>
      </w:r>
    </w:p>
    <w:p w:rsidR="003A7E4E" w:rsidRDefault="003A7E4E">
      <w:pPr>
        <w:pStyle w:val="ConsPlusNormal"/>
        <w:ind w:firstLine="540"/>
        <w:jc w:val="both"/>
      </w:pPr>
    </w:p>
    <w:p w:rsidR="003A7E4E" w:rsidRDefault="003A7E4E">
      <w:pPr>
        <w:pStyle w:val="ConsPlusNormal"/>
        <w:jc w:val="center"/>
      </w:pPr>
      <w:r w:rsidRPr="00953FD3">
        <w:rPr>
          <w:position w:val="-46"/>
        </w:rPr>
        <w:pict>
          <v:shape id="_x0000_i1530" style="width:129pt;height:57pt" coordsize="" o:spt="100" adj="0,,0" path="" filled="f" stroked="f">
            <v:stroke joinstyle="miter"/>
            <v:imagedata r:id="rId777" o:title="base_44_20885_33273"/>
            <v:formulas/>
            <v:path o:connecttype="segments"/>
          </v:shape>
        </w:pict>
      </w:r>
      <w:r>
        <w:t>, (12.1)</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531" style="width:13.5pt;height:19.5pt" coordsize="" o:spt="100" adj="0,,0" path="" filled="f" stroked="f">
            <v:stroke joinstyle="miter"/>
            <v:imagedata r:id="rId778" o:title="base_44_20885_33274"/>
            <v:formulas/>
            <v:path o:connecttype="segments"/>
          </v:shape>
        </w:pict>
      </w:r>
      <w:r>
        <w:t xml:space="preserve">, </w:t>
      </w:r>
      <w:r w:rsidRPr="00953FD3">
        <w:rPr>
          <w:position w:val="-8"/>
        </w:rPr>
        <w:pict>
          <v:shape id="_x0000_i1532" style="width:14.25pt;height:19.5pt" coordsize="" o:spt="100" adj="0,,0" path="" filled="f" stroked="f">
            <v:stroke joinstyle="miter"/>
            <v:imagedata r:id="rId779" o:title="base_44_20885_33275"/>
            <v:formulas/>
            <v:path o:connecttype="segments"/>
          </v:shape>
        </w:pict>
      </w:r>
      <w:r>
        <w:t xml:space="preserve">, </w:t>
      </w:r>
      <w:r w:rsidRPr="00953FD3">
        <w:rPr>
          <w:position w:val="-8"/>
        </w:rPr>
        <w:pict>
          <v:shape id="_x0000_i1533" style="width:14.25pt;height:19.5pt" coordsize="" o:spt="100" adj="0,,0" path="" filled="f" stroked="f">
            <v:stroke joinstyle="miter"/>
            <v:imagedata r:id="rId780" o:title="base_44_20885_33276"/>
            <v:formulas/>
            <v:path o:connecttype="segments"/>
          </v:shape>
        </w:pict>
      </w:r>
      <w:r>
        <w:t xml:space="preserve"> - безразмерные коэффициенты, равные соответственно 1,5; 0,8 и 0,6 при высоком ростверке и для отдельно стоящей сваи, 1,2; 1,2 и 0 - при жесткой заделке сваи в низкий ростверк;</w:t>
      </w:r>
    </w:p>
    <w:p w:rsidR="003A7E4E" w:rsidRDefault="003A7E4E">
      <w:pPr>
        <w:pStyle w:val="ConsPlusNormal"/>
        <w:spacing w:before="220"/>
        <w:ind w:firstLine="540"/>
        <w:jc w:val="both"/>
      </w:pPr>
      <w:r>
        <w:t>H, M - расчетные значения соответственно горизонтальной силы, кН, и изгибающего момента, кН·м, приложенных к свае в уровне поверхности грунта при особом сочетании нагрузок с учетом сейсмических воздействий;</w:t>
      </w:r>
    </w:p>
    <w:p w:rsidR="003A7E4E" w:rsidRDefault="003A7E4E">
      <w:pPr>
        <w:pStyle w:val="ConsPlusNormal"/>
        <w:spacing w:before="220"/>
        <w:ind w:firstLine="540"/>
        <w:jc w:val="both"/>
      </w:pPr>
      <w:r w:rsidRPr="00953FD3">
        <w:rPr>
          <w:position w:val="-8"/>
        </w:rPr>
        <w:pict>
          <v:shape id="_x0000_i1534" style="width:16.5pt;height:19.5pt" coordsize="" o:spt="100" adj="0,,0" path="" filled="f" stroked="f">
            <v:stroke joinstyle="miter"/>
            <v:imagedata r:id="rId781" o:title="base_44_20885_33277"/>
            <v:formulas/>
            <v:path o:connecttype="segments"/>
          </v:shape>
        </w:pict>
      </w:r>
      <w:r>
        <w:t xml:space="preserve"> - коэффициент деформации, 1/м, определяемый по </w:t>
      </w:r>
      <w:hyperlink w:anchor="P3370" w:history="1">
        <w:r>
          <w:rPr>
            <w:color w:val="0000FF"/>
          </w:rPr>
          <w:t>Приложению В</w:t>
        </w:r>
      </w:hyperlink>
      <w:r>
        <w:t>;</w:t>
      </w:r>
    </w:p>
    <w:p w:rsidR="003A7E4E" w:rsidRDefault="003A7E4E">
      <w:pPr>
        <w:pStyle w:val="ConsPlusNormal"/>
        <w:spacing w:before="220"/>
        <w:ind w:firstLine="540"/>
        <w:jc w:val="both"/>
      </w:pPr>
      <w:r w:rsidRPr="00953FD3">
        <w:rPr>
          <w:position w:val="-9"/>
        </w:rPr>
        <w:pict>
          <v:shape id="_x0000_i1535" style="width:15.75pt;height:21pt" coordsize="" o:spt="100" adj="0,,0" path="" filled="f" stroked="f">
            <v:stroke joinstyle="miter"/>
            <v:imagedata r:id="rId782" o:title="base_44_20885_33278"/>
            <v:formulas/>
            <v:path o:connecttype="segments"/>
          </v:shape>
        </w:pict>
      </w:r>
      <w:r>
        <w:t xml:space="preserve"> - условная ширина сваи, м, определяемая по </w:t>
      </w:r>
      <w:hyperlink w:anchor="P3370" w:history="1">
        <w:r>
          <w:rPr>
            <w:color w:val="0000FF"/>
          </w:rPr>
          <w:t>Приложению В</w:t>
        </w:r>
      </w:hyperlink>
      <w:r>
        <w:t>;</w:t>
      </w:r>
    </w:p>
    <w:p w:rsidR="003A7E4E" w:rsidRDefault="003A7E4E">
      <w:pPr>
        <w:pStyle w:val="ConsPlusNormal"/>
        <w:spacing w:before="220"/>
        <w:ind w:firstLine="540"/>
        <w:jc w:val="both"/>
      </w:pPr>
      <w:r w:rsidRPr="00953FD3">
        <w:rPr>
          <w:position w:val="-8"/>
        </w:rPr>
        <w:pict>
          <v:shape id="_x0000_i1536" style="width:13.5pt;height:19.5pt" coordsize="" o:spt="100" adj="0,,0" path="" filled="f" stroked="f">
            <v:stroke joinstyle="miter"/>
            <v:imagedata r:id="rId783" o:title="base_44_20885_33279"/>
            <v:formulas/>
            <v:path o:connecttype="segments"/>
          </v:shape>
        </w:pict>
      </w:r>
      <w:r>
        <w:t xml:space="preserve"> - расчетное значение удельного веса грунта, кН/м</w:t>
      </w:r>
      <w:r>
        <w:rPr>
          <w:vertAlign w:val="superscript"/>
        </w:rPr>
        <w:t>3</w:t>
      </w:r>
      <w:r>
        <w:t>, определяемое в водонасыщенных грунтах с учетом взвешивающего действия воды;</w:t>
      </w:r>
    </w:p>
    <w:p w:rsidR="003A7E4E" w:rsidRDefault="003A7E4E">
      <w:pPr>
        <w:pStyle w:val="ConsPlusNormal"/>
        <w:spacing w:before="220"/>
        <w:ind w:firstLine="540"/>
        <w:jc w:val="both"/>
      </w:pPr>
      <w:r w:rsidRPr="00953FD3">
        <w:rPr>
          <w:position w:val="-8"/>
        </w:rPr>
        <w:pict>
          <v:shape id="_x0000_i1537" style="width:14.25pt;height:19.5pt" coordsize="" o:spt="100" adj="0,,0" path="" filled="f" stroked="f">
            <v:stroke joinstyle="miter"/>
            <v:imagedata r:id="rId784" o:title="base_44_20885_33280"/>
            <v:formulas/>
            <v:path o:connecttype="segments"/>
          </v:shape>
        </w:pict>
      </w:r>
      <w:r>
        <w:t xml:space="preserve">, </w:t>
      </w:r>
      <w:r w:rsidRPr="00953FD3">
        <w:rPr>
          <w:position w:val="-8"/>
        </w:rPr>
        <w:pict>
          <v:shape id="_x0000_i1538" style="width:13.5pt;height:19.5pt" coordsize="" o:spt="100" adj="0,,0" path="" filled="f" stroked="f">
            <v:stroke joinstyle="miter"/>
            <v:imagedata r:id="rId785" o:title="base_44_20885_33281"/>
            <v:formulas/>
            <v:path o:connecttype="segments"/>
          </v:shape>
        </w:pict>
      </w:r>
      <w:r>
        <w:t xml:space="preserve"> - расчетные значения соответственно угла внутреннего трения грунта, град, и удельного сцепления грунта, кПа.</w:t>
      </w:r>
    </w:p>
    <w:p w:rsidR="003A7E4E" w:rsidRDefault="003A7E4E">
      <w:pPr>
        <w:pStyle w:val="ConsPlusNormal"/>
        <w:spacing w:before="220"/>
        <w:ind w:firstLine="540"/>
        <w:jc w:val="both"/>
      </w:pPr>
      <w:r>
        <w:t>В проектах рекомендуется предусматривать контрольные испытания свай на горизонтальную нагрузку.</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12.5 - 12.12 обеспечивает соблюдение требований Федерального </w:t>
            </w:r>
            <w:hyperlink r:id="rId786" w:history="1">
              <w:r>
                <w:rPr>
                  <w:color w:val="0000FF"/>
                </w:rPr>
                <w:t>закона</w:t>
              </w:r>
            </w:hyperlink>
            <w:r>
              <w:rPr>
                <w:color w:val="392C69"/>
              </w:rPr>
              <w:t xml:space="preserve"> от 30.12.2009 N 384-ФЗ "Технический регламент о безопасности зданий и сооружений" (</w:t>
            </w:r>
            <w:hyperlink r:id="rId787"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12.5. Определение расчетной глубины </w:t>
      </w:r>
      <w:r w:rsidRPr="00953FD3">
        <w:rPr>
          <w:position w:val="-8"/>
        </w:rPr>
        <w:pict>
          <v:shape id="_x0000_i1539" style="width:15.75pt;height:19.5pt" coordsize="" o:spt="100" adj="0,,0" path="" filled="f" stroked="f">
            <v:stroke joinstyle="miter"/>
            <v:imagedata r:id="rId775" o:title="base_44_20885_33282"/>
            <v:formulas/>
            <v:path o:connecttype="segments"/>
          </v:shape>
        </w:pict>
      </w:r>
      <w:r>
        <w:t xml:space="preserve"> при воздействии сейсмических нагрузок следует производить, принимая значения расчетного угла внутреннего трения </w:t>
      </w:r>
      <w:r w:rsidRPr="00953FD3">
        <w:rPr>
          <w:position w:val="-8"/>
        </w:rPr>
        <w:pict>
          <v:shape id="_x0000_i1540" style="width:14.25pt;height:19.5pt" coordsize="" o:spt="100" adj="0,,0" path="" filled="f" stroked="f">
            <v:stroke joinstyle="miter"/>
            <v:imagedata r:id="rId788" o:title="base_44_20885_33283"/>
            <v:formulas/>
            <v:path o:connecttype="segments"/>
          </v:shape>
        </w:pict>
      </w:r>
      <w:r>
        <w:t xml:space="preserve"> уменьшенными для расчетной сейсмичности 7 баллов - на 2°, 8 баллов - на 4°, 9 баллов - на 7°.</w:t>
      </w:r>
    </w:p>
    <w:p w:rsidR="003A7E4E" w:rsidRDefault="003A7E4E">
      <w:pPr>
        <w:pStyle w:val="ConsPlusNormal"/>
        <w:spacing w:before="220"/>
        <w:ind w:firstLine="540"/>
        <w:jc w:val="both"/>
      </w:pPr>
      <w:r>
        <w:t xml:space="preserve">12.6. При расчете свайных фундаментов мостов влияние сейсмического воздействия на условия заделки свай в водонасыщенных пылеватых песках и глинистых грунтах с показателем текучести </w:t>
      </w:r>
      <w:r w:rsidRPr="00953FD3">
        <w:rPr>
          <w:position w:val="-8"/>
        </w:rPr>
        <w:pict>
          <v:shape id="_x0000_i1541" style="width:45pt;height:19.5pt" coordsize="" o:spt="100" adj="0,,0" path="" filled="f" stroked="f">
            <v:stroke joinstyle="miter"/>
            <v:imagedata r:id="rId789" o:title="base_44_20885_33284"/>
            <v:formulas/>
            <v:path o:connecttype="segments"/>
          </v:shape>
        </w:pict>
      </w:r>
      <w:r>
        <w:t xml:space="preserve"> следует учитывать путем понижения на 30% значений коэффициентов пропорциональности K, приведенных для этих грунтов в </w:t>
      </w:r>
      <w:hyperlink w:anchor="P3370" w:history="1">
        <w:r>
          <w:rPr>
            <w:color w:val="0000FF"/>
          </w:rPr>
          <w:t>Приложении В</w:t>
        </w:r>
      </w:hyperlink>
      <w:r>
        <w:t>.</w:t>
      </w:r>
    </w:p>
    <w:p w:rsidR="003A7E4E" w:rsidRDefault="003A7E4E">
      <w:pPr>
        <w:pStyle w:val="ConsPlusNormal"/>
        <w:spacing w:before="220"/>
        <w:ind w:firstLine="540"/>
        <w:jc w:val="both"/>
      </w:pPr>
      <w:r>
        <w:t xml:space="preserve">12.7. Несущая способность сваи </w:t>
      </w:r>
      <w:r w:rsidRPr="00953FD3">
        <w:rPr>
          <w:position w:val="-9"/>
        </w:rPr>
        <w:pict>
          <v:shape id="_x0000_i1542" style="width:18.75pt;height:21pt" coordsize="" o:spt="100" adj="0,,0" path="" filled="f" stroked="f">
            <v:stroke joinstyle="miter"/>
            <v:imagedata r:id="rId790" o:title="base_44_20885_33285"/>
            <v:formulas/>
            <v:path o:connecttype="segments"/>
          </v:shape>
        </w:pict>
      </w:r>
      <w:r>
        <w:t xml:space="preserve">, кН, работающей на вертикальную сжимающую и выдергивающую нагрузки, по результатам полевых испытаний должна определяться с учетом </w:t>
      </w:r>
      <w:r>
        <w:lastRenderedPageBreak/>
        <w:t>сейсмических воздействий по формуле</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543" style="width:59.25pt;height:21pt" coordsize="" o:spt="100" adj="0,,0" path="" filled="f" stroked="f">
            <v:stroke joinstyle="miter"/>
            <v:imagedata r:id="rId791" o:title="base_44_20885_33286"/>
            <v:formulas/>
            <v:path o:connecttype="segments"/>
          </v:shape>
        </w:pict>
      </w:r>
      <w:r>
        <w:t>, (12.2)</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544" style="width:17.25pt;height:21pt" coordsize="" o:spt="100" adj="0,,0" path="" filled="f" stroked="f">
            <v:stroke joinstyle="miter"/>
            <v:imagedata r:id="rId792" o:title="base_44_20885_33287"/>
            <v:formulas/>
            <v:path o:connecttype="segments"/>
          </v:shape>
        </w:pict>
      </w:r>
      <w:r>
        <w:t xml:space="preserve"> - коэффициент, учитывающий снижение несущей способности сваи при сейсмических воздействиях, определяемый расчетом как отношение значения несущей способности сваи, вычисленного в соответствии с </w:t>
      </w:r>
      <w:hyperlink w:anchor="P2677" w:history="1">
        <w:r>
          <w:rPr>
            <w:color w:val="0000FF"/>
          </w:rPr>
          <w:t>12.2</w:t>
        </w:r>
      </w:hyperlink>
      <w:r>
        <w:t xml:space="preserve"> - </w:t>
      </w:r>
      <w:hyperlink w:anchor="P2812" w:history="1">
        <w:r>
          <w:rPr>
            <w:color w:val="0000FF"/>
          </w:rPr>
          <w:t>12.4</w:t>
        </w:r>
      </w:hyperlink>
      <w:r>
        <w:t xml:space="preserve"> с учетом сейсмических воздействий, и значения несущей способности сваи, определенной согласно требованиям </w:t>
      </w:r>
      <w:hyperlink w:anchor="P392" w:history="1">
        <w:r>
          <w:rPr>
            <w:color w:val="0000FF"/>
          </w:rPr>
          <w:t>подраздела 7.2</w:t>
        </w:r>
      </w:hyperlink>
      <w:r>
        <w:t xml:space="preserve"> без учета сейсмических воздействий;</w:t>
      </w:r>
    </w:p>
    <w:p w:rsidR="003A7E4E" w:rsidRDefault="003A7E4E">
      <w:pPr>
        <w:pStyle w:val="ConsPlusNormal"/>
        <w:spacing w:before="220"/>
        <w:ind w:firstLine="540"/>
        <w:jc w:val="both"/>
      </w:pPr>
      <w:r w:rsidRPr="00953FD3">
        <w:rPr>
          <w:position w:val="-8"/>
        </w:rPr>
        <w:pict>
          <v:shape id="_x0000_i1545" style="width:16.5pt;height:19.5pt" coordsize="" o:spt="100" adj="0,,0" path="" filled="f" stroked="f">
            <v:stroke joinstyle="miter"/>
            <v:imagedata r:id="rId793" o:title="base_44_20885_33288"/>
            <v:formulas/>
            <v:path o:connecttype="segments"/>
          </v:shape>
        </w:pict>
      </w:r>
      <w:r>
        <w:t xml:space="preserve"> - несущая способность сваи, кН, определенная по результатам статических или динамических испытаний или по данным статического зондирования грунта в соответствии с </w:t>
      </w:r>
      <w:hyperlink w:anchor="P1535" w:history="1">
        <w:r>
          <w:rPr>
            <w:color w:val="0000FF"/>
          </w:rPr>
          <w:t>подразделом 7.3</w:t>
        </w:r>
      </w:hyperlink>
      <w:r>
        <w:t xml:space="preserve"> (без учета сейсмических воздействий).</w:t>
      </w:r>
    </w:p>
    <w:p w:rsidR="003A7E4E" w:rsidRDefault="003A7E4E">
      <w:pPr>
        <w:pStyle w:val="ConsPlusNormal"/>
        <w:spacing w:before="220"/>
        <w:ind w:firstLine="540"/>
        <w:jc w:val="both"/>
      </w:pPr>
      <w:bookmarkStart w:id="114" w:name="P2832"/>
      <w:bookmarkEnd w:id="114"/>
      <w:r>
        <w:t xml:space="preserve">12.8. Расчет свай в просадочных и набухающих грунтах на особое сочетание нагрузок с учетом сейсмических воздействий должен производиться при природной влажности, если замачивание грунта невозможно, и при полностью водонасыщенном грунте, имеющем показатель текучести, определяемый по </w:t>
      </w:r>
      <w:hyperlink w:anchor="P2420" w:history="1">
        <w:r>
          <w:rPr>
            <w:color w:val="0000FF"/>
          </w:rPr>
          <w:t>формуле (9.1)</w:t>
        </w:r>
      </w:hyperlink>
      <w:r>
        <w:t>, если замачивание грунта возможно; при этом определение несущей способности свай в грунтовых условиях II типа по просадочности производят без учета возможности развития отрицательных сил трения грунта.</w:t>
      </w:r>
    </w:p>
    <w:p w:rsidR="003A7E4E" w:rsidRDefault="003A7E4E">
      <w:pPr>
        <w:pStyle w:val="ConsPlusNormal"/>
        <w:spacing w:before="220"/>
        <w:ind w:firstLine="540"/>
        <w:jc w:val="both"/>
      </w:pPr>
      <w:r>
        <w:t xml:space="preserve">Примечание. Расчет свай на сейсмические воздействия не исключает необходимости выполнения их расчета в соответствии с </w:t>
      </w:r>
      <w:hyperlink w:anchor="P2394" w:history="1">
        <w:r>
          <w:rPr>
            <w:color w:val="0000FF"/>
          </w:rPr>
          <w:t>разделами 9</w:t>
        </w:r>
      </w:hyperlink>
      <w:r>
        <w:t xml:space="preserve"> - </w:t>
      </w:r>
      <w:hyperlink w:anchor="P2612" w:history="1">
        <w:r>
          <w:rPr>
            <w:color w:val="0000FF"/>
          </w:rPr>
          <w:t>11</w:t>
        </w:r>
      </w:hyperlink>
      <w:r>
        <w:t>.</w:t>
      </w:r>
    </w:p>
    <w:p w:rsidR="003A7E4E" w:rsidRDefault="003A7E4E">
      <w:pPr>
        <w:pStyle w:val="ConsPlusNormal"/>
        <w:ind w:firstLine="540"/>
        <w:jc w:val="both"/>
      </w:pPr>
    </w:p>
    <w:p w:rsidR="003A7E4E" w:rsidRDefault="003A7E4E">
      <w:pPr>
        <w:pStyle w:val="ConsPlusNormal"/>
        <w:ind w:firstLine="540"/>
        <w:jc w:val="both"/>
      </w:pPr>
      <w:r>
        <w:t>12.9. Для свайных фундаментов в сейсмических районах следует применять сваи всех видов, кроме свай без поперечного армирования и булавовидных.</w:t>
      </w:r>
    </w:p>
    <w:p w:rsidR="003A7E4E" w:rsidRDefault="003A7E4E">
      <w:pPr>
        <w:pStyle w:val="ConsPlusNormal"/>
        <w:spacing w:before="220"/>
        <w:ind w:firstLine="540"/>
        <w:jc w:val="both"/>
      </w:pPr>
      <w:r>
        <w:t>Не допускается также применение бетонных свай, т.е. свай, не имеющих арматурных каркасов по всей длине свайного ствола.</w:t>
      </w:r>
    </w:p>
    <w:p w:rsidR="003A7E4E" w:rsidRDefault="003A7E4E">
      <w:pPr>
        <w:pStyle w:val="ConsPlusNormal"/>
        <w:spacing w:before="220"/>
        <w:ind w:firstLine="540"/>
        <w:jc w:val="both"/>
      </w:pPr>
      <w:r>
        <w:t>Запрещается устройство в сейсмических районах буровых свай под избыточным давлением воды без обсадных труб.</w:t>
      </w:r>
    </w:p>
    <w:p w:rsidR="003A7E4E" w:rsidRDefault="003A7E4E">
      <w:pPr>
        <w:pStyle w:val="ConsPlusNormal"/>
        <w:spacing w:before="220"/>
        <w:ind w:firstLine="540"/>
        <w:jc w:val="both"/>
      </w:pPr>
      <w:r>
        <w:t xml:space="preserve">12.10. При проектировании свайных фундаментов в сейсмических районах опирание конца свай следует предусматривать на скальные, крупнообломочные грунты, пески плотные и средней плотности и глинистые грунты с показателем текучести </w:t>
      </w:r>
      <w:r w:rsidRPr="00953FD3">
        <w:rPr>
          <w:position w:val="-8"/>
        </w:rPr>
        <w:pict>
          <v:shape id="_x0000_i1546" style="width:45pt;height:19.5pt" coordsize="" o:spt="100" adj="0,,0" path="" filled="f" stroked="f">
            <v:stroke joinstyle="miter"/>
            <v:imagedata r:id="rId794" o:title="base_44_20885_33289"/>
            <v:formulas/>
            <v:path o:connecttype="segments"/>
          </v:shape>
        </w:pict>
      </w:r>
      <w:r>
        <w:t>.</w:t>
      </w:r>
    </w:p>
    <w:p w:rsidR="003A7E4E" w:rsidRDefault="003A7E4E">
      <w:pPr>
        <w:pStyle w:val="ConsPlusNormal"/>
        <w:spacing w:before="220"/>
        <w:ind w:firstLine="540"/>
        <w:jc w:val="both"/>
      </w:pPr>
      <w:r>
        <w:t xml:space="preserve">Опирание нижних концов свай на рыхлые водонасыщенные пески, глинистые грунты с показателем текучести </w:t>
      </w:r>
      <w:r w:rsidRPr="00953FD3">
        <w:rPr>
          <w:position w:val="-8"/>
        </w:rPr>
        <w:pict>
          <v:shape id="_x0000_i1547" style="width:45pt;height:19.5pt" coordsize="" o:spt="100" adj="0,,0" path="" filled="f" stroked="f">
            <v:stroke joinstyle="miter"/>
            <v:imagedata r:id="rId795" o:title="base_44_20885_33290"/>
            <v:formulas/>
            <v:path o:connecttype="segments"/>
          </v:shape>
        </w:pict>
      </w:r>
      <w:r>
        <w:t xml:space="preserve"> не допускается.</w:t>
      </w:r>
    </w:p>
    <w:p w:rsidR="003A7E4E" w:rsidRDefault="003A7E4E">
      <w:pPr>
        <w:pStyle w:val="ConsPlusNormal"/>
        <w:spacing w:before="220"/>
        <w:ind w:firstLine="540"/>
        <w:jc w:val="both"/>
      </w:pPr>
      <w:r>
        <w:t>12.11. Заглубление в грунт свай в сейсмических районах должно быть не менее 4 м, а при наличии в основании нижних концов свай водонасыщенных песков средней плотности - не менее 8 м. Допускается уменьшение заглубления свай при соответствующем обосновании, полученном в результате полевых испытаний свай имитированными сейсмическими воздействиями.</w:t>
      </w:r>
    </w:p>
    <w:p w:rsidR="003A7E4E" w:rsidRDefault="003A7E4E">
      <w:pPr>
        <w:pStyle w:val="ConsPlusNormal"/>
        <w:spacing w:before="220"/>
        <w:ind w:firstLine="540"/>
        <w:jc w:val="both"/>
      </w:pPr>
      <w:r>
        <w:t>Для одноэтажных сельскохозяйственных зданий, не содержащих ценного оборудования, и в случае опирания свай на скальные грунты их заглубление в грунт принимают таким же, как и в несейсмических районах.</w:t>
      </w:r>
    </w:p>
    <w:p w:rsidR="003A7E4E" w:rsidRDefault="003A7E4E">
      <w:pPr>
        <w:pStyle w:val="ConsPlusNormal"/>
        <w:spacing w:before="220"/>
        <w:ind w:firstLine="540"/>
        <w:jc w:val="both"/>
      </w:pPr>
      <w:r>
        <w:t>12.12. Ростверк свайного фундамента под несущими стенами здания в пределах отсека должен быть, как правило, непрерывным и расположенным в одном уровне. Верхние концы свай должны быть жестко заделаны в ростверк на глубину, определяемую расчетом, учитывающим сейсмические нагрузки.</w:t>
      </w:r>
    </w:p>
    <w:p w:rsidR="003A7E4E" w:rsidRDefault="003A7E4E">
      <w:pPr>
        <w:pStyle w:val="ConsPlusNormal"/>
        <w:spacing w:before="220"/>
        <w:ind w:firstLine="540"/>
        <w:jc w:val="both"/>
      </w:pPr>
      <w:r>
        <w:lastRenderedPageBreak/>
        <w:t>Устройство безростверковых свайных фундаментов зданий и сооружений не допускается.</w:t>
      </w:r>
    </w:p>
    <w:p w:rsidR="003A7E4E" w:rsidRDefault="003A7E4E">
      <w:pPr>
        <w:pStyle w:val="ConsPlusNormal"/>
        <w:spacing w:before="220"/>
        <w:ind w:firstLine="540"/>
        <w:jc w:val="both"/>
      </w:pPr>
      <w:r>
        <w:t>Примечание. При строительстве на косогорах ростверк в пределах отсека допускается выполнять в виде единой монолитной железобетонной конструкции - плиты или перекрестных лент.</w:t>
      </w:r>
    </w:p>
    <w:p w:rsidR="003A7E4E" w:rsidRDefault="003A7E4E">
      <w:pPr>
        <w:pStyle w:val="ConsPlusNormal"/>
        <w:ind w:firstLine="540"/>
        <w:jc w:val="both"/>
      </w:pPr>
    </w:p>
    <w:p w:rsidR="003A7E4E" w:rsidRDefault="003A7E4E">
      <w:pPr>
        <w:pStyle w:val="ConsPlusNormal"/>
        <w:ind w:firstLine="540"/>
        <w:jc w:val="both"/>
      </w:pPr>
      <w:r>
        <w:t>12.13. Допускается применять свайные фундаменты с промежуточной подушкой из сыпучих материалов (щебня, гравия, песка крупного и средней крупности). Такие фундаменты не следует применять в органоминеральных, органических и просадочных грунтах II типа, на подрабатываемых территориях, геологически неустойчивых площадках (на которых имеются или могут возникать оползни, сели, карсты и т.п.) и на площадках, сложенных нестабилизированными грунтами.</w:t>
      </w:r>
    </w:p>
    <w:p w:rsidR="003A7E4E" w:rsidRDefault="003A7E4E">
      <w:pPr>
        <w:pStyle w:val="ConsPlusNormal"/>
        <w:jc w:val="both"/>
      </w:pPr>
      <w:r>
        <w:t xml:space="preserve">(в ред. </w:t>
      </w:r>
      <w:hyperlink r:id="rId79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Для свайных фундаментов с промежуточной подушкой следует применять такие же виды свай, как и в несейсмических районах (кроме булавовидных).</w:t>
      </w:r>
    </w:p>
    <w:p w:rsidR="003A7E4E" w:rsidRDefault="003A7E4E">
      <w:pPr>
        <w:pStyle w:val="ConsPlusNormal"/>
        <w:spacing w:before="220"/>
        <w:ind w:firstLine="540"/>
        <w:jc w:val="both"/>
      </w:pPr>
      <w:r>
        <w:t xml:space="preserve">12.14. Расчет свай, входящих в состав свайного фундамента с промежуточной подушкой, на горизонтальные нагрузки не производится. Несущую способность таких свай, работающих на сжимающую нагрузку с учетом сейсмических воздействий, следует определять в соответствии с требованиями </w:t>
      </w:r>
      <w:hyperlink w:anchor="P2684" w:history="1">
        <w:r>
          <w:rPr>
            <w:color w:val="0000FF"/>
          </w:rPr>
          <w:t>12.3</w:t>
        </w:r>
      </w:hyperlink>
      <w:r>
        <w:t xml:space="preserve">; при этом сопротивление грунта необходимо учитывать вдоль всей боковой поверхности сваи, т.е. </w:t>
      </w:r>
      <w:r w:rsidRPr="00953FD3">
        <w:rPr>
          <w:position w:val="-8"/>
        </w:rPr>
        <w:pict>
          <v:shape id="_x0000_i1548" style="width:35.25pt;height:19.5pt" coordsize="" o:spt="100" adj="0,,0" path="" filled="f" stroked="f">
            <v:stroke joinstyle="miter"/>
            <v:imagedata r:id="rId797" o:title="base_44_20885_33291"/>
            <v:formulas/>
            <v:path o:connecttype="segments"/>
          </v:shape>
        </w:pict>
      </w:r>
      <w:r>
        <w:t xml:space="preserve">, а коэффициент условий работы нижнего конца сваи при сейсмических воздействиях принимать </w:t>
      </w:r>
      <w:r w:rsidRPr="00953FD3">
        <w:rPr>
          <w:position w:val="-9"/>
        </w:rPr>
        <w:pict>
          <v:shape id="_x0000_i1549" style="width:50.25pt;height:21pt" coordsize="" o:spt="100" adj="0,,0" path="" filled="f" stroked="f">
            <v:stroke joinstyle="miter"/>
            <v:imagedata r:id="rId798" o:title="base_44_20885_33292"/>
            <v:formulas/>
            <v:path o:connecttype="segments"/>
          </v:shape>
        </w:pict>
      </w:r>
      <w:r>
        <w:t>.</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пункта 12.15 обеспечивает соблюдение требований Федерального </w:t>
            </w:r>
            <w:hyperlink r:id="rId799" w:history="1">
              <w:r>
                <w:rPr>
                  <w:color w:val="0000FF"/>
                </w:rPr>
                <w:t>закона</w:t>
              </w:r>
            </w:hyperlink>
            <w:r>
              <w:rPr>
                <w:color w:val="392C69"/>
              </w:rPr>
              <w:t xml:space="preserve"> от 30.12.2009 N 384-ФЗ "Технический регламент о безопасности зданий и сооружений" (</w:t>
            </w:r>
            <w:hyperlink r:id="rId800"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 xml:space="preserve">12.15. При расчете свайных фундаментов с промежуточной подушкой по деформациям осадку фундамента следует вычислять как сумму осадки, определяемой в соответствии с требованиями </w:t>
      </w:r>
      <w:hyperlink w:anchor="P2009" w:history="1">
        <w:r>
          <w:rPr>
            <w:color w:val="0000FF"/>
          </w:rPr>
          <w:t>подраздела 7.4</w:t>
        </w:r>
      </w:hyperlink>
      <w:r>
        <w:t>, и осадки промежуточной подушки.</w:t>
      </w:r>
    </w:p>
    <w:p w:rsidR="003A7E4E" w:rsidRDefault="003A7E4E">
      <w:pPr>
        <w:pStyle w:val="ConsPlusNormal"/>
        <w:jc w:val="both"/>
      </w:pPr>
      <w:r>
        <w:t xml:space="preserve">(в ред. </w:t>
      </w:r>
      <w:hyperlink r:id="rId801"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outlineLvl w:val="1"/>
      </w:pPr>
      <w:bookmarkStart w:id="115" w:name="P2854"/>
      <w:bookmarkEnd w:id="115"/>
      <w:r>
        <w:t>13. Особенности проектирования свайных фундаментов</w:t>
      </w:r>
    </w:p>
    <w:p w:rsidR="003A7E4E" w:rsidRDefault="003A7E4E">
      <w:pPr>
        <w:pStyle w:val="ConsPlusNormal"/>
        <w:jc w:val="center"/>
      </w:pPr>
      <w:r>
        <w:t>на закарстованных территориях</w:t>
      </w:r>
    </w:p>
    <w:p w:rsidR="003A7E4E" w:rsidRDefault="003A7E4E">
      <w:pPr>
        <w:pStyle w:val="ConsPlusNormal"/>
        <w:ind w:firstLine="540"/>
        <w:jc w:val="both"/>
      </w:pPr>
    </w:p>
    <w:p w:rsidR="003A7E4E" w:rsidRDefault="003A7E4E">
      <w:pPr>
        <w:pStyle w:val="ConsPlusNormal"/>
        <w:ind w:firstLine="540"/>
        <w:jc w:val="both"/>
      </w:pPr>
      <w:r>
        <w:t>13.1. Свайные фундаменты зданий и сооружений, возводимых на закарстованных территориях, должны проектироваться с учетом возможности образования поверхностных карстовых деформаций - провалов и оседаний, а также особенностей развития карстовых процессов.</w:t>
      </w:r>
    </w:p>
    <w:p w:rsidR="003A7E4E" w:rsidRDefault="003A7E4E">
      <w:pPr>
        <w:pStyle w:val="ConsPlusNormal"/>
        <w:spacing w:before="220"/>
        <w:ind w:firstLine="540"/>
        <w:jc w:val="both"/>
      </w:pPr>
      <w:r>
        <w:t>13.2. Прогнозируемые параметры карстовых деформаций и их поверхностных проявлений определяют расчетом на основе анализа инженерно-геологических и гидрогеологических условий и их возможных изменений за время эксплуатации сооружений с привлечением специализированных организаций.</w:t>
      </w:r>
    </w:p>
    <w:p w:rsidR="003A7E4E" w:rsidRDefault="003A7E4E">
      <w:pPr>
        <w:pStyle w:val="ConsPlusNormal"/>
        <w:spacing w:before="220"/>
        <w:ind w:firstLine="540"/>
        <w:jc w:val="both"/>
      </w:pPr>
      <w:r>
        <w:t xml:space="preserve">13.3. Объемы инженерно-геологических изысканий на закарстованных территориях должны назначаться в соответствии с требованиями </w:t>
      </w:r>
      <w:hyperlink r:id="rId802" w:history="1">
        <w:r>
          <w:rPr>
            <w:color w:val="0000FF"/>
          </w:rPr>
          <w:t>СП 22.13330</w:t>
        </w:r>
      </w:hyperlink>
      <w:r>
        <w:t xml:space="preserve"> на основании предварительной оценки по архивным данным степени карстовой опасности. Должно быть предусмотрено выполнение не менее двух скважин, вскрывающих карстующиеся грунты на глубину, назначаемую в зависимости от степени их закарстованности, гидрологических и гидрогеологических условий, но не менее чем на 5 м.</w:t>
      </w:r>
    </w:p>
    <w:p w:rsidR="003A7E4E" w:rsidRDefault="003A7E4E">
      <w:pPr>
        <w:pStyle w:val="ConsPlusNormal"/>
        <w:spacing w:before="220"/>
        <w:ind w:firstLine="540"/>
        <w:jc w:val="both"/>
      </w:pPr>
      <w:r>
        <w:lastRenderedPageBreak/>
        <w:t>13.4. При изысканиях должны быть получены сведения о поверхностных проявлениях карстово-суффозионных процессов (провалы, оседания земной поверхности) как на момент проведения изысканий, так и на основании имеющихся архивных данных, а также сведения о зафиксированных в ходе бурения провалах инструмента, выявленных полостях, кавернах, наличии в них заполнителя, осуществлено районирование площадки строительства и установлена категория суффозионно-карстовой ее опасности.</w:t>
      </w:r>
    </w:p>
    <w:p w:rsidR="003A7E4E" w:rsidRDefault="003A7E4E">
      <w:pPr>
        <w:pStyle w:val="ConsPlusNormal"/>
        <w:spacing w:before="220"/>
        <w:ind w:firstLine="540"/>
        <w:jc w:val="both"/>
      </w:pPr>
      <w:r>
        <w:t>13.5. В результате выполненных инженерно-геологических исследований должны быть выявлены сформировавшиеся карстовые формы и проявления, установлена степень опасности воздействия карста на вновь возводимые или реконструируемые сооружения и составлен прогноз развития карста на период строительства и дальнейшей эксплуатации.</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13.6, 13.7 обеспечивает соблюдение требований Федерального </w:t>
            </w:r>
            <w:hyperlink r:id="rId803" w:history="1">
              <w:r>
                <w:rPr>
                  <w:color w:val="0000FF"/>
                </w:rPr>
                <w:t>закона</w:t>
              </w:r>
            </w:hyperlink>
            <w:r>
              <w:rPr>
                <w:color w:val="392C69"/>
              </w:rPr>
              <w:t xml:space="preserve"> от 30.12.2009 N 384-ФЗ "Технический регламент о безопасности зданий и сооружений" (</w:t>
            </w:r>
            <w:hyperlink r:id="rId804"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13.6. На закарстованных территориях висячие сваи могут применяться только при необходимости прорезки в верхних слоях основания насыпных, органоминеральных и других слабых грунтов. При этом рекомендуется принимать плитные или перекрестно-ленточные ростверки, объединяющие сваи. Узел сопряжения свай с ростверком должен предусматривать возможность их выскальзывания, чтобы исключить дополнительное нагружение основания и конструкций сооружения зависающими сваями, находящимися на участке образовавшегося провала.</w:t>
      </w:r>
    </w:p>
    <w:p w:rsidR="003A7E4E" w:rsidRDefault="003A7E4E">
      <w:pPr>
        <w:pStyle w:val="ConsPlusNormal"/>
        <w:jc w:val="both"/>
      </w:pPr>
      <w:r>
        <w:t xml:space="preserve">(в ред. </w:t>
      </w:r>
      <w:hyperlink r:id="rId80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13.7. При неглубоком залегании карстующихся грунтов следует применять сваи, прорезающие эти грунты. В этом случае при расчете свай и монолитных ростверков необходимо учитывать дополнительные негативные усилия, возникающие на боковой их поверхности из-за перемещения грунтов надкарстовой толщи.</w:t>
      </w:r>
    </w:p>
    <w:p w:rsidR="003A7E4E" w:rsidRDefault="003A7E4E">
      <w:pPr>
        <w:pStyle w:val="ConsPlusNormal"/>
        <w:spacing w:before="220"/>
        <w:ind w:firstLine="540"/>
        <w:jc w:val="both"/>
      </w:pPr>
      <w:r>
        <w:t>13.8. Основным параметром при проектировании свайных фундаментов при карстовых провалах является расчетный диаметр карстового провала. Его определение производят по данным физико-механических характеристик грунтов основания с учетом нагрузки, передаваемой от сооружения на основание.</w:t>
      </w:r>
    </w:p>
    <w:p w:rsidR="003A7E4E" w:rsidRDefault="003A7E4E">
      <w:pPr>
        <w:pStyle w:val="ConsPlusNormal"/>
        <w:spacing w:before="220"/>
        <w:ind w:firstLine="540"/>
        <w:jc w:val="both"/>
      </w:pPr>
      <w:r>
        <w:t>13.9. При проектировании положение возможных карстовых провалов под сооружением принимают исходя из наиболее неблагоприятного их влияния на работу сооружения. При этом обязательным является расчетное положение провала под колоннами, пересечениями стен, углами сооружений, в середине большей и меньшей сторон.</w:t>
      </w:r>
    </w:p>
    <w:p w:rsidR="003A7E4E" w:rsidRDefault="003A7E4E">
      <w:pPr>
        <w:pStyle w:val="ConsPlusNormal"/>
        <w:spacing w:before="220"/>
        <w:ind w:firstLine="540"/>
        <w:jc w:val="both"/>
      </w:pPr>
      <w:r>
        <w:t xml:space="preserve">13.10. При карстовых деформациях в виде оседания поверхности допускается применять методику расчета сооружений на подрабатываемых территориях согласно </w:t>
      </w:r>
      <w:hyperlink w:anchor="P2612" w:history="1">
        <w:r>
          <w:rPr>
            <w:color w:val="0000FF"/>
          </w:rPr>
          <w:t>разделу 11</w:t>
        </w:r>
      </w:hyperlink>
      <w:r>
        <w:t>, с учетом прогнозируемых карстовых деформаций.</w:t>
      </w:r>
    </w:p>
    <w:p w:rsidR="003A7E4E" w:rsidRDefault="003A7E4E">
      <w:pPr>
        <w:pStyle w:val="ConsPlusNormal"/>
        <w:spacing w:before="220"/>
        <w:ind w:firstLine="540"/>
        <w:jc w:val="both"/>
      </w:pPr>
      <w:r>
        <w:t xml:space="preserve">13.11. Расчет свайных фундаментов, возводимых на закарстованных территориях, должен производиться с соблюдением требований </w:t>
      </w:r>
      <w:hyperlink w:anchor="P267" w:history="1">
        <w:r>
          <w:rPr>
            <w:color w:val="0000FF"/>
          </w:rPr>
          <w:t>раздела 7</w:t>
        </w:r>
      </w:hyperlink>
      <w:r>
        <w:t xml:space="preserve">; при наличии на участке строительства грунтов со специфическими свойствами (просадочных, набухающих и пр.) с учетом требований </w:t>
      </w:r>
      <w:hyperlink w:anchor="P2394" w:history="1">
        <w:r>
          <w:rPr>
            <w:color w:val="0000FF"/>
          </w:rPr>
          <w:t>раздела 9</w:t>
        </w:r>
      </w:hyperlink>
      <w:r>
        <w:t xml:space="preserve"> и </w:t>
      </w:r>
      <w:hyperlink w:anchor="P2491" w:history="1">
        <w:r>
          <w:rPr>
            <w:color w:val="0000FF"/>
          </w:rPr>
          <w:t>10</w:t>
        </w:r>
      </w:hyperlink>
      <w:r>
        <w:t xml:space="preserve">, а в сейсмических районах - с учетом требований </w:t>
      </w:r>
      <w:hyperlink w:anchor="P2672" w:history="1">
        <w:r>
          <w:rPr>
            <w:color w:val="0000FF"/>
          </w:rPr>
          <w:t>раздела 12</w:t>
        </w:r>
      </w:hyperlink>
      <w:r>
        <w:t>.</w:t>
      </w:r>
    </w:p>
    <w:p w:rsidR="003A7E4E" w:rsidRDefault="003A7E4E">
      <w:pPr>
        <w:pStyle w:val="ConsPlusNormal"/>
        <w:spacing w:before="220"/>
        <w:ind w:firstLine="540"/>
        <w:jc w:val="both"/>
      </w:pPr>
      <w:r>
        <w:t xml:space="preserve">13.12. При проектировании сооружений на закарстованных территориях необходимо предусматривать проведение геотехнического мониторинга по </w:t>
      </w:r>
      <w:hyperlink r:id="rId806" w:history="1">
        <w:r>
          <w:rPr>
            <w:color w:val="0000FF"/>
          </w:rPr>
          <w:t>СП 22.13330</w:t>
        </w:r>
      </w:hyperlink>
      <w:r>
        <w:t xml:space="preserve"> в процессе строительства, а в случае необходимости - карстомониторинга в процессе эксплуатации объекта.</w:t>
      </w:r>
    </w:p>
    <w:p w:rsidR="003A7E4E" w:rsidRDefault="003A7E4E">
      <w:pPr>
        <w:pStyle w:val="ConsPlusNormal"/>
        <w:ind w:firstLine="540"/>
        <w:jc w:val="both"/>
      </w:pPr>
    </w:p>
    <w:p w:rsidR="003A7E4E" w:rsidRDefault="003A7E4E">
      <w:pPr>
        <w:pStyle w:val="ConsPlusNormal"/>
        <w:jc w:val="center"/>
        <w:outlineLvl w:val="1"/>
      </w:pPr>
      <w:bookmarkStart w:id="116" w:name="P2872"/>
      <w:bookmarkEnd w:id="116"/>
      <w:r>
        <w:t>14. Особенности проектирования свайных фундаментов опор</w:t>
      </w:r>
    </w:p>
    <w:p w:rsidR="003A7E4E" w:rsidRDefault="003A7E4E">
      <w:pPr>
        <w:pStyle w:val="ConsPlusNormal"/>
        <w:jc w:val="center"/>
      </w:pPr>
      <w:r>
        <w:lastRenderedPageBreak/>
        <w:t>воздушных линий электропередачи</w:t>
      </w:r>
    </w:p>
    <w:p w:rsidR="003A7E4E" w:rsidRDefault="003A7E4E">
      <w:pPr>
        <w:pStyle w:val="ConsPlusNormal"/>
        <w:ind w:firstLine="540"/>
        <w:jc w:val="both"/>
      </w:pPr>
    </w:p>
    <w:p w:rsidR="003A7E4E" w:rsidRDefault="003A7E4E">
      <w:pPr>
        <w:pStyle w:val="ConsPlusNormal"/>
        <w:ind w:firstLine="540"/>
        <w:jc w:val="both"/>
      </w:pPr>
      <w:r>
        <w:t xml:space="preserve">14.1. Для свайных фундаментов опор воздушных линий электропередачи (ЛЭП) и открытых распределительных устройств (ОРУ) подстанций применяют различные виды свай </w:t>
      </w:r>
      <w:hyperlink w:anchor="P191" w:history="1">
        <w:r>
          <w:rPr>
            <w:color w:val="0000FF"/>
          </w:rPr>
          <w:t>(раздел 6)</w:t>
        </w:r>
      </w:hyperlink>
      <w:r>
        <w:t>. Для свайных фундаментов опор ЛЭП не допускается применение булавовидных, пирамидальных и ромбовидных свай.</w:t>
      </w:r>
    </w:p>
    <w:p w:rsidR="003A7E4E" w:rsidRDefault="003A7E4E">
      <w:pPr>
        <w:spacing w:after="1"/>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14.2 - 14.7 обеспечивает соблюдение требований Федерального </w:t>
            </w:r>
            <w:hyperlink r:id="rId807" w:history="1">
              <w:r>
                <w:rPr>
                  <w:color w:val="0000FF"/>
                </w:rPr>
                <w:t>закона</w:t>
              </w:r>
            </w:hyperlink>
            <w:r>
              <w:rPr>
                <w:color w:val="392C69"/>
              </w:rPr>
              <w:t xml:space="preserve"> от 30.12.2009 N 384-ФЗ "Технический регламент о безопасности зданий и сооружений" (</w:t>
            </w:r>
            <w:hyperlink r:id="rId808"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r>
        <w:t>14.2. Глубина погружения свай в грунт, воспринимающих выдергивающие или горизонтальные нагрузки, должна быть не менее 4,0 м, а для фундаментов деревянных опор - не менее 3,0 м.</w:t>
      </w:r>
    </w:p>
    <w:p w:rsidR="003A7E4E" w:rsidRDefault="003A7E4E">
      <w:pPr>
        <w:pStyle w:val="ConsPlusNormal"/>
        <w:spacing w:before="220"/>
        <w:ind w:firstLine="540"/>
        <w:jc w:val="both"/>
      </w:pPr>
      <w:r>
        <w:t>Примечание. Деревянные сваи для фундаментов деревянных опор допускается применять независимо от наличия и положения уровня подземных вод. При этом в зоне переменной влажности необходимо предусматривать усиленную защиту древесины от гниения.</w:t>
      </w:r>
    </w:p>
    <w:p w:rsidR="003A7E4E" w:rsidRDefault="003A7E4E">
      <w:pPr>
        <w:pStyle w:val="ConsPlusNormal"/>
        <w:ind w:firstLine="540"/>
        <w:jc w:val="both"/>
      </w:pPr>
    </w:p>
    <w:p w:rsidR="003A7E4E" w:rsidRDefault="003A7E4E">
      <w:pPr>
        <w:pStyle w:val="ConsPlusNormal"/>
        <w:ind w:firstLine="540"/>
        <w:jc w:val="both"/>
      </w:pPr>
      <w:r>
        <w:t xml:space="preserve">14.3. Несущую способность забивных висячих и набивных и буровых свай, работающих на сжимающую нагрузку, следует определять соответственно по </w:t>
      </w:r>
      <w:hyperlink w:anchor="P492" w:history="1">
        <w:r>
          <w:rPr>
            <w:color w:val="0000FF"/>
          </w:rPr>
          <w:t>формулам (7.8)</w:t>
        </w:r>
      </w:hyperlink>
      <w:r>
        <w:t xml:space="preserve"> и </w:t>
      </w:r>
      <w:hyperlink w:anchor="P990" w:history="1">
        <w:r>
          <w:rPr>
            <w:color w:val="0000FF"/>
          </w:rPr>
          <w:t>(7.11)</w:t>
        </w:r>
      </w:hyperlink>
      <w:r>
        <w:t xml:space="preserve"> с учетом указаний, приведенных в </w:t>
      </w:r>
      <w:hyperlink w:anchor="P2890" w:history="1">
        <w:r>
          <w:rPr>
            <w:color w:val="0000FF"/>
          </w:rPr>
          <w:t>14.5</w:t>
        </w:r>
      </w:hyperlink>
      <w:r>
        <w:t xml:space="preserve"> и </w:t>
      </w:r>
      <w:hyperlink w:anchor="P2891" w:history="1">
        <w:r>
          <w:rPr>
            <w:color w:val="0000FF"/>
          </w:rPr>
          <w:t>14.6</w:t>
        </w:r>
      </w:hyperlink>
      <w:r>
        <w:t xml:space="preserve">; при этом коэффициент условий работы </w:t>
      </w:r>
      <w:r w:rsidRPr="00953FD3">
        <w:rPr>
          <w:position w:val="-8"/>
        </w:rPr>
        <w:pict>
          <v:shape id="_x0000_i1550" style="width:13.5pt;height:19.5pt" coordsize="" o:spt="100" adj="0,,0" path="" filled="f" stroked="f">
            <v:stroke joinstyle="miter"/>
            <v:imagedata r:id="rId809" o:title="base_44_20885_33293"/>
            <v:formulas/>
            <v:path o:connecttype="segments"/>
          </v:shape>
        </w:pict>
      </w:r>
      <w:r>
        <w:t xml:space="preserve"> в </w:t>
      </w:r>
      <w:hyperlink w:anchor="P492" w:history="1">
        <w:r>
          <w:rPr>
            <w:color w:val="0000FF"/>
          </w:rPr>
          <w:t>формулах (7.8)</w:t>
        </w:r>
      </w:hyperlink>
      <w:r>
        <w:t xml:space="preserve"> и </w:t>
      </w:r>
      <w:hyperlink w:anchor="P990" w:history="1">
        <w:r>
          <w:rPr>
            <w:color w:val="0000FF"/>
          </w:rPr>
          <w:t>(7.11)</w:t>
        </w:r>
      </w:hyperlink>
      <w:r>
        <w:t xml:space="preserve"> следует принимать: для нормальных промежуточных опор 1,2, а в остальных случаях 1,0.</w:t>
      </w:r>
    </w:p>
    <w:p w:rsidR="003A7E4E" w:rsidRDefault="003A7E4E">
      <w:pPr>
        <w:pStyle w:val="ConsPlusNormal"/>
        <w:spacing w:before="220"/>
        <w:ind w:firstLine="540"/>
        <w:jc w:val="both"/>
      </w:pPr>
      <w:r>
        <w:t xml:space="preserve">14.4. Несущую способность забивных и набивных свай, работающих на выдергивание, следует определять по </w:t>
      </w:r>
      <w:hyperlink w:anchor="P971" w:history="1">
        <w:r>
          <w:rPr>
            <w:color w:val="0000FF"/>
          </w:rPr>
          <w:t>формулам (7.10)</w:t>
        </w:r>
      </w:hyperlink>
      <w:r>
        <w:t xml:space="preserve"> и </w:t>
      </w:r>
      <w:hyperlink w:anchor="P1376" w:history="1">
        <w:r>
          <w:rPr>
            <w:color w:val="0000FF"/>
          </w:rPr>
          <w:t>(7.14)</w:t>
        </w:r>
      </w:hyperlink>
      <w:r>
        <w:t xml:space="preserve"> с учетом дополнительных указаний, приведенных в </w:t>
      </w:r>
      <w:hyperlink w:anchor="P2890" w:history="1">
        <w:r>
          <w:rPr>
            <w:color w:val="0000FF"/>
          </w:rPr>
          <w:t>14.5</w:t>
        </w:r>
      </w:hyperlink>
      <w:r>
        <w:t xml:space="preserve"> - </w:t>
      </w:r>
      <w:hyperlink w:anchor="P2990" w:history="1">
        <w:r>
          <w:rPr>
            <w:color w:val="0000FF"/>
          </w:rPr>
          <w:t>14.7</w:t>
        </w:r>
      </w:hyperlink>
      <w:r>
        <w:t xml:space="preserve">; при этом коэффициент условий работы </w:t>
      </w:r>
      <w:r w:rsidRPr="00953FD3">
        <w:rPr>
          <w:position w:val="-8"/>
        </w:rPr>
        <w:pict>
          <v:shape id="_x0000_i1551" style="width:14.25pt;height:19.5pt" coordsize="" o:spt="100" adj="0,,0" path="" filled="f" stroked="f">
            <v:stroke joinstyle="miter"/>
            <v:imagedata r:id="rId809" o:title="base_44_20885_33294"/>
            <v:formulas/>
            <v:path o:connecttype="segments"/>
          </v:shape>
        </w:pict>
      </w:r>
      <w:r>
        <w:t xml:space="preserve"> в </w:t>
      </w:r>
      <w:hyperlink w:anchor="P971" w:history="1">
        <w:r>
          <w:rPr>
            <w:color w:val="0000FF"/>
          </w:rPr>
          <w:t>формулах (7.10)</w:t>
        </w:r>
      </w:hyperlink>
      <w:r>
        <w:t xml:space="preserve"> и </w:t>
      </w:r>
      <w:hyperlink w:anchor="P1376" w:history="1">
        <w:r>
          <w:rPr>
            <w:color w:val="0000FF"/>
          </w:rPr>
          <w:t>(7.14)</w:t>
        </w:r>
      </w:hyperlink>
      <w:r>
        <w:t xml:space="preserve"> следует принимать для опор:</w:t>
      </w:r>
    </w:p>
    <w:p w:rsidR="003A7E4E" w:rsidRDefault="003A7E4E">
      <w:pPr>
        <w:pStyle w:val="ConsPlusNonformat"/>
        <w:spacing w:before="200"/>
        <w:jc w:val="both"/>
      </w:pPr>
      <w:r>
        <w:t xml:space="preserve">    нормальных промежуточных . . . . . . . . . . . . . . . . . . . . . 1,2;</w:t>
      </w:r>
    </w:p>
    <w:p w:rsidR="003A7E4E" w:rsidRDefault="003A7E4E">
      <w:pPr>
        <w:pStyle w:val="ConsPlusNonformat"/>
        <w:jc w:val="both"/>
      </w:pPr>
      <w:r>
        <w:t xml:space="preserve">    анкерных и угловых . . . . . . . . . . . . . . . . . . . . . . . . 1,0;</w:t>
      </w:r>
    </w:p>
    <w:p w:rsidR="003A7E4E" w:rsidRDefault="003A7E4E">
      <w:pPr>
        <w:pStyle w:val="ConsPlusNonformat"/>
        <w:jc w:val="both"/>
      </w:pPr>
      <w:r>
        <w:t xml:space="preserve">    больших переходов:</w:t>
      </w:r>
    </w:p>
    <w:p w:rsidR="003A7E4E" w:rsidRDefault="003A7E4E">
      <w:pPr>
        <w:pStyle w:val="ConsPlusNonformat"/>
        <w:jc w:val="both"/>
      </w:pPr>
      <w:r>
        <w:t xml:space="preserve">      если удерживающая сила веса свай и ростверка</w:t>
      </w:r>
    </w:p>
    <w:p w:rsidR="003A7E4E" w:rsidRDefault="003A7E4E">
      <w:pPr>
        <w:pStyle w:val="ConsPlusNonformat"/>
        <w:jc w:val="both"/>
      </w:pPr>
      <w:r>
        <w:t xml:space="preserve">      равна расчетной выдергивающей нагрузке . . . . . . . . . . . . . 1,0;</w:t>
      </w:r>
    </w:p>
    <w:p w:rsidR="003A7E4E" w:rsidRDefault="003A7E4E">
      <w:pPr>
        <w:pStyle w:val="ConsPlusNonformat"/>
        <w:jc w:val="both"/>
      </w:pPr>
      <w:r>
        <w:t xml:space="preserve">      если удерживающая сила составляет 65% и менее</w:t>
      </w:r>
    </w:p>
    <w:p w:rsidR="003A7E4E" w:rsidRDefault="003A7E4E">
      <w:pPr>
        <w:pStyle w:val="ConsPlusNonformat"/>
        <w:jc w:val="both"/>
      </w:pPr>
      <w:r>
        <w:t xml:space="preserve">      расчетной выдергивающей нагрузки . . . . . . . . . . . . . . . . 0,6;</w:t>
      </w:r>
    </w:p>
    <w:p w:rsidR="003A7E4E" w:rsidRDefault="003A7E4E">
      <w:pPr>
        <w:pStyle w:val="ConsPlusNonformat"/>
        <w:jc w:val="both"/>
      </w:pPr>
      <w:r>
        <w:t xml:space="preserve">    в остальных случаях  . . . . . . . . . . . . . . . . . по интерполяции.</w:t>
      </w:r>
    </w:p>
    <w:p w:rsidR="003A7E4E" w:rsidRDefault="003A7E4E">
      <w:pPr>
        <w:pStyle w:val="ConsPlusNormal"/>
        <w:ind w:firstLine="540"/>
        <w:jc w:val="both"/>
      </w:pPr>
      <w:bookmarkStart w:id="117" w:name="P2890"/>
      <w:bookmarkEnd w:id="117"/>
      <w:r>
        <w:t xml:space="preserve">14.5. Расчетные сопротивления грунта под нижним концом забивных свай R и расчетные сопротивления на боковой поверхности забивных свай </w:t>
      </w:r>
      <w:r w:rsidRPr="00953FD3">
        <w:rPr>
          <w:position w:val="-8"/>
        </w:rPr>
        <w:pict>
          <v:shape id="_x0000_i1552" style="width:13.5pt;height:19.5pt" coordsize="" o:spt="100" adj="0,,0" path="" filled="f" stroked="f">
            <v:stroke joinstyle="miter"/>
            <v:imagedata r:id="rId810" o:title="base_44_20885_33295"/>
            <v:formulas/>
            <v:path o:connecttype="segments"/>
          </v:shape>
        </w:pict>
      </w:r>
      <w:r>
        <w:t xml:space="preserve"> в фундаментах опор воздушных линий электропередачи принимают по </w:t>
      </w:r>
      <w:hyperlink w:anchor="P506" w:history="1">
        <w:r>
          <w:rPr>
            <w:color w:val="0000FF"/>
          </w:rPr>
          <w:t>таблицам 7.2</w:t>
        </w:r>
      </w:hyperlink>
      <w:r>
        <w:t xml:space="preserve"> и </w:t>
      </w:r>
      <w:hyperlink w:anchor="P666" w:history="1">
        <w:r>
          <w:rPr>
            <w:color w:val="0000FF"/>
          </w:rPr>
          <w:t>7.3</w:t>
        </w:r>
      </w:hyperlink>
      <w:r>
        <w:t xml:space="preserve">, при этом в фундаментах нормальных опор расчетные значения </w:t>
      </w:r>
      <w:r w:rsidRPr="00953FD3">
        <w:rPr>
          <w:position w:val="-8"/>
        </w:rPr>
        <w:pict>
          <v:shape id="_x0000_i1553" style="width:13.5pt;height:19.5pt" coordsize="" o:spt="100" adj="0,,0" path="" filled="f" stroked="f">
            <v:stroke joinstyle="miter"/>
            <v:imagedata r:id="rId810" o:title="base_44_20885_33296"/>
            <v:formulas/>
            <v:path o:connecttype="segments"/>
          </v:shape>
        </w:pict>
      </w:r>
      <w:r>
        <w:t xml:space="preserve"> для глинистых грунтов при их показателе текучести </w:t>
      </w:r>
      <w:r w:rsidRPr="00953FD3">
        <w:rPr>
          <w:position w:val="-8"/>
        </w:rPr>
        <w:pict>
          <v:shape id="_x0000_i1554" style="width:45pt;height:19.5pt" coordsize="" o:spt="100" adj="0,,0" path="" filled="f" stroked="f">
            <v:stroke joinstyle="miter"/>
            <v:imagedata r:id="rId811" o:title="base_44_20885_33297"/>
            <v:formulas/>
            <v:path o:connecttype="segments"/>
          </v:shape>
        </w:pict>
      </w:r>
      <w:r>
        <w:t xml:space="preserve"> следует повышать на 25%.</w:t>
      </w:r>
    </w:p>
    <w:p w:rsidR="003A7E4E" w:rsidRDefault="003A7E4E">
      <w:pPr>
        <w:pStyle w:val="ConsPlusNormal"/>
        <w:spacing w:before="220"/>
        <w:ind w:firstLine="540"/>
        <w:jc w:val="both"/>
      </w:pPr>
      <w:bookmarkStart w:id="118" w:name="P2891"/>
      <w:bookmarkEnd w:id="118"/>
      <w:r>
        <w:t xml:space="preserve">14.6. Расчетные сопротивления грунта на боковой поверхности забивных свай, вычисленные в соответствии с требованиями 14.5, должны быть умножены на дополнительные коэффициенты условий работы </w:t>
      </w:r>
      <w:r w:rsidRPr="00953FD3">
        <w:rPr>
          <w:position w:val="-8"/>
        </w:rPr>
        <w:pict>
          <v:shape id="_x0000_i1555" style="width:14.25pt;height:19.5pt" coordsize="" o:spt="100" adj="0,,0" path="" filled="f" stroked="f">
            <v:stroke joinstyle="miter"/>
            <v:imagedata r:id="rId809" o:title="base_44_20885_33298"/>
            <v:formulas/>
            <v:path o:connecttype="segments"/>
          </v:shape>
        </w:pict>
      </w:r>
      <w:r>
        <w:t>, приведенные в таблице 14.1.</w:t>
      </w:r>
    </w:p>
    <w:p w:rsidR="003A7E4E" w:rsidRDefault="003A7E4E">
      <w:pPr>
        <w:pStyle w:val="ConsPlusNormal"/>
        <w:ind w:firstLine="540"/>
        <w:jc w:val="both"/>
      </w:pPr>
    </w:p>
    <w:p w:rsidR="003A7E4E" w:rsidRDefault="003A7E4E">
      <w:pPr>
        <w:pStyle w:val="ConsPlusNormal"/>
        <w:jc w:val="right"/>
      </w:pPr>
      <w:bookmarkStart w:id="119" w:name="P2893"/>
      <w:bookmarkEnd w:id="119"/>
      <w:r>
        <w:t>Таблица 14.1</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365"/>
        <w:gridCol w:w="1077"/>
        <w:gridCol w:w="1247"/>
        <w:gridCol w:w="1191"/>
        <w:gridCol w:w="1191"/>
      </w:tblGrid>
      <w:tr w:rsidR="003A7E4E">
        <w:tc>
          <w:tcPr>
            <w:tcW w:w="4365" w:type="dxa"/>
            <w:vMerge w:val="restart"/>
            <w:tcBorders>
              <w:top w:val="single" w:sz="4" w:space="0" w:color="auto"/>
              <w:bottom w:val="single" w:sz="4" w:space="0" w:color="auto"/>
            </w:tcBorders>
            <w:vAlign w:val="center"/>
          </w:tcPr>
          <w:p w:rsidR="003A7E4E" w:rsidRDefault="003A7E4E">
            <w:pPr>
              <w:pStyle w:val="ConsPlusNormal"/>
              <w:jc w:val="center"/>
            </w:pPr>
            <w:r>
              <w:t>Вид фундамента, характеристика грунта и нагрузки</w:t>
            </w:r>
          </w:p>
        </w:tc>
        <w:tc>
          <w:tcPr>
            <w:tcW w:w="4706" w:type="dxa"/>
            <w:gridSpan w:val="4"/>
            <w:tcBorders>
              <w:top w:val="single" w:sz="4" w:space="0" w:color="auto"/>
              <w:bottom w:val="single" w:sz="4" w:space="0" w:color="auto"/>
            </w:tcBorders>
            <w:vAlign w:val="center"/>
          </w:tcPr>
          <w:p w:rsidR="003A7E4E" w:rsidRDefault="003A7E4E">
            <w:pPr>
              <w:pStyle w:val="ConsPlusNormal"/>
              <w:jc w:val="center"/>
            </w:pPr>
            <w:r>
              <w:t xml:space="preserve">Дополнительные коэффициенты условий работы </w:t>
            </w:r>
            <w:r w:rsidRPr="00953FD3">
              <w:rPr>
                <w:position w:val="-8"/>
              </w:rPr>
              <w:pict>
                <v:shape id="_x0000_i1556" style="width:14.25pt;height:19.5pt" coordsize="" o:spt="100" adj="0,,0" path="" filled="f" stroked="f">
                  <v:stroke joinstyle="miter"/>
                  <v:imagedata r:id="rId809" o:title="base_44_20885_33299"/>
                  <v:formulas/>
                  <v:path o:connecttype="segments"/>
                </v:shape>
              </w:pict>
            </w:r>
            <w:r>
              <w:t xml:space="preserve"> при длине сваи</w:t>
            </w:r>
          </w:p>
        </w:tc>
      </w:tr>
      <w:tr w:rsidR="003A7E4E">
        <w:tc>
          <w:tcPr>
            <w:tcW w:w="4365" w:type="dxa"/>
            <w:vMerge/>
            <w:tcBorders>
              <w:top w:val="single" w:sz="4" w:space="0" w:color="auto"/>
              <w:bottom w:val="single" w:sz="4" w:space="0" w:color="auto"/>
            </w:tcBorders>
          </w:tcPr>
          <w:p w:rsidR="003A7E4E" w:rsidRDefault="003A7E4E"/>
        </w:tc>
        <w:tc>
          <w:tcPr>
            <w:tcW w:w="1077" w:type="dxa"/>
            <w:vMerge w:val="restart"/>
            <w:tcBorders>
              <w:top w:val="single" w:sz="4" w:space="0" w:color="auto"/>
              <w:bottom w:val="single" w:sz="4" w:space="0" w:color="auto"/>
            </w:tcBorders>
            <w:vAlign w:val="center"/>
          </w:tcPr>
          <w:p w:rsidR="003A7E4E" w:rsidRDefault="003A7E4E">
            <w:pPr>
              <w:pStyle w:val="ConsPlusNormal"/>
              <w:jc w:val="center"/>
            </w:pPr>
            <w:r>
              <w:t>l &gt;= 25d</w:t>
            </w:r>
          </w:p>
        </w:tc>
        <w:tc>
          <w:tcPr>
            <w:tcW w:w="3629" w:type="dxa"/>
            <w:gridSpan w:val="3"/>
            <w:tcBorders>
              <w:top w:val="single" w:sz="4" w:space="0" w:color="auto"/>
              <w:bottom w:val="single" w:sz="4" w:space="0" w:color="auto"/>
            </w:tcBorders>
            <w:vAlign w:val="center"/>
          </w:tcPr>
          <w:p w:rsidR="003A7E4E" w:rsidRDefault="003A7E4E">
            <w:pPr>
              <w:pStyle w:val="ConsPlusNormal"/>
              <w:jc w:val="center"/>
            </w:pPr>
            <w:r>
              <w:t>l &lt; 25d и отношении</w:t>
            </w:r>
          </w:p>
        </w:tc>
      </w:tr>
      <w:tr w:rsidR="003A7E4E">
        <w:tc>
          <w:tcPr>
            <w:tcW w:w="4365" w:type="dxa"/>
            <w:vMerge/>
            <w:tcBorders>
              <w:top w:val="single" w:sz="4" w:space="0" w:color="auto"/>
              <w:bottom w:val="single" w:sz="4" w:space="0" w:color="auto"/>
            </w:tcBorders>
          </w:tcPr>
          <w:p w:rsidR="003A7E4E" w:rsidRDefault="003A7E4E"/>
        </w:tc>
        <w:tc>
          <w:tcPr>
            <w:tcW w:w="1077" w:type="dxa"/>
            <w:vMerge/>
            <w:tcBorders>
              <w:top w:val="single" w:sz="4" w:space="0" w:color="auto"/>
              <w:bottom w:val="single" w:sz="4" w:space="0" w:color="auto"/>
            </w:tcBorders>
          </w:tcPr>
          <w:p w:rsidR="003A7E4E" w:rsidRDefault="003A7E4E"/>
        </w:tc>
        <w:tc>
          <w:tcPr>
            <w:tcW w:w="1247" w:type="dxa"/>
            <w:tcBorders>
              <w:top w:val="single" w:sz="4" w:space="0" w:color="auto"/>
              <w:bottom w:val="single" w:sz="4" w:space="0" w:color="auto"/>
            </w:tcBorders>
            <w:vAlign w:val="center"/>
          </w:tcPr>
          <w:p w:rsidR="003A7E4E" w:rsidRDefault="003A7E4E">
            <w:pPr>
              <w:pStyle w:val="ConsPlusNormal"/>
              <w:jc w:val="center"/>
            </w:pPr>
            <w:r>
              <w:t>H/N &lt;= 0,1</w:t>
            </w:r>
          </w:p>
        </w:tc>
        <w:tc>
          <w:tcPr>
            <w:tcW w:w="1191" w:type="dxa"/>
            <w:tcBorders>
              <w:top w:val="single" w:sz="4" w:space="0" w:color="auto"/>
              <w:bottom w:val="single" w:sz="4" w:space="0" w:color="auto"/>
            </w:tcBorders>
            <w:vAlign w:val="center"/>
          </w:tcPr>
          <w:p w:rsidR="003A7E4E" w:rsidRDefault="003A7E4E">
            <w:pPr>
              <w:pStyle w:val="ConsPlusNormal"/>
              <w:jc w:val="center"/>
            </w:pPr>
            <w:r>
              <w:t>H/N = 0,4</w:t>
            </w:r>
          </w:p>
        </w:tc>
        <w:tc>
          <w:tcPr>
            <w:tcW w:w="1191" w:type="dxa"/>
            <w:tcBorders>
              <w:top w:val="single" w:sz="4" w:space="0" w:color="auto"/>
              <w:bottom w:val="single" w:sz="4" w:space="0" w:color="auto"/>
            </w:tcBorders>
            <w:vAlign w:val="center"/>
          </w:tcPr>
          <w:p w:rsidR="003A7E4E" w:rsidRDefault="003A7E4E">
            <w:pPr>
              <w:pStyle w:val="ConsPlusNormal"/>
              <w:jc w:val="center"/>
            </w:pPr>
            <w:r>
              <w:t>H/N = 0,6</w:t>
            </w:r>
          </w:p>
        </w:tc>
      </w:tr>
      <w:tr w:rsidR="003A7E4E">
        <w:tblPrEx>
          <w:tblBorders>
            <w:insideH w:val="none" w:sz="0" w:space="0" w:color="auto"/>
          </w:tblBorders>
        </w:tblPrEx>
        <w:tc>
          <w:tcPr>
            <w:tcW w:w="4365" w:type="dxa"/>
            <w:tcBorders>
              <w:top w:val="single" w:sz="4" w:space="0" w:color="auto"/>
              <w:bottom w:val="nil"/>
            </w:tcBorders>
          </w:tcPr>
          <w:p w:rsidR="003A7E4E" w:rsidRDefault="003A7E4E">
            <w:pPr>
              <w:pStyle w:val="ConsPlusNormal"/>
            </w:pPr>
            <w:r>
              <w:t>1. Фундамент под нормальную промежуточную опору при расчете:</w:t>
            </w:r>
          </w:p>
        </w:tc>
        <w:tc>
          <w:tcPr>
            <w:tcW w:w="1077" w:type="dxa"/>
            <w:tcBorders>
              <w:top w:val="single" w:sz="4" w:space="0" w:color="auto"/>
              <w:bottom w:val="nil"/>
            </w:tcBorders>
          </w:tcPr>
          <w:p w:rsidR="003A7E4E" w:rsidRDefault="003A7E4E">
            <w:pPr>
              <w:pStyle w:val="ConsPlusNormal"/>
              <w:jc w:val="both"/>
            </w:pPr>
          </w:p>
        </w:tc>
        <w:tc>
          <w:tcPr>
            <w:tcW w:w="1247" w:type="dxa"/>
            <w:tcBorders>
              <w:top w:val="single" w:sz="4" w:space="0" w:color="auto"/>
              <w:bottom w:val="nil"/>
            </w:tcBorders>
          </w:tcPr>
          <w:p w:rsidR="003A7E4E" w:rsidRDefault="003A7E4E">
            <w:pPr>
              <w:pStyle w:val="ConsPlusNormal"/>
              <w:jc w:val="both"/>
            </w:pPr>
          </w:p>
        </w:tc>
        <w:tc>
          <w:tcPr>
            <w:tcW w:w="1191" w:type="dxa"/>
            <w:tcBorders>
              <w:top w:val="single" w:sz="4" w:space="0" w:color="auto"/>
              <w:bottom w:val="nil"/>
            </w:tcBorders>
          </w:tcPr>
          <w:p w:rsidR="003A7E4E" w:rsidRDefault="003A7E4E">
            <w:pPr>
              <w:pStyle w:val="ConsPlusNormal"/>
              <w:jc w:val="both"/>
            </w:pPr>
          </w:p>
        </w:tc>
        <w:tc>
          <w:tcPr>
            <w:tcW w:w="1191" w:type="dxa"/>
            <w:tcBorders>
              <w:top w:val="single" w:sz="4" w:space="0" w:color="auto"/>
              <w:bottom w:val="nil"/>
            </w:tcBorders>
          </w:tcPr>
          <w:p w:rsidR="003A7E4E" w:rsidRDefault="003A7E4E">
            <w:pPr>
              <w:pStyle w:val="ConsPlusNormal"/>
              <w:jc w:val="both"/>
            </w:pP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283"/>
            </w:pPr>
            <w:r>
              <w:t>а) одиночных свай на выдергивающие нагрузки:</w:t>
            </w:r>
          </w:p>
        </w:tc>
        <w:tc>
          <w:tcPr>
            <w:tcW w:w="1077" w:type="dxa"/>
            <w:tcBorders>
              <w:top w:val="nil"/>
              <w:bottom w:val="nil"/>
            </w:tcBorders>
          </w:tcPr>
          <w:p w:rsidR="003A7E4E" w:rsidRDefault="003A7E4E">
            <w:pPr>
              <w:pStyle w:val="ConsPlusNormal"/>
              <w:jc w:val="both"/>
            </w:pPr>
          </w:p>
        </w:tc>
        <w:tc>
          <w:tcPr>
            <w:tcW w:w="1247"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песках и супесях</w:t>
            </w:r>
          </w:p>
        </w:tc>
        <w:tc>
          <w:tcPr>
            <w:tcW w:w="1077" w:type="dxa"/>
            <w:tcBorders>
              <w:top w:val="nil"/>
              <w:bottom w:val="nil"/>
            </w:tcBorders>
          </w:tcPr>
          <w:p w:rsidR="003A7E4E" w:rsidRDefault="003A7E4E">
            <w:pPr>
              <w:pStyle w:val="ConsPlusNormal"/>
              <w:jc w:val="center"/>
            </w:pPr>
            <w:r>
              <w:t>0,9</w:t>
            </w:r>
          </w:p>
        </w:tc>
        <w:tc>
          <w:tcPr>
            <w:tcW w:w="1247" w:type="dxa"/>
            <w:tcBorders>
              <w:top w:val="nil"/>
              <w:bottom w:val="nil"/>
            </w:tcBorders>
          </w:tcPr>
          <w:p w:rsidR="003A7E4E" w:rsidRDefault="003A7E4E">
            <w:pPr>
              <w:pStyle w:val="ConsPlusNormal"/>
              <w:jc w:val="center"/>
            </w:pPr>
            <w:r>
              <w:t>0,9</w:t>
            </w:r>
          </w:p>
        </w:tc>
        <w:tc>
          <w:tcPr>
            <w:tcW w:w="1191" w:type="dxa"/>
            <w:tcBorders>
              <w:top w:val="nil"/>
              <w:bottom w:val="nil"/>
            </w:tcBorders>
          </w:tcPr>
          <w:p w:rsidR="003A7E4E" w:rsidRDefault="003A7E4E">
            <w:pPr>
              <w:pStyle w:val="ConsPlusNormal"/>
              <w:jc w:val="center"/>
            </w:pPr>
            <w:r>
              <w:t>0,8</w:t>
            </w:r>
          </w:p>
        </w:tc>
        <w:tc>
          <w:tcPr>
            <w:tcW w:w="1191" w:type="dxa"/>
            <w:tcBorders>
              <w:top w:val="nil"/>
              <w:bottom w:val="nil"/>
            </w:tcBorders>
          </w:tcPr>
          <w:p w:rsidR="003A7E4E" w:rsidRDefault="003A7E4E">
            <w:pPr>
              <w:pStyle w:val="ConsPlusNormal"/>
              <w:jc w:val="center"/>
            </w:pPr>
            <w:r>
              <w:t>0,55</w:t>
            </w: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глинах и суглинках при I</w:t>
            </w:r>
            <w:r>
              <w:rPr>
                <w:vertAlign w:val="subscript"/>
              </w:rPr>
              <w:t>L</w:t>
            </w:r>
            <w:r>
              <w:t xml:space="preserve"> &lt;= 0,6</w:t>
            </w:r>
          </w:p>
        </w:tc>
        <w:tc>
          <w:tcPr>
            <w:tcW w:w="1077" w:type="dxa"/>
            <w:tcBorders>
              <w:top w:val="nil"/>
              <w:bottom w:val="nil"/>
            </w:tcBorders>
          </w:tcPr>
          <w:p w:rsidR="003A7E4E" w:rsidRDefault="003A7E4E">
            <w:pPr>
              <w:pStyle w:val="ConsPlusNormal"/>
              <w:jc w:val="center"/>
            </w:pPr>
            <w:r>
              <w:t>1,15</w:t>
            </w:r>
          </w:p>
        </w:tc>
        <w:tc>
          <w:tcPr>
            <w:tcW w:w="1247" w:type="dxa"/>
            <w:tcBorders>
              <w:top w:val="nil"/>
              <w:bottom w:val="nil"/>
            </w:tcBorders>
          </w:tcPr>
          <w:p w:rsidR="003A7E4E" w:rsidRDefault="003A7E4E">
            <w:pPr>
              <w:pStyle w:val="ConsPlusNormal"/>
              <w:jc w:val="center"/>
            </w:pPr>
            <w:r>
              <w:t>1,15</w:t>
            </w:r>
          </w:p>
        </w:tc>
        <w:tc>
          <w:tcPr>
            <w:tcW w:w="1191" w:type="dxa"/>
            <w:tcBorders>
              <w:top w:val="nil"/>
              <w:bottom w:val="nil"/>
            </w:tcBorders>
          </w:tcPr>
          <w:p w:rsidR="003A7E4E" w:rsidRDefault="003A7E4E">
            <w:pPr>
              <w:pStyle w:val="ConsPlusNormal"/>
              <w:jc w:val="center"/>
            </w:pPr>
            <w:r>
              <w:t>1,05</w:t>
            </w:r>
          </w:p>
        </w:tc>
        <w:tc>
          <w:tcPr>
            <w:tcW w:w="1191" w:type="dxa"/>
            <w:tcBorders>
              <w:top w:val="nil"/>
              <w:bottom w:val="nil"/>
            </w:tcBorders>
          </w:tcPr>
          <w:p w:rsidR="003A7E4E" w:rsidRDefault="003A7E4E">
            <w:pPr>
              <w:pStyle w:val="ConsPlusNormal"/>
              <w:jc w:val="center"/>
            </w:pPr>
            <w:r>
              <w:t>0,7</w:t>
            </w: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то же, при I</w:t>
            </w:r>
            <w:r>
              <w:rPr>
                <w:vertAlign w:val="subscript"/>
              </w:rPr>
              <w:t>L</w:t>
            </w:r>
            <w:r>
              <w:t xml:space="preserve"> &gt; 0,6</w:t>
            </w:r>
          </w:p>
        </w:tc>
        <w:tc>
          <w:tcPr>
            <w:tcW w:w="1077" w:type="dxa"/>
            <w:tcBorders>
              <w:top w:val="nil"/>
              <w:bottom w:val="nil"/>
            </w:tcBorders>
          </w:tcPr>
          <w:p w:rsidR="003A7E4E" w:rsidRDefault="003A7E4E">
            <w:pPr>
              <w:pStyle w:val="ConsPlusNormal"/>
              <w:jc w:val="center"/>
            </w:pPr>
            <w:r>
              <w:t>1,5</w:t>
            </w:r>
          </w:p>
        </w:tc>
        <w:tc>
          <w:tcPr>
            <w:tcW w:w="1247" w:type="dxa"/>
            <w:tcBorders>
              <w:top w:val="nil"/>
              <w:bottom w:val="nil"/>
            </w:tcBorders>
          </w:tcPr>
          <w:p w:rsidR="003A7E4E" w:rsidRDefault="003A7E4E">
            <w:pPr>
              <w:pStyle w:val="ConsPlusNormal"/>
              <w:jc w:val="center"/>
            </w:pPr>
            <w:r>
              <w:t>1,5</w:t>
            </w:r>
          </w:p>
        </w:tc>
        <w:tc>
          <w:tcPr>
            <w:tcW w:w="1191" w:type="dxa"/>
            <w:tcBorders>
              <w:top w:val="nil"/>
              <w:bottom w:val="nil"/>
            </w:tcBorders>
          </w:tcPr>
          <w:p w:rsidR="003A7E4E" w:rsidRDefault="003A7E4E">
            <w:pPr>
              <w:pStyle w:val="ConsPlusNormal"/>
              <w:jc w:val="center"/>
            </w:pPr>
            <w:r>
              <w:t>1,35</w:t>
            </w:r>
          </w:p>
        </w:tc>
        <w:tc>
          <w:tcPr>
            <w:tcW w:w="1191"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283"/>
            </w:pPr>
            <w:bookmarkStart w:id="120" w:name="P2927"/>
            <w:bookmarkEnd w:id="120"/>
            <w:r>
              <w:t>б) одиночных свай на сжимающие нагрузки и свай в составе куста на выдергивающие нагрузки:</w:t>
            </w:r>
          </w:p>
        </w:tc>
        <w:tc>
          <w:tcPr>
            <w:tcW w:w="1077" w:type="dxa"/>
            <w:tcBorders>
              <w:top w:val="nil"/>
              <w:bottom w:val="nil"/>
            </w:tcBorders>
          </w:tcPr>
          <w:p w:rsidR="003A7E4E" w:rsidRDefault="003A7E4E">
            <w:pPr>
              <w:pStyle w:val="ConsPlusNormal"/>
              <w:jc w:val="both"/>
            </w:pPr>
          </w:p>
        </w:tc>
        <w:tc>
          <w:tcPr>
            <w:tcW w:w="1247"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песках и супесях</w:t>
            </w:r>
          </w:p>
        </w:tc>
        <w:tc>
          <w:tcPr>
            <w:tcW w:w="1077" w:type="dxa"/>
            <w:tcBorders>
              <w:top w:val="nil"/>
              <w:bottom w:val="nil"/>
            </w:tcBorders>
          </w:tcPr>
          <w:p w:rsidR="003A7E4E" w:rsidRDefault="003A7E4E">
            <w:pPr>
              <w:pStyle w:val="ConsPlusNormal"/>
              <w:jc w:val="center"/>
            </w:pPr>
            <w:r>
              <w:t>0,9</w:t>
            </w:r>
          </w:p>
        </w:tc>
        <w:tc>
          <w:tcPr>
            <w:tcW w:w="1247" w:type="dxa"/>
            <w:tcBorders>
              <w:top w:val="nil"/>
              <w:bottom w:val="nil"/>
            </w:tcBorders>
          </w:tcPr>
          <w:p w:rsidR="003A7E4E" w:rsidRDefault="003A7E4E">
            <w:pPr>
              <w:pStyle w:val="ConsPlusNormal"/>
              <w:jc w:val="center"/>
            </w:pPr>
            <w:r>
              <w:t>0,9</w:t>
            </w:r>
          </w:p>
        </w:tc>
        <w:tc>
          <w:tcPr>
            <w:tcW w:w="1191" w:type="dxa"/>
            <w:tcBorders>
              <w:top w:val="nil"/>
              <w:bottom w:val="nil"/>
            </w:tcBorders>
          </w:tcPr>
          <w:p w:rsidR="003A7E4E" w:rsidRDefault="003A7E4E">
            <w:pPr>
              <w:pStyle w:val="ConsPlusNormal"/>
              <w:jc w:val="center"/>
            </w:pPr>
            <w:r>
              <w:t>0,9</w:t>
            </w:r>
          </w:p>
        </w:tc>
        <w:tc>
          <w:tcPr>
            <w:tcW w:w="1191" w:type="dxa"/>
            <w:tcBorders>
              <w:top w:val="nil"/>
              <w:bottom w:val="nil"/>
            </w:tcBorders>
          </w:tcPr>
          <w:p w:rsidR="003A7E4E" w:rsidRDefault="003A7E4E">
            <w:pPr>
              <w:pStyle w:val="ConsPlusNormal"/>
              <w:jc w:val="center"/>
            </w:pPr>
            <w:r>
              <w:t>0,9</w:t>
            </w: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глинах и суглинках при I</w:t>
            </w:r>
            <w:r>
              <w:rPr>
                <w:vertAlign w:val="subscript"/>
              </w:rPr>
              <w:t>L</w:t>
            </w:r>
            <w:r>
              <w:t xml:space="preserve"> &lt;= 0,6</w:t>
            </w:r>
          </w:p>
        </w:tc>
        <w:tc>
          <w:tcPr>
            <w:tcW w:w="1077" w:type="dxa"/>
            <w:tcBorders>
              <w:top w:val="nil"/>
              <w:bottom w:val="nil"/>
            </w:tcBorders>
          </w:tcPr>
          <w:p w:rsidR="003A7E4E" w:rsidRDefault="003A7E4E">
            <w:pPr>
              <w:pStyle w:val="ConsPlusNormal"/>
              <w:jc w:val="center"/>
            </w:pPr>
            <w:r>
              <w:t>1,15</w:t>
            </w:r>
          </w:p>
        </w:tc>
        <w:tc>
          <w:tcPr>
            <w:tcW w:w="1247" w:type="dxa"/>
            <w:tcBorders>
              <w:top w:val="nil"/>
              <w:bottom w:val="nil"/>
            </w:tcBorders>
          </w:tcPr>
          <w:p w:rsidR="003A7E4E" w:rsidRDefault="003A7E4E">
            <w:pPr>
              <w:pStyle w:val="ConsPlusNormal"/>
              <w:jc w:val="center"/>
            </w:pPr>
            <w:r>
              <w:t>1,15</w:t>
            </w:r>
          </w:p>
        </w:tc>
        <w:tc>
          <w:tcPr>
            <w:tcW w:w="1191" w:type="dxa"/>
            <w:tcBorders>
              <w:top w:val="nil"/>
              <w:bottom w:val="nil"/>
            </w:tcBorders>
          </w:tcPr>
          <w:p w:rsidR="003A7E4E" w:rsidRDefault="003A7E4E">
            <w:pPr>
              <w:pStyle w:val="ConsPlusNormal"/>
              <w:jc w:val="center"/>
            </w:pPr>
            <w:r>
              <w:t>1,15</w:t>
            </w:r>
          </w:p>
        </w:tc>
        <w:tc>
          <w:tcPr>
            <w:tcW w:w="1191" w:type="dxa"/>
            <w:tcBorders>
              <w:top w:val="nil"/>
              <w:bottom w:val="nil"/>
            </w:tcBorders>
          </w:tcPr>
          <w:p w:rsidR="003A7E4E" w:rsidRDefault="003A7E4E">
            <w:pPr>
              <w:pStyle w:val="ConsPlusNormal"/>
              <w:jc w:val="center"/>
            </w:pPr>
            <w:r>
              <w:t>1,15</w:t>
            </w:r>
          </w:p>
        </w:tc>
      </w:tr>
      <w:tr w:rsidR="003A7E4E">
        <w:tblPrEx>
          <w:tblBorders>
            <w:insideH w:val="none" w:sz="0" w:space="0" w:color="auto"/>
          </w:tblBorders>
        </w:tblPrEx>
        <w:tc>
          <w:tcPr>
            <w:tcW w:w="4365" w:type="dxa"/>
            <w:tcBorders>
              <w:top w:val="nil"/>
              <w:bottom w:val="single" w:sz="4" w:space="0" w:color="auto"/>
            </w:tcBorders>
          </w:tcPr>
          <w:p w:rsidR="003A7E4E" w:rsidRDefault="003A7E4E">
            <w:pPr>
              <w:pStyle w:val="ConsPlusNormal"/>
              <w:ind w:left="566"/>
            </w:pPr>
            <w:r>
              <w:t>то же, при I</w:t>
            </w:r>
            <w:r>
              <w:rPr>
                <w:vertAlign w:val="subscript"/>
              </w:rPr>
              <w:t>L</w:t>
            </w:r>
            <w:r>
              <w:t xml:space="preserve"> &gt; 0,6</w:t>
            </w:r>
          </w:p>
        </w:tc>
        <w:tc>
          <w:tcPr>
            <w:tcW w:w="1077" w:type="dxa"/>
            <w:tcBorders>
              <w:top w:val="nil"/>
              <w:bottom w:val="single" w:sz="4" w:space="0" w:color="auto"/>
            </w:tcBorders>
          </w:tcPr>
          <w:p w:rsidR="003A7E4E" w:rsidRDefault="003A7E4E">
            <w:pPr>
              <w:pStyle w:val="ConsPlusNormal"/>
              <w:jc w:val="center"/>
            </w:pPr>
            <w:r>
              <w:t>1,5</w:t>
            </w:r>
          </w:p>
        </w:tc>
        <w:tc>
          <w:tcPr>
            <w:tcW w:w="1247" w:type="dxa"/>
            <w:tcBorders>
              <w:top w:val="nil"/>
              <w:bottom w:val="single" w:sz="4" w:space="0" w:color="auto"/>
            </w:tcBorders>
          </w:tcPr>
          <w:p w:rsidR="003A7E4E" w:rsidRDefault="003A7E4E">
            <w:pPr>
              <w:pStyle w:val="ConsPlusNormal"/>
              <w:jc w:val="center"/>
            </w:pPr>
            <w:r>
              <w:t>1,5</w:t>
            </w:r>
          </w:p>
        </w:tc>
        <w:tc>
          <w:tcPr>
            <w:tcW w:w="1191" w:type="dxa"/>
            <w:tcBorders>
              <w:top w:val="nil"/>
              <w:bottom w:val="single" w:sz="4" w:space="0" w:color="auto"/>
            </w:tcBorders>
          </w:tcPr>
          <w:p w:rsidR="003A7E4E" w:rsidRDefault="003A7E4E">
            <w:pPr>
              <w:pStyle w:val="ConsPlusNormal"/>
              <w:jc w:val="center"/>
            </w:pPr>
            <w:r>
              <w:t>1,5</w:t>
            </w:r>
          </w:p>
        </w:tc>
        <w:tc>
          <w:tcPr>
            <w:tcW w:w="1191" w:type="dxa"/>
            <w:tcBorders>
              <w:top w:val="nil"/>
              <w:bottom w:val="single" w:sz="4" w:space="0" w:color="auto"/>
            </w:tcBorders>
          </w:tcPr>
          <w:p w:rsidR="003A7E4E" w:rsidRDefault="003A7E4E">
            <w:pPr>
              <w:pStyle w:val="ConsPlusNormal"/>
              <w:jc w:val="center"/>
            </w:pPr>
            <w:r>
              <w:t>1,5</w:t>
            </w:r>
          </w:p>
        </w:tc>
      </w:tr>
      <w:tr w:rsidR="003A7E4E">
        <w:tblPrEx>
          <w:tblBorders>
            <w:insideH w:val="none" w:sz="0" w:space="0" w:color="auto"/>
          </w:tblBorders>
        </w:tblPrEx>
        <w:tc>
          <w:tcPr>
            <w:tcW w:w="4365" w:type="dxa"/>
            <w:tcBorders>
              <w:top w:val="single" w:sz="4" w:space="0" w:color="auto"/>
              <w:bottom w:val="nil"/>
            </w:tcBorders>
          </w:tcPr>
          <w:p w:rsidR="003A7E4E" w:rsidRDefault="003A7E4E">
            <w:pPr>
              <w:pStyle w:val="ConsPlusNormal"/>
            </w:pPr>
            <w:r>
              <w:t>2. Фундамент под анкерную, угловую концевую опоры, под опоры больших переходов при расчете:</w:t>
            </w:r>
          </w:p>
        </w:tc>
        <w:tc>
          <w:tcPr>
            <w:tcW w:w="1077" w:type="dxa"/>
            <w:tcBorders>
              <w:top w:val="single" w:sz="4" w:space="0" w:color="auto"/>
              <w:bottom w:val="nil"/>
            </w:tcBorders>
          </w:tcPr>
          <w:p w:rsidR="003A7E4E" w:rsidRDefault="003A7E4E">
            <w:pPr>
              <w:pStyle w:val="ConsPlusNormal"/>
              <w:jc w:val="both"/>
            </w:pPr>
          </w:p>
        </w:tc>
        <w:tc>
          <w:tcPr>
            <w:tcW w:w="1247" w:type="dxa"/>
            <w:tcBorders>
              <w:top w:val="single" w:sz="4" w:space="0" w:color="auto"/>
              <w:bottom w:val="nil"/>
            </w:tcBorders>
          </w:tcPr>
          <w:p w:rsidR="003A7E4E" w:rsidRDefault="003A7E4E">
            <w:pPr>
              <w:pStyle w:val="ConsPlusNormal"/>
              <w:jc w:val="both"/>
            </w:pPr>
          </w:p>
        </w:tc>
        <w:tc>
          <w:tcPr>
            <w:tcW w:w="1191" w:type="dxa"/>
            <w:tcBorders>
              <w:top w:val="single" w:sz="4" w:space="0" w:color="auto"/>
              <w:bottom w:val="nil"/>
            </w:tcBorders>
          </w:tcPr>
          <w:p w:rsidR="003A7E4E" w:rsidRDefault="003A7E4E">
            <w:pPr>
              <w:pStyle w:val="ConsPlusNormal"/>
              <w:jc w:val="both"/>
            </w:pPr>
          </w:p>
        </w:tc>
        <w:tc>
          <w:tcPr>
            <w:tcW w:w="1191" w:type="dxa"/>
            <w:tcBorders>
              <w:top w:val="single" w:sz="4" w:space="0" w:color="auto"/>
              <w:bottom w:val="nil"/>
            </w:tcBorders>
          </w:tcPr>
          <w:p w:rsidR="003A7E4E" w:rsidRDefault="003A7E4E">
            <w:pPr>
              <w:pStyle w:val="ConsPlusNormal"/>
              <w:jc w:val="both"/>
            </w:pP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283"/>
            </w:pPr>
            <w:r>
              <w:t>а) одиночных свай на выдергивающие нагрузки:</w:t>
            </w:r>
          </w:p>
        </w:tc>
        <w:tc>
          <w:tcPr>
            <w:tcW w:w="1077" w:type="dxa"/>
            <w:tcBorders>
              <w:top w:val="nil"/>
              <w:bottom w:val="nil"/>
            </w:tcBorders>
          </w:tcPr>
          <w:p w:rsidR="003A7E4E" w:rsidRDefault="003A7E4E">
            <w:pPr>
              <w:pStyle w:val="ConsPlusNormal"/>
              <w:jc w:val="both"/>
            </w:pPr>
          </w:p>
        </w:tc>
        <w:tc>
          <w:tcPr>
            <w:tcW w:w="1247"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песках и супесях</w:t>
            </w:r>
          </w:p>
        </w:tc>
        <w:tc>
          <w:tcPr>
            <w:tcW w:w="1077" w:type="dxa"/>
            <w:tcBorders>
              <w:top w:val="nil"/>
              <w:bottom w:val="nil"/>
            </w:tcBorders>
          </w:tcPr>
          <w:p w:rsidR="003A7E4E" w:rsidRDefault="003A7E4E">
            <w:pPr>
              <w:pStyle w:val="ConsPlusNormal"/>
              <w:jc w:val="center"/>
            </w:pPr>
            <w:r>
              <w:t>0,8</w:t>
            </w:r>
          </w:p>
        </w:tc>
        <w:tc>
          <w:tcPr>
            <w:tcW w:w="1247" w:type="dxa"/>
            <w:tcBorders>
              <w:top w:val="nil"/>
              <w:bottom w:val="nil"/>
            </w:tcBorders>
          </w:tcPr>
          <w:p w:rsidR="003A7E4E" w:rsidRDefault="003A7E4E">
            <w:pPr>
              <w:pStyle w:val="ConsPlusNormal"/>
              <w:jc w:val="center"/>
            </w:pPr>
            <w:r>
              <w:t>0,8</w:t>
            </w:r>
          </w:p>
        </w:tc>
        <w:tc>
          <w:tcPr>
            <w:tcW w:w="1191" w:type="dxa"/>
            <w:tcBorders>
              <w:top w:val="nil"/>
              <w:bottom w:val="nil"/>
            </w:tcBorders>
          </w:tcPr>
          <w:p w:rsidR="003A7E4E" w:rsidRDefault="003A7E4E">
            <w:pPr>
              <w:pStyle w:val="ConsPlusNormal"/>
              <w:jc w:val="center"/>
            </w:pPr>
            <w:r>
              <w:t>0,7</w:t>
            </w:r>
          </w:p>
        </w:tc>
        <w:tc>
          <w:tcPr>
            <w:tcW w:w="1191"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глинах и суглинках</w:t>
            </w:r>
          </w:p>
        </w:tc>
        <w:tc>
          <w:tcPr>
            <w:tcW w:w="1077" w:type="dxa"/>
            <w:tcBorders>
              <w:top w:val="nil"/>
              <w:bottom w:val="nil"/>
            </w:tcBorders>
          </w:tcPr>
          <w:p w:rsidR="003A7E4E" w:rsidRDefault="003A7E4E">
            <w:pPr>
              <w:pStyle w:val="ConsPlusNormal"/>
              <w:jc w:val="center"/>
            </w:pPr>
            <w:r>
              <w:t>1,0</w:t>
            </w:r>
          </w:p>
        </w:tc>
        <w:tc>
          <w:tcPr>
            <w:tcW w:w="1247" w:type="dxa"/>
            <w:tcBorders>
              <w:top w:val="nil"/>
              <w:bottom w:val="nil"/>
            </w:tcBorders>
          </w:tcPr>
          <w:p w:rsidR="003A7E4E" w:rsidRDefault="003A7E4E">
            <w:pPr>
              <w:pStyle w:val="ConsPlusNormal"/>
              <w:jc w:val="center"/>
            </w:pPr>
            <w:r>
              <w:t>1,0</w:t>
            </w:r>
          </w:p>
        </w:tc>
        <w:tc>
          <w:tcPr>
            <w:tcW w:w="1191" w:type="dxa"/>
            <w:tcBorders>
              <w:top w:val="nil"/>
              <w:bottom w:val="nil"/>
            </w:tcBorders>
          </w:tcPr>
          <w:p w:rsidR="003A7E4E" w:rsidRDefault="003A7E4E">
            <w:pPr>
              <w:pStyle w:val="ConsPlusNormal"/>
              <w:jc w:val="center"/>
            </w:pPr>
            <w:r>
              <w:t>0,9</w:t>
            </w:r>
          </w:p>
        </w:tc>
        <w:tc>
          <w:tcPr>
            <w:tcW w:w="1191" w:type="dxa"/>
            <w:tcBorders>
              <w:top w:val="nil"/>
              <w:bottom w:val="nil"/>
            </w:tcBorders>
          </w:tcPr>
          <w:p w:rsidR="003A7E4E" w:rsidRDefault="003A7E4E">
            <w:pPr>
              <w:pStyle w:val="ConsPlusNormal"/>
              <w:jc w:val="center"/>
            </w:pPr>
            <w:r>
              <w:t>0,6</w:t>
            </w: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283"/>
            </w:pPr>
            <w:bookmarkStart w:id="121" w:name="P2967"/>
            <w:bookmarkEnd w:id="121"/>
            <w:r>
              <w:t>б) свай в составе куста на выдергивающие нагрузки:</w:t>
            </w:r>
          </w:p>
        </w:tc>
        <w:tc>
          <w:tcPr>
            <w:tcW w:w="1077" w:type="dxa"/>
            <w:tcBorders>
              <w:top w:val="nil"/>
              <w:bottom w:val="nil"/>
            </w:tcBorders>
          </w:tcPr>
          <w:p w:rsidR="003A7E4E" w:rsidRDefault="003A7E4E">
            <w:pPr>
              <w:pStyle w:val="ConsPlusNormal"/>
              <w:jc w:val="both"/>
            </w:pPr>
          </w:p>
        </w:tc>
        <w:tc>
          <w:tcPr>
            <w:tcW w:w="1247"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c>
          <w:tcPr>
            <w:tcW w:w="1191" w:type="dxa"/>
            <w:tcBorders>
              <w:top w:val="nil"/>
              <w:bottom w:val="nil"/>
            </w:tcBorders>
          </w:tcPr>
          <w:p w:rsidR="003A7E4E" w:rsidRDefault="003A7E4E">
            <w:pPr>
              <w:pStyle w:val="ConsPlusNormal"/>
              <w:jc w:val="both"/>
            </w:pP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песках и супесях</w:t>
            </w:r>
          </w:p>
        </w:tc>
        <w:tc>
          <w:tcPr>
            <w:tcW w:w="1077" w:type="dxa"/>
            <w:tcBorders>
              <w:top w:val="nil"/>
              <w:bottom w:val="nil"/>
            </w:tcBorders>
          </w:tcPr>
          <w:p w:rsidR="003A7E4E" w:rsidRDefault="003A7E4E">
            <w:pPr>
              <w:pStyle w:val="ConsPlusNormal"/>
              <w:jc w:val="center"/>
            </w:pPr>
            <w:r>
              <w:t>0,8</w:t>
            </w:r>
          </w:p>
        </w:tc>
        <w:tc>
          <w:tcPr>
            <w:tcW w:w="1247" w:type="dxa"/>
            <w:tcBorders>
              <w:top w:val="nil"/>
              <w:bottom w:val="nil"/>
            </w:tcBorders>
          </w:tcPr>
          <w:p w:rsidR="003A7E4E" w:rsidRDefault="003A7E4E">
            <w:pPr>
              <w:pStyle w:val="ConsPlusNormal"/>
              <w:jc w:val="center"/>
            </w:pPr>
            <w:r>
              <w:t>0,8</w:t>
            </w:r>
          </w:p>
        </w:tc>
        <w:tc>
          <w:tcPr>
            <w:tcW w:w="1191" w:type="dxa"/>
            <w:tcBorders>
              <w:top w:val="nil"/>
              <w:bottom w:val="nil"/>
            </w:tcBorders>
          </w:tcPr>
          <w:p w:rsidR="003A7E4E" w:rsidRDefault="003A7E4E">
            <w:pPr>
              <w:pStyle w:val="ConsPlusNormal"/>
              <w:jc w:val="center"/>
            </w:pPr>
            <w:r>
              <w:t>0,8</w:t>
            </w:r>
          </w:p>
        </w:tc>
        <w:tc>
          <w:tcPr>
            <w:tcW w:w="1191" w:type="dxa"/>
            <w:tcBorders>
              <w:top w:val="nil"/>
              <w:bottom w:val="nil"/>
            </w:tcBorders>
          </w:tcPr>
          <w:p w:rsidR="003A7E4E" w:rsidRDefault="003A7E4E">
            <w:pPr>
              <w:pStyle w:val="ConsPlusNormal"/>
              <w:jc w:val="center"/>
            </w:pPr>
            <w:r>
              <w:t>0,8</w:t>
            </w:r>
          </w:p>
        </w:tc>
      </w:tr>
      <w:tr w:rsidR="003A7E4E">
        <w:tblPrEx>
          <w:tblBorders>
            <w:insideH w:val="none" w:sz="0" w:space="0" w:color="auto"/>
          </w:tblBorders>
        </w:tblPrEx>
        <w:tc>
          <w:tcPr>
            <w:tcW w:w="4365" w:type="dxa"/>
            <w:tcBorders>
              <w:top w:val="nil"/>
              <w:bottom w:val="nil"/>
            </w:tcBorders>
          </w:tcPr>
          <w:p w:rsidR="003A7E4E" w:rsidRDefault="003A7E4E">
            <w:pPr>
              <w:pStyle w:val="ConsPlusNormal"/>
              <w:ind w:left="566"/>
            </w:pPr>
            <w:r>
              <w:t>в глинах и суглинках</w:t>
            </w:r>
          </w:p>
        </w:tc>
        <w:tc>
          <w:tcPr>
            <w:tcW w:w="1077" w:type="dxa"/>
            <w:tcBorders>
              <w:top w:val="nil"/>
              <w:bottom w:val="nil"/>
            </w:tcBorders>
          </w:tcPr>
          <w:p w:rsidR="003A7E4E" w:rsidRDefault="003A7E4E">
            <w:pPr>
              <w:pStyle w:val="ConsPlusNormal"/>
              <w:jc w:val="center"/>
            </w:pPr>
            <w:r>
              <w:t>1,0</w:t>
            </w:r>
          </w:p>
        </w:tc>
        <w:tc>
          <w:tcPr>
            <w:tcW w:w="1247" w:type="dxa"/>
            <w:tcBorders>
              <w:top w:val="nil"/>
              <w:bottom w:val="nil"/>
            </w:tcBorders>
          </w:tcPr>
          <w:p w:rsidR="003A7E4E" w:rsidRDefault="003A7E4E">
            <w:pPr>
              <w:pStyle w:val="ConsPlusNormal"/>
              <w:jc w:val="center"/>
            </w:pPr>
            <w:r>
              <w:t>1,0</w:t>
            </w:r>
          </w:p>
        </w:tc>
        <w:tc>
          <w:tcPr>
            <w:tcW w:w="1191" w:type="dxa"/>
            <w:tcBorders>
              <w:top w:val="nil"/>
              <w:bottom w:val="nil"/>
            </w:tcBorders>
          </w:tcPr>
          <w:p w:rsidR="003A7E4E" w:rsidRDefault="003A7E4E">
            <w:pPr>
              <w:pStyle w:val="ConsPlusNormal"/>
              <w:jc w:val="center"/>
            </w:pPr>
            <w:r>
              <w:t>1,0</w:t>
            </w:r>
          </w:p>
        </w:tc>
        <w:tc>
          <w:tcPr>
            <w:tcW w:w="1191" w:type="dxa"/>
            <w:tcBorders>
              <w:top w:val="nil"/>
              <w:bottom w:val="nil"/>
            </w:tcBorders>
          </w:tcPr>
          <w:p w:rsidR="003A7E4E" w:rsidRDefault="003A7E4E">
            <w:pPr>
              <w:pStyle w:val="ConsPlusNormal"/>
              <w:jc w:val="center"/>
            </w:pPr>
            <w:r>
              <w:t>1,0</w:t>
            </w:r>
          </w:p>
        </w:tc>
      </w:tr>
      <w:tr w:rsidR="003A7E4E">
        <w:tblPrEx>
          <w:tblBorders>
            <w:insideH w:val="none" w:sz="0" w:space="0" w:color="auto"/>
          </w:tblBorders>
        </w:tblPrEx>
        <w:tc>
          <w:tcPr>
            <w:tcW w:w="4365" w:type="dxa"/>
            <w:tcBorders>
              <w:top w:val="nil"/>
              <w:bottom w:val="single" w:sz="4" w:space="0" w:color="auto"/>
            </w:tcBorders>
          </w:tcPr>
          <w:p w:rsidR="003A7E4E" w:rsidRDefault="003A7E4E">
            <w:pPr>
              <w:pStyle w:val="ConsPlusNormal"/>
              <w:ind w:left="283"/>
            </w:pPr>
            <w:r>
              <w:t>в) на сжимающие нагрузки во всех грунтах</w:t>
            </w:r>
          </w:p>
        </w:tc>
        <w:tc>
          <w:tcPr>
            <w:tcW w:w="1077" w:type="dxa"/>
            <w:tcBorders>
              <w:top w:val="nil"/>
              <w:bottom w:val="single" w:sz="4" w:space="0" w:color="auto"/>
            </w:tcBorders>
          </w:tcPr>
          <w:p w:rsidR="003A7E4E" w:rsidRDefault="003A7E4E">
            <w:pPr>
              <w:pStyle w:val="ConsPlusNormal"/>
              <w:jc w:val="center"/>
            </w:pPr>
            <w:r>
              <w:t>1,0</w:t>
            </w:r>
          </w:p>
        </w:tc>
        <w:tc>
          <w:tcPr>
            <w:tcW w:w="1247" w:type="dxa"/>
            <w:tcBorders>
              <w:top w:val="nil"/>
              <w:bottom w:val="single" w:sz="4" w:space="0" w:color="auto"/>
            </w:tcBorders>
          </w:tcPr>
          <w:p w:rsidR="003A7E4E" w:rsidRDefault="003A7E4E">
            <w:pPr>
              <w:pStyle w:val="ConsPlusNormal"/>
              <w:jc w:val="center"/>
            </w:pPr>
            <w:r>
              <w:t>1,0</w:t>
            </w:r>
          </w:p>
        </w:tc>
        <w:tc>
          <w:tcPr>
            <w:tcW w:w="1191" w:type="dxa"/>
            <w:tcBorders>
              <w:top w:val="nil"/>
              <w:bottom w:val="single" w:sz="4" w:space="0" w:color="auto"/>
            </w:tcBorders>
          </w:tcPr>
          <w:p w:rsidR="003A7E4E" w:rsidRDefault="003A7E4E">
            <w:pPr>
              <w:pStyle w:val="ConsPlusNormal"/>
              <w:jc w:val="center"/>
            </w:pPr>
            <w:r>
              <w:t>1,0</w:t>
            </w:r>
          </w:p>
        </w:tc>
        <w:tc>
          <w:tcPr>
            <w:tcW w:w="1191" w:type="dxa"/>
            <w:tcBorders>
              <w:top w:val="nil"/>
              <w:bottom w:val="single" w:sz="4" w:space="0" w:color="auto"/>
            </w:tcBorders>
          </w:tcPr>
          <w:p w:rsidR="003A7E4E" w:rsidRDefault="003A7E4E">
            <w:pPr>
              <w:pStyle w:val="ConsPlusNormal"/>
              <w:jc w:val="center"/>
            </w:pPr>
            <w:r>
              <w:t>1,0</w:t>
            </w:r>
          </w:p>
        </w:tc>
      </w:tr>
      <w:tr w:rsidR="003A7E4E">
        <w:tc>
          <w:tcPr>
            <w:tcW w:w="9071" w:type="dxa"/>
            <w:gridSpan w:val="5"/>
            <w:tcBorders>
              <w:top w:val="single" w:sz="4" w:space="0" w:color="auto"/>
              <w:bottom w:val="single" w:sz="4" w:space="0" w:color="auto"/>
            </w:tcBorders>
          </w:tcPr>
          <w:p w:rsidR="003A7E4E" w:rsidRDefault="003A7E4E">
            <w:pPr>
              <w:pStyle w:val="ConsPlusNormal"/>
              <w:ind w:firstLine="283"/>
              <w:jc w:val="both"/>
            </w:pPr>
            <w:r>
              <w:t xml:space="preserve">Примечания. 1. В </w:t>
            </w:r>
            <w:hyperlink w:anchor="P2893" w:history="1">
              <w:r>
                <w:rPr>
                  <w:color w:val="0000FF"/>
                </w:rPr>
                <w:t>таблице 14.1</w:t>
              </w:r>
            </w:hyperlink>
            <w:r>
              <w:t xml:space="preserve"> приняты обозначения: d - диаметр круглого, сторона квадратного или </w:t>
            </w:r>
            <w:r w:rsidRPr="00953FD3">
              <w:rPr>
                <w:position w:val="-3"/>
              </w:rPr>
              <w:pict>
                <v:shape id="_x0000_i1557" style="width:49.5pt;height:15pt" coordsize="" o:spt="100" adj="0,,0" path="" filled="f" stroked="f">
                  <v:stroke joinstyle="miter"/>
                  <v:imagedata r:id="rId812" o:title="base_44_20885_33300"/>
                  <v:formulas/>
                  <v:path o:connecttype="segments"/>
                </v:shape>
              </w:pict>
            </w:r>
            <w:r>
              <w:t xml:space="preserve"> сторона прямоугольного сечения сваи; H - горизонтальная составляющая расчетной нагрузки; N - вертикальная составляющая расчетной нагрузки.</w:t>
            </w:r>
          </w:p>
          <w:p w:rsidR="003A7E4E" w:rsidRDefault="003A7E4E">
            <w:pPr>
              <w:pStyle w:val="ConsPlusNormal"/>
              <w:ind w:firstLine="283"/>
              <w:jc w:val="both"/>
            </w:pPr>
            <w:r>
              <w:t xml:space="preserve">2. При погружении одиночной сваи с наклоном в сторону действия горизонтальной составляющей нагрузки и при угле наклона к вертикали более 10° дополнительный коэффициент условий работы следует принимать как для вертикальной сваи, работающей в составе куста (по </w:t>
            </w:r>
            <w:hyperlink w:anchor="P2927" w:history="1">
              <w:r>
                <w:rPr>
                  <w:color w:val="0000FF"/>
                </w:rPr>
                <w:t>1, б</w:t>
              </w:r>
            </w:hyperlink>
            <w:r>
              <w:t xml:space="preserve"> или </w:t>
            </w:r>
            <w:hyperlink w:anchor="P2967" w:history="1">
              <w:r>
                <w:rPr>
                  <w:color w:val="0000FF"/>
                </w:rPr>
                <w:t>2, б</w:t>
              </w:r>
            </w:hyperlink>
            <w:r>
              <w:t>).</w:t>
            </w:r>
          </w:p>
        </w:tc>
      </w:tr>
    </w:tbl>
    <w:p w:rsidR="003A7E4E" w:rsidRDefault="003A7E4E">
      <w:pPr>
        <w:pStyle w:val="ConsPlusNormal"/>
        <w:ind w:firstLine="540"/>
        <w:jc w:val="both"/>
      </w:pPr>
    </w:p>
    <w:p w:rsidR="003A7E4E" w:rsidRDefault="003A7E4E">
      <w:pPr>
        <w:pStyle w:val="ConsPlusNormal"/>
        <w:ind w:firstLine="540"/>
        <w:jc w:val="both"/>
      </w:pPr>
      <w:bookmarkStart w:id="122" w:name="P2990"/>
      <w:bookmarkEnd w:id="122"/>
      <w:r>
        <w:t>14.7. При расчете на выдергивающие нагрузки сваи, работающей в свайном кусте из четырех свай и менее, расчетную несущую способность сваи следует уменьшить на 20%.</w:t>
      </w:r>
    </w:p>
    <w:p w:rsidR="003A7E4E" w:rsidRDefault="003A7E4E">
      <w:pPr>
        <w:pStyle w:val="ConsPlusNormal"/>
        <w:spacing w:before="220"/>
        <w:ind w:firstLine="540"/>
        <w:jc w:val="both"/>
      </w:pPr>
      <w:r>
        <w:lastRenderedPageBreak/>
        <w:t>14.8. Для свай, воспринимающих выдергивающие нагрузки, допускается предусматривать погружение их в лидерные скважины, при этом разница между поперечным размером сваи и диаметром лидерной скважины должна быть не менее 0,15 м.</w:t>
      </w:r>
    </w:p>
    <w:p w:rsidR="003A7E4E" w:rsidRDefault="003A7E4E">
      <w:pPr>
        <w:pStyle w:val="ConsPlusNormal"/>
        <w:ind w:firstLine="540"/>
        <w:jc w:val="both"/>
      </w:pPr>
    </w:p>
    <w:p w:rsidR="003A7E4E" w:rsidRDefault="003A7E4E">
      <w:pPr>
        <w:pStyle w:val="ConsPlusNormal"/>
        <w:jc w:val="center"/>
        <w:outlineLvl w:val="1"/>
      </w:pPr>
      <w:r>
        <w:t>15. Особенности проектирования свайных фундаментов</w:t>
      </w:r>
    </w:p>
    <w:p w:rsidR="003A7E4E" w:rsidRDefault="003A7E4E">
      <w:pPr>
        <w:pStyle w:val="ConsPlusNormal"/>
        <w:jc w:val="center"/>
      </w:pPr>
      <w:r>
        <w:t>малоэтажных зданий</w:t>
      </w:r>
    </w:p>
    <w:p w:rsidR="003A7E4E" w:rsidRDefault="003A7E4E">
      <w:pPr>
        <w:pStyle w:val="ConsPlusNormal"/>
        <w:ind w:firstLine="540"/>
        <w:jc w:val="both"/>
      </w:pPr>
    </w:p>
    <w:p w:rsidR="003A7E4E" w:rsidRDefault="003A7E4E">
      <w:pPr>
        <w:pStyle w:val="ConsPlusNormal"/>
        <w:ind w:firstLine="540"/>
        <w:jc w:val="both"/>
      </w:pPr>
      <w:r>
        <w:t>15.1. Особенности проектирования свайных фундаментов малоэтажных зданий распространяются на малоэтажные жилые и общественные здания, а также на производственные сельскохозяйственные здания.</w:t>
      </w:r>
    </w:p>
    <w:p w:rsidR="003A7E4E" w:rsidRDefault="003A7E4E">
      <w:pPr>
        <w:pStyle w:val="ConsPlusNormal"/>
        <w:spacing w:before="220"/>
        <w:ind w:firstLine="540"/>
        <w:jc w:val="both"/>
      </w:pPr>
      <w:r>
        <w:t>15.2. Рекомендуется применять следующие виды свай:</w:t>
      </w:r>
    </w:p>
    <w:p w:rsidR="003A7E4E" w:rsidRDefault="003A7E4E">
      <w:pPr>
        <w:pStyle w:val="ConsPlusNormal"/>
        <w:spacing w:before="220"/>
        <w:ind w:firstLine="540"/>
        <w:jc w:val="both"/>
      </w:pPr>
      <w:r>
        <w:t>забивные призматические сечением 20 x 20 см и более;</w:t>
      </w:r>
    </w:p>
    <w:p w:rsidR="003A7E4E" w:rsidRDefault="003A7E4E">
      <w:pPr>
        <w:pStyle w:val="ConsPlusNormal"/>
        <w:spacing w:before="220"/>
        <w:ind w:firstLine="540"/>
        <w:jc w:val="both"/>
      </w:pPr>
      <w:r>
        <w:t>короткие пирамидальные сваи с предварительно напряженной арматурой без поперечного армирования;</w:t>
      </w:r>
    </w:p>
    <w:p w:rsidR="003A7E4E" w:rsidRDefault="003A7E4E">
      <w:pPr>
        <w:pStyle w:val="ConsPlusNormal"/>
        <w:spacing w:before="220"/>
        <w:ind w:firstLine="540"/>
        <w:jc w:val="both"/>
      </w:pPr>
      <w:r>
        <w:t>буровые сваи диаметром 30 - 60 см длиной до 3 м с уплотненным трамбованием забоем;</w:t>
      </w:r>
    </w:p>
    <w:p w:rsidR="003A7E4E" w:rsidRDefault="003A7E4E">
      <w:pPr>
        <w:pStyle w:val="ConsPlusNormal"/>
        <w:spacing w:before="220"/>
        <w:ind w:firstLine="540"/>
        <w:jc w:val="both"/>
      </w:pPr>
      <w:r>
        <w:t>набивные сваи диаметром 30 - 60 см длиной до 3 м, устраиваемые в пробитых скважинах;</w:t>
      </w:r>
    </w:p>
    <w:p w:rsidR="003A7E4E" w:rsidRDefault="003A7E4E">
      <w:pPr>
        <w:pStyle w:val="ConsPlusNormal"/>
        <w:spacing w:before="220"/>
        <w:ind w:firstLine="540"/>
        <w:jc w:val="both"/>
      </w:pPr>
      <w:r>
        <w:t>буроинъекционные сваи диаметром 150 - 350 мм;</w:t>
      </w:r>
    </w:p>
    <w:p w:rsidR="003A7E4E" w:rsidRDefault="003A7E4E">
      <w:pPr>
        <w:pStyle w:val="ConsPlusNormal"/>
        <w:spacing w:before="220"/>
        <w:ind w:firstLine="540"/>
        <w:jc w:val="both"/>
      </w:pPr>
      <w:r>
        <w:t>трубчатые металлобетонные сваи диаметром 159 - 325 мм;</w:t>
      </w:r>
    </w:p>
    <w:p w:rsidR="003A7E4E" w:rsidRDefault="003A7E4E">
      <w:pPr>
        <w:pStyle w:val="ConsPlusNormal"/>
        <w:spacing w:before="220"/>
        <w:ind w:firstLine="540"/>
        <w:jc w:val="both"/>
      </w:pPr>
      <w:r>
        <w:t>сваи-колонны.</w:t>
      </w:r>
    </w:p>
    <w:p w:rsidR="003A7E4E" w:rsidRDefault="003A7E4E">
      <w:pPr>
        <w:pStyle w:val="ConsPlusNormal"/>
        <w:spacing w:before="220"/>
        <w:ind w:firstLine="540"/>
        <w:jc w:val="both"/>
      </w:pPr>
      <w:r>
        <w:t>В фундаментах производственных сельскохозяйственных зданий распорной конструкции следует применять сваи таврового и двутаврового сечений с консолями.</w:t>
      </w:r>
    </w:p>
    <w:p w:rsidR="003A7E4E" w:rsidRDefault="003A7E4E">
      <w:pPr>
        <w:pStyle w:val="ConsPlusNormal"/>
        <w:spacing w:before="220"/>
        <w:ind w:firstLine="540"/>
        <w:jc w:val="both"/>
      </w:pPr>
      <w:r>
        <w:t>Примечания. 1. Применение свай-колонн для малоэтажных зданий, возводимых в сейсмических районах, допускается при глубине погружения свай-колонн в грунт не менее 2 м.</w:t>
      </w:r>
    </w:p>
    <w:p w:rsidR="003A7E4E" w:rsidRDefault="003A7E4E">
      <w:pPr>
        <w:pStyle w:val="ConsPlusNormal"/>
        <w:spacing w:before="220"/>
        <w:ind w:firstLine="540"/>
        <w:jc w:val="both"/>
      </w:pPr>
      <w:r>
        <w:t>2. Уплотнение забоя скважин при устройстве буровых свай должно осуществляться путем втрамбовывания в грунт слоя щебня толщиной не менее 10 см.</w:t>
      </w:r>
    </w:p>
    <w:p w:rsidR="003A7E4E" w:rsidRDefault="003A7E4E">
      <w:pPr>
        <w:pStyle w:val="ConsPlusNormal"/>
        <w:spacing w:before="220"/>
        <w:ind w:firstLine="540"/>
        <w:jc w:val="both"/>
      </w:pPr>
      <w:r>
        <w:t>3. В проектах свайных фундаментов малоэтажных зданий на просадочных грунтах с просадкой от их собственного веса до 15 см допускается не предусматривать полной прорезки сваями просадочной толщи, если надземные конструкции зданий проектируются с применением конструктивных мероприятий, обеспечивающих возможность их нормальной эксплуатации при определенных расчетом неравномерных осадках и просадках фундаментов.</w:t>
      </w:r>
    </w:p>
    <w:p w:rsidR="003A7E4E" w:rsidRDefault="003A7E4E">
      <w:pPr>
        <w:pStyle w:val="ConsPlusNormal"/>
        <w:ind w:firstLine="540"/>
        <w:jc w:val="both"/>
      </w:pPr>
    </w:p>
    <w:tbl>
      <w:tblPr>
        <w:tblW w:w="9355"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5"/>
      </w:tblGrid>
      <w:tr w:rsidR="003A7E4E">
        <w:trPr>
          <w:jc w:val="center"/>
        </w:trPr>
        <w:tc>
          <w:tcPr>
            <w:tcW w:w="9295" w:type="dxa"/>
            <w:tcBorders>
              <w:top w:val="nil"/>
              <w:left w:val="single" w:sz="24" w:space="0" w:color="CED3F1"/>
              <w:bottom w:val="nil"/>
              <w:right w:val="single" w:sz="24" w:space="0" w:color="F4F3F8"/>
            </w:tcBorders>
            <w:shd w:val="clear" w:color="auto" w:fill="F4F3F8"/>
          </w:tcPr>
          <w:p w:rsidR="003A7E4E" w:rsidRDefault="003A7E4E">
            <w:pPr>
              <w:pStyle w:val="ConsPlusNormal"/>
              <w:jc w:val="both"/>
            </w:pPr>
            <w:r>
              <w:rPr>
                <w:color w:val="392C69"/>
              </w:rPr>
              <w:t xml:space="preserve">Применение на обязательной основе пунктов 15.3 - 15.8 обеспечивает соблюдение требований Федерального </w:t>
            </w:r>
            <w:hyperlink r:id="rId8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814" w:history="1">
              <w:r>
                <w:rPr>
                  <w:color w:val="0000FF"/>
                </w:rPr>
                <w:t>Постановление</w:t>
              </w:r>
            </w:hyperlink>
            <w:r>
              <w:rPr>
                <w:color w:val="392C69"/>
              </w:rPr>
              <w:t xml:space="preserve"> Правительства РФ от 26.12.2014 N 1521).</w:t>
            </w:r>
          </w:p>
        </w:tc>
      </w:tr>
    </w:tbl>
    <w:p w:rsidR="003A7E4E" w:rsidRDefault="003A7E4E">
      <w:pPr>
        <w:pStyle w:val="ConsPlusNormal"/>
        <w:spacing w:before="280"/>
        <w:ind w:firstLine="540"/>
        <w:jc w:val="both"/>
      </w:pPr>
      <w:bookmarkStart w:id="123" w:name="P3011"/>
      <w:bookmarkEnd w:id="123"/>
      <w:r>
        <w:t xml:space="preserve">15.3. При расчете несущей способности свай по </w:t>
      </w:r>
      <w:hyperlink w:anchor="P492" w:history="1">
        <w:r>
          <w:rPr>
            <w:color w:val="0000FF"/>
          </w:rPr>
          <w:t>формуле (7.8)</w:t>
        </w:r>
      </w:hyperlink>
      <w:r>
        <w:t xml:space="preserve"> расчетные сопротивления грунта R, кПа, под нижним концом забивных свай при глубине погружения от 2 до 3 м следует принимать по таблице 15.1, а на боковой поверхности </w:t>
      </w:r>
      <w:r w:rsidRPr="00953FD3">
        <w:rPr>
          <w:position w:val="-8"/>
        </w:rPr>
        <w:pict>
          <v:shape id="_x0000_i1558" style="width:13.5pt;height:19.5pt" coordsize="" o:spt="100" adj="0,,0" path="" filled="f" stroked="f">
            <v:stroke joinstyle="miter"/>
            <v:imagedata r:id="rId810" o:title="base_44_20885_33301"/>
            <v:formulas/>
            <v:path o:connecttype="segments"/>
          </v:shape>
        </w:pict>
      </w:r>
      <w:r>
        <w:t xml:space="preserve">, кПа, - по </w:t>
      </w:r>
      <w:hyperlink w:anchor="P3104" w:history="1">
        <w:r>
          <w:rPr>
            <w:color w:val="0000FF"/>
          </w:rPr>
          <w:t>таблице 15.2</w:t>
        </w:r>
      </w:hyperlink>
      <w:r>
        <w:t>.</w:t>
      </w:r>
    </w:p>
    <w:p w:rsidR="003A7E4E" w:rsidRDefault="003A7E4E">
      <w:pPr>
        <w:pStyle w:val="ConsPlusNormal"/>
        <w:ind w:firstLine="540"/>
        <w:jc w:val="both"/>
      </w:pPr>
    </w:p>
    <w:p w:rsidR="003A7E4E" w:rsidRDefault="003A7E4E">
      <w:pPr>
        <w:pStyle w:val="ConsPlusNormal"/>
        <w:jc w:val="right"/>
      </w:pPr>
      <w:r>
        <w:t>Таблица 15.1</w:t>
      </w:r>
    </w:p>
    <w:p w:rsidR="003A7E4E" w:rsidRDefault="003A7E4E">
      <w:pPr>
        <w:pStyle w:val="ConsPlusNormal"/>
        <w:ind w:firstLine="540"/>
        <w:jc w:val="both"/>
      </w:pPr>
    </w:p>
    <w:p w:rsidR="003A7E4E" w:rsidRDefault="003A7E4E">
      <w:pPr>
        <w:sectPr w:rsidR="003A7E4E">
          <w:pgSz w:w="11906"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361"/>
        <w:gridCol w:w="1077"/>
        <w:gridCol w:w="1247"/>
        <w:gridCol w:w="964"/>
        <w:gridCol w:w="1247"/>
        <w:gridCol w:w="723"/>
        <w:gridCol w:w="723"/>
        <w:gridCol w:w="723"/>
        <w:gridCol w:w="723"/>
        <w:gridCol w:w="723"/>
        <w:gridCol w:w="727"/>
      </w:tblGrid>
      <w:tr w:rsidR="003A7E4E">
        <w:tc>
          <w:tcPr>
            <w:tcW w:w="1077" w:type="dxa"/>
            <w:vMerge w:val="restart"/>
            <w:tcBorders>
              <w:top w:val="single" w:sz="4" w:space="0" w:color="auto"/>
              <w:bottom w:val="single" w:sz="4" w:space="0" w:color="auto"/>
            </w:tcBorders>
            <w:vAlign w:val="center"/>
          </w:tcPr>
          <w:p w:rsidR="003A7E4E" w:rsidRDefault="003A7E4E">
            <w:pPr>
              <w:pStyle w:val="ConsPlusNormal"/>
              <w:jc w:val="center"/>
            </w:pPr>
            <w:r>
              <w:lastRenderedPageBreak/>
              <w:t>Глубина погружения сваи l, м</w:t>
            </w:r>
          </w:p>
        </w:tc>
        <w:tc>
          <w:tcPr>
            <w:tcW w:w="1361" w:type="dxa"/>
            <w:vMerge w:val="restart"/>
            <w:tcBorders>
              <w:top w:val="single" w:sz="4" w:space="0" w:color="auto"/>
              <w:bottom w:val="single" w:sz="4" w:space="0" w:color="auto"/>
            </w:tcBorders>
            <w:vAlign w:val="center"/>
          </w:tcPr>
          <w:p w:rsidR="003A7E4E" w:rsidRDefault="003A7E4E">
            <w:pPr>
              <w:pStyle w:val="ConsPlusNormal"/>
              <w:jc w:val="center"/>
            </w:pPr>
            <w:r>
              <w:t>Коэффициент пористости e</w:t>
            </w:r>
          </w:p>
        </w:tc>
        <w:tc>
          <w:tcPr>
            <w:tcW w:w="8877" w:type="dxa"/>
            <w:gridSpan w:val="10"/>
            <w:tcBorders>
              <w:top w:val="single" w:sz="4" w:space="0" w:color="auto"/>
              <w:bottom w:val="single" w:sz="4" w:space="0" w:color="auto"/>
            </w:tcBorders>
            <w:vAlign w:val="center"/>
          </w:tcPr>
          <w:p w:rsidR="003A7E4E" w:rsidRDefault="003A7E4E">
            <w:pPr>
              <w:pStyle w:val="ConsPlusNormal"/>
              <w:jc w:val="center"/>
            </w:pPr>
            <w:r>
              <w:t>Расчетные сопротивления грунтов под нижним концом забивных свай R, кПа, для</w:t>
            </w:r>
          </w:p>
        </w:tc>
      </w:tr>
      <w:tr w:rsidR="003A7E4E">
        <w:tc>
          <w:tcPr>
            <w:tcW w:w="1077" w:type="dxa"/>
            <w:vMerge/>
            <w:tcBorders>
              <w:top w:val="single" w:sz="4" w:space="0" w:color="auto"/>
              <w:bottom w:val="single" w:sz="4" w:space="0" w:color="auto"/>
            </w:tcBorders>
          </w:tcPr>
          <w:p w:rsidR="003A7E4E" w:rsidRDefault="003A7E4E"/>
        </w:tc>
        <w:tc>
          <w:tcPr>
            <w:tcW w:w="1361" w:type="dxa"/>
            <w:vMerge/>
            <w:tcBorders>
              <w:top w:val="single" w:sz="4" w:space="0" w:color="auto"/>
              <w:bottom w:val="single" w:sz="4" w:space="0" w:color="auto"/>
            </w:tcBorders>
          </w:tcPr>
          <w:p w:rsidR="003A7E4E" w:rsidRDefault="003A7E4E"/>
        </w:tc>
        <w:tc>
          <w:tcPr>
            <w:tcW w:w="4535" w:type="dxa"/>
            <w:gridSpan w:val="4"/>
            <w:tcBorders>
              <w:top w:val="single" w:sz="4" w:space="0" w:color="auto"/>
              <w:bottom w:val="single" w:sz="4" w:space="0" w:color="auto"/>
            </w:tcBorders>
            <w:vAlign w:val="center"/>
          </w:tcPr>
          <w:p w:rsidR="003A7E4E" w:rsidRDefault="003A7E4E">
            <w:pPr>
              <w:pStyle w:val="ConsPlusNormal"/>
              <w:jc w:val="center"/>
            </w:pPr>
            <w:r>
              <w:t>песков</w:t>
            </w:r>
          </w:p>
        </w:tc>
        <w:tc>
          <w:tcPr>
            <w:tcW w:w="4342" w:type="dxa"/>
            <w:gridSpan w:val="6"/>
            <w:tcBorders>
              <w:top w:val="single" w:sz="4" w:space="0" w:color="auto"/>
              <w:bottom w:val="single" w:sz="4" w:space="0" w:color="auto"/>
            </w:tcBorders>
            <w:vAlign w:val="center"/>
          </w:tcPr>
          <w:p w:rsidR="003A7E4E" w:rsidRDefault="003A7E4E">
            <w:pPr>
              <w:pStyle w:val="ConsPlusNormal"/>
              <w:jc w:val="center"/>
            </w:pPr>
            <w:r>
              <w:t>глинистых грунтов при показателе текучести I</w:t>
            </w:r>
            <w:r>
              <w:rPr>
                <w:vertAlign w:val="subscript"/>
              </w:rPr>
              <w:t>L</w:t>
            </w:r>
            <w:r>
              <w:t>, равном</w:t>
            </w:r>
          </w:p>
        </w:tc>
      </w:tr>
      <w:tr w:rsidR="003A7E4E">
        <w:tc>
          <w:tcPr>
            <w:tcW w:w="1077" w:type="dxa"/>
            <w:vMerge/>
            <w:tcBorders>
              <w:top w:val="single" w:sz="4" w:space="0" w:color="auto"/>
              <w:bottom w:val="single" w:sz="4" w:space="0" w:color="auto"/>
            </w:tcBorders>
          </w:tcPr>
          <w:p w:rsidR="003A7E4E" w:rsidRDefault="003A7E4E"/>
        </w:tc>
        <w:tc>
          <w:tcPr>
            <w:tcW w:w="1361" w:type="dxa"/>
            <w:vMerge/>
            <w:tcBorders>
              <w:top w:val="single" w:sz="4" w:space="0" w:color="auto"/>
              <w:bottom w:val="single" w:sz="4" w:space="0" w:color="auto"/>
            </w:tcBorders>
          </w:tcPr>
          <w:p w:rsidR="003A7E4E" w:rsidRDefault="003A7E4E"/>
        </w:tc>
        <w:tc>
          <w:tcPr>
            <w:tcW w:w="1077" w:type="dxa"/>
            <w:tcBorders>
              <w:top w:val="single" w:sz="4" w:space="0" w:color="auto"/>
              <w:bottom w:val="single" w:sz="4" w:space="0" w:color="auto"/>
            </w:tcBorders>
            <w:vAlign w:val="center"/>
          </w:tcPr>
          <w:p w:rsidR="003A7E4E" w:rsidRDefault="003A7E4E">
            <w:pPr>
              <w:pStyle w:val="ConsPlusNormal"/>
              <w:jc w:val="center"/>
            </w:pPr>
            <w:r>
              <w:t>крупных</w:t>
            </w:r>
          </w:p>
        </w:tc>
        <w:tc>
          <w:tcPr>
            <w:tcW w:w="1247" w:type="dxa"/>
            <w:tcBorders>
              <w:top w:val="single" w:sz="4" w:space="0" w:color="auto"/>
              <w:bottom w:val="single" w:sz="4" w:space="0" w:color="auto"/>
            </w:tcBorders>
            <w:vAlign w:val="center"/>
          </w:tcPr>
          <w:p w:rsidR="003A7E4E" w:rsidRDefault="003A7E4E">
            <w:pPr>
              <w:pStyle w:val="ConsPlusNormal"/>
              <w:jc w:val="center"/>
            </w:pPr>
            <w:r>
              <w:t>средней крупности</w:t>
            </w:r>
          </w:p>
        </w:tc>
        <w:tc>
          <w:tcPr>
            <w:tcW w:w="964" w:type="dxa"/>
            <w:tcBorders>
              <w:top w:val="single" w:sz="4" w:space="0" w:color="auto"/>
              <w:bottom w:val="single" w:sz="4" w:space="0" w:color="auto"/>
            </w:tcBorders>
            <w:vAlign w:val="center"/>
          </w:tcPr>
          <w:p w:rsidR="003A7E4E" w:rsidRDefault="003A7E4E">
            <w:pPr>
              <w:pStyle w:val="ConsPlusNormal"/>
              <w:jc w:val="center"/>
            </w:pPr>
            <w:r>
              <w:t>мелких</w:t>
            </w:r>
          </w:p>
        </w:tc>
        <w:tc>
          <w:tcPr>
            <w:tcW w:w="1247" w:type="dxa"/>
            <w:tcBorders>
              <w:top w:val="single" w:sz="4" w:space="0" w:color="auto"/>
              <w:bottom w:val="single" w:sz="4" w:space="0" w:color="auto"/>
            </w:tcBorders>
            <w:vAlign w:val="center"/>
          </w:tcPr>
          <w:p w:rsidR="003A7E4E" w:rsidRDefault="003A7E4E">
            <w:pPr>
              <w:pStyle w:val="ConsPlusNormal"/>
              <w:jc w:val="center"/>
            </w:pPr>
            <w:r>
              <w:t>пылеватых</w:t>
            </w:r>
          </w:p>
        </w:tc>
        <w:tc>
          <w:tcPr>
            <w:tcW w:w="723" w:type="dxa"/>
            <w:tcBorders>
              <w:top w:val="single" w:sz="4" w:space="0" w:color="auto"/>
              <w:bottom w:val="single" w:sz="4" w:space="0" w:color="auto"/>
            </w:tcBorders>
            <w:vAlign w:val="center"/>
          </w:tcPr>
          <w:p w:rsidR="003A7E4E" w:rsidRDefault="003A7E4E">
            <w:pPr>
              <w:pStyle w:val="ConsPlusNormal"/>
              <w:jc w:val="center"/>
            </w:pPr>
            <w:r>
              <w:t>0,0</w:t>
            </w:r>
          </w:p>
        </w:tc>
        <w:tc>
          <w:tcPr>
            <w:tcW w:w="723" w:type="dxa"/>
            <w:tcBorders>
              <w:top w:val="single" w:sz="4" w:space="0" w:color="auto"/>
              <w:bottom w:val="single" w:sz="4" w:space="0" w:color="auto"/>
            </w:tcBorders>
            <w:vAlign w:val="center"/>
          </w:tcPr>
          <w:p w:rsidR="003A7E4E" w:rsidRDefault="003A7E4E">
            <w:pPr>
              <w:pStyle w:val="ConsPlusNormal"/>
              <w:jc w:val="center"/>
            </w:pPr>
            <w:r>
              <w:t>0,2</w:t>
            </w:r>
          </w:p>
        </w:tc>
        <w:tc>
          <w:tcPr>
            <w:tcW w:w="723" w:type="dxa"/>
            <w:tcBorders>
              <w:top w:val="single" w:sz="4" w:space="0" w:color="auto"/>
              <w:bottom w:val="single" w:sz="4" w:space="0" w:color="auto"/>
            </w:tcBorders>
            <w:vAlign w:val="center"/>
          </w:tcPr>
          <w:p w:rsidR="003A7E4E" w:rsidRDefault="003A7E4E">
            <w:pPr>
              <w:pStyle w:val="ConsPlusNormal"/>
              <w:jc w:val="center"/>
            </w:pPr>
            <w:r>
              <w:t>0,4</w:t>
            </w:r>
          </w:p>
        </w:tc>
        <w:tc>
          <w:tcPr>
            <w:tcW w:w="723" w:type="dxa"/>
            <w:tcBorders>
              <w:top w:val="single" w:sz="4" w:space="0" w:color="auto"/>
              <w:bottom w:val="single" w:sz="4" w:space="0" w:color="auto"/>
            </w:tcBorders>
            <w:vAlign w:val="center"/>
          </w:tcPr>
          <w:p w:rsidR="003A7E4E" w:rsidRDefault="003A7E4E">
            <w:pPr>
              <w:pStyle w:val="ConsPlusNormal"/>
              <w:jc w:val="center"/>
            </w:pPr>
            <w:r>
              <w:t>0,6</w:t>
            </w:r>
          </w:p>
        </w:tc>
        <w:tc>
          <w:tcPr>
            <w:tcW w:w="723" w:type="dxa"/>
            <w:tcBorders>
              <w:top w:val="single" w:sz="4" w:space="0" w:color="auto"/>
              <w:bottom w:val="single" w:sz="4" w:space="0" w:color="auto"/>
            </w:tcBorders>
            <w:vAlign w:val="center"/>
          </w:tcPr>
          <w:p w:rsidR="003A7E4E" w:rsidRDefault="003A7E4E">
            <w:pPr>
              <w:pStyle w:val="ConsPlusNormal"/>
              <w:jc w:val="center"/>
            </w:pPr>
            <w:r>
              <w:t>0,8</w:t>
            </w:r>
          </w:p>
        </w:tc>
        <w:tc>
          <w:tcPr>
            <w:tcW w:w="727" w:type="dxa"/>
            <w:tcBorders>
              <w:top w:val="single" w:sz="4" w:space="0" w:color="auto"/>
              <w:bottom w:val="single" w:sz="4" w:space="0" w:color="auto"/>
            </w:tcBorders>
            <w:vAlign w:val="center"/>
          </w:tcPr>
          <w:p w:rsidR="003A7E4E" w:rsidRDefault="003A7E4E">
            <w:pPr>
              <w:pStyle w:val="ConsPlusNormal"/>
              <w:jc w:val="center"/>
            </w:pPr>
            <w:r>
              <w:t>1,0</w:t>
            </w:r>
          </w:p>
        </w:tc>
      </w:tr>
      <w:tr w:rsidR="003A7E4E">
        <w:tblPrEx>
          <w:tblBorders>
            <w:insideH w:val="none" w:sz="0" w:space="0" w:color="auto"/>
          </w:tblBorders>
        </w:tblPrEx>
        <w:tc>
          <w:tcPr>
            <w:tcW w:w="1077" w:type="dxa"/>
            <w:tcBorders>
              <w:top w:val="single" w:sz="4" w:space="0" w:color="auto"/>
              <w:bottom w:val="nil"/>
            </w:tcBorders>
          </w:tcPr>
          <w:p w:rsidR="003A7E4E" w:rsidRDefault="003A7E4E">
            <w:pPr>
              <w:pStyle w:val="ConsPlusNormal"/>
              <w:jc w:val="center"/>
            </w:pPr>
            <w:r>
              <w:t>2</w:t>
            </w:r>
          </w:p>
        </w:tc>
        <w:tc>
          <w:tcPr>
            <w:tcW w:w="1361" w:type="dxa"/>
            <w:tcBorders>
              <w:top w:val="single" w:sz="4" w:space="0" w:color="auto"/>
              <w:bottom w:val="nil"/>
            </w:tcBorders>
          </w:tcPr>
          <w:p w:rsidR="003A7E4E" w:rsidRDefault="003A7E4E">
            <w:pPr>
              <w:pStyle w:val="ConsPlusNormal"/>
              <w:jc w:val="center"/>
            </w:pPr>
            <w:r>
              <w:t>&lt;= 0,55</w:t>
            </w:r>
          </w:p>
        </w:tc>
        <w:tc>
          <w:tcPr>
            <w:tcW w:w="1077" w:type="dxa"/>
            <w:tcBorders>
              <w:top w:val="single" w:sz="4" w:space="0" w:color="auto"/>
              <w:bottom w:val="nil"/>
            </w:tcBorders>
          </w:tcPr>
          <w:p w:rsidR="003A7E4E" w:rsidRDefault="003A7E4E">
            <w:pPr>
              <w:pStyle w:val="ConsPlusNormal"/>
              <w:jc w:val="center"/>
            </w:pPr>
            <w:r>
              <w:t>8300</w:t>
            </w:r>
          </w:p>
        </w:tc>
        <w:tc>
          <w:tcPr>
            <w:tcW w:w="1247" w:type="dxa"/>
            <w:tcBorders>
              <w:top w:val="single" w:sz="4" w:space="0" w:color="auto"/>
              <w:bottom w:val="nil"/>
            </w:tcBorders>
          </w:tcPr>
          <w:p w:rsidR="003A7E4E" w:rsidRDefault="003A7E4E">
            <w:pPr>
              <w:pStyle w:val="ConsPlusNormal"/>
              <w:jc w:val="center"/>
            </w:pPr>
            <w:r>
              <w:t>3900</w:t>
            </w:r>
          </w:p>
        </w:tc>
        <w:tc>
          <w:tcPr>
            <w:tcW w:w="964" w:type="dxa"/>
            <w:tcBorders>
              <w:top w:val="single" w:sz="4" w:space="0" w:color="auto"/>
              <w:bottom w:val="nil"/>
            </w:tcBorders>
          </w:tcPr>
          <w:p w:rsidR="003A7E4E" w:rsidRDefault="003A7E4E">
            <w:pPr>
              <w:pStyle w:val="ConsPlusNormal"/>
              <w:jc w:val="center"/>
            </w:pPr>
            <w:r>
              <w:t>2500</w:t>
            </w:r>
          </w:p>
        </w:tc>
        <w:tc>
          <w:tcPr>
            <w:tcW w:w="1247" w:type="dxa"/>
            <w:tcBorders>
              <w:top w:val="single" w:sz="4" w:space="0" w:color="auto"/>
              <w:bottom w:val="nil"/>
            </w:tcBorders>
          </w:tcPr>
          <w:p w:rsidR="003A7E4E" w:rsidRDefault="003A7E4E">
            <w:pPr>
              <w:pStyle w:val="ConsPlusNormal"/>
              <w:jc w:val="center"/>
            </w:pPr>
            <w:r>
              <w:t>1500</w:t>
            </w:r>
          </w:p>
        </w:tc>
        <w:tc>
          <w:tcPr>
            <w:tcW w:w="723" w:type="dxa"/>
            <w:tcBorders>
              <w:top w:val="single" w:sz="4" w:space="0" w:color="auto"/>
              <w:bottom w:val="nil"/>
            </w:tcBorders>
          </w:tcPr>
          <w:p w:rsidR="003A7E4E" w:rsidRDefault="003A7E4E">
            <w:pPr>
              <w:pStyle w:val="ConsPlusNormal"/>
              <w:jc w:val="center"/>
            </w:pPr>
            <w:r>
              <w:t>6500</w:t>
            </w:r>
          </w:p>
        </w:tc>
        <w:tc>
          <w:tcPr>
            <w:tcW w:w="723" w:type="dxa"/>
            <w:tcBorders>
              <w:top w:val="single" w:sz="4" w:space="0" w:color="auto"/>
              <w:bottom w:val="nil"/>
            </w:tcBorders>
          </w:tcPr>
          <w:p w:rsidR="003A7E4E" w:rsidRDefault="003A7E4E">
            <w:pPr>
              <w:pStyle w:val="ConsPlusNormal"/>
              <w:jc w:val="center"/>
            </w:pPr>
            <w:r>
              <w:t>3900</w:t>
            </w:r>
          </w:p>
        </w:tc>
        <w:tc>
          <w:tcPr>
            <w:tcW w:w="723" w:type="dxa"/>
            <w:tcBorders>
              <w:top w:val="single" w:sz="4" w:space="0" w:color="auto"/>
              <w:bottom w:val="nil"/>
            </w:tcBorders>
          </w:tcPr>
          <w:p w:rsidR="003A7E4E" w:rsidRDefault="003A7E4E">
            <w:pPr>
              <w:pStyle w:val="ConsPlusNormal"/>
              <w:jc w:val="center"/>
            </w:pPr>
            <w:r>
              <w:t>2000</w:t>
            </w:r>
          </w:p>
        </w:tc>
        <w:tc>
          <w:tcPr>
            <w:tcW w:w="723" w:type="dxa"/>
            <w:tcBorders>
              <w:top w:val="single" w:sz="4" w:space="0" w:color="auto"/>
              <w:bottom w:val="nil"/>
            </w:tcBorders>
          </w:tcPr>
          <w:p w:rsidR="003A7E4E" w:rsidRDefault="003A7E4E">
            <w:pPr>
              <w:pStyle w:val="ConsPlusNormal"/>
              <w:jc w:val="center"/>
            </w:pPr>
            <w:r>
              <w:t>1000</w:t>
            </w:r>
          </w:p>
        </w:tc>
        <w:tc>
          <w:tcPr>
            <w:tcW w:w="723" w:type="dxa"/>
            <w:tcBorders>
              <w:top w:val="single" w:sz="4" w:space="0" w:color="auto"/>
              <w:bottom w:val="nil"/>
            </w:tcBorders>
          </w:tcPr>
          <w:p w:rsidR="003A7E4E" w:rsidRDefault="003A7E4E">
            <w:pPr>
              <w:pStyle w:val="ConsPlusNormal"/>
              <w:jc w:val="center"/>
            </w:pPr>
            <w:r>
              <w:t>600</w:t>
            </w:r>
          </w:p>
        </w:tc>
        <w:tc>
          <w:tcPr>
            <w:tcW w:w="727" w:type="dxa"/>
            <w:tcBorders>
              <w:top w:val="single" w:sz="4" w:space="0" w:color="auto"/>
              <w:bottom w:val="nil"/>
            </w:tcBorders>
          </w:tcPr>
          <w:p w:rsidR="003A7E4E" w:rsidRDefault="003A7E4E">
            <w:pPr>
              <w:pStyle w:val="ConsPlusNormal"/>
              <w:jc w:val="center"/>
            </w:pPr>
            <w:r>
              <w:t>300</w:t>
            </w:r>
          </w:p>
        </w:tc>
      </w:tr>
      <w:tr w:rsidR="003A7E4E">
        <w:tblPrEx>
          <w:tblBorders>
            <w:insideH w:val="none" w:sz="0" w:space="0" w:color="auto"/>
          </w:tblBorders>
        </w:tblPrEx>
        <w:tc>
          <w:tcPr>
            <w:tcW w:w="1077" w:type="dxa"/>
            <w:tcBorders>
              <w:top w:val="nil"/>
              <w:bottom w:val="nil"/>
            </w:tcBorders>
          </w:tcPr>
          <w:p w:rsidR="003A7E4E" w:rsidRDefault="003A7E4E">
            <w:pPr>
              <w:pStyle w:val="ConsPlusNormal"/>
              <w:jc w:val="center"/>
            </w:pPr>
          </w:p>
        </w:tc>
        <w:tc>
          <w:tcPr>
            <w:tcW w:w="1361" w:type="dxa"/>
            <w:tcBorders>
              <w:top w:val="nil"/>
              <w:bottom w:val="nil"/>
            </w:tcBorders>
          </w:tcPr>
          <w:p w:rsidR="003A7E4E" w:rsidRDefault="003A7E4E">
            <w:pPr>
              <w:pStyle w:val="ConsPlusNormal"/>
              <w:jc w:val="center"/>
            </w:pPr>
            <w:r>
              <w:t>0,70</w:t>
            </w:r>
          </w:p>
        </w:tc>
        <w:tc>
          <w:tcPr>
            <w:tcW w:w="1077" w:type="dxa"/>
            <w:tcBorders>
              <w:top w:val="nil"/>
              <w:bottom w:val="nil"/>
            </w:tcBorders>
          </w:tcPr>
          <w:p w:rsidR="003A7E4E" w:rsidRDefault="003A7E4E">
            <w:pPr>
              <w:pStyle w:val="ConsPlusNormal"/>
              <w:jc w:val="center"/>
            </w:pPr>
            <w:r>
              <w:t>6400</w:t>
            </w:r>
          </w:p>
        </w:tc>
        <w:tc>
          <w:tcPr>
            <w:tcW w:w="1247" w:type="dxa"/>
            <w:tcBorders>
              <w:top w:val="nil"/>
              <w:bottom w:val="nil"/>
            </w:tcBorders>
          </w:tcPr>
          <w:p w:rsidR="003A7E4E" w:rsidRDefault="003A7E4E">
            <w:pPr>
              <w:pStyle w:val="ConsPlusNormal"/>
              <w:jc w:val="center"/>
            </w:pPr>
            <w:r>
              <w:t>3000</w:t>
            </w:r>
          </w:p>
        </w:tc>
        <w:tc>
          <w:tcPr>
            <w:tcW w:w="964" w:type="dxa"/>
            <w:tcBorders>
              <w:top w:val="nil"/>
              <w:bottom w:val="nil"/>
            </w:tcBorders>
          </w:tcPr>
          <w:p w:rsidR="003A7E4E" w:rsidRDefault="003A7E4E">
            <w:pPr>
              <w:pStyle w:val="ConsPlusNormal"/>
              <w:jc w:val="center"/>
            </w:pPr>
            <w:r>
              <w:t>1900</w:t>
            </w:r>
          </w:p>
        </w:tc>
        <w:tc>
          <w:tcPr>
            <w:tcW w:w="1247" w:type="dxa"/>
            <w:tcBorders>
              <w:top w:val="nil"/>
              <w:bottom w:val="nil"/>
            </w:tcBorders>
          </w:tcPr>
          <w:p w:rsidR="003A7E4E" w:rsidRDefault="003A7E4E">
            <w:pPr>
              <w:pStyle w:val="ConsPlusNormal"/>
              <w:jc w:val="center"/>
            </w:pPr>
            <w:r>
              <w:t>1200</w:t>
            </w:r>
          </w:p>
        </w:tc>
        <w:tc>
          <w:tcPr>
            <w:tcW w:w="723" w:type="dxa"/>
            <w:tcBorders>
              <w:top w:val="nil"/>
              <w:bottom w:val="nil"/>
            </w:tcBorders>
          </w:tcPr>
          <w:p w:rsidR="003A7E4E" w:rsidRDefault="003A7E4E">
            <w:pPr>
              <w:pStyle w:val="ConsPlusNormal"/>
              <w:jc w:val="center"/>
            </w:pPr>
            <w:r>
              <w:t>5400</w:t>
            </w:r>
          </w:p>
        </w:tc>
        <w:tc>
          <w:tcPr>
            <w:tcW w:w="723" w:type="dxa"/>
            <w:tcBorders>
              <w:top w:val="nil"/>
              <w:bottom w:val="nil"/>
            </w:tcBorders>
          </w:tcPr>
          <w:p w:rsidR="003A7E4E" w:rsidRDefault="003A7E4E">
            <w:pPr>
              <w:pStyle w:val="ConsPlusNormal"/>
              <w:jc w:val="center"/>
            </w:pPr>
            <w:r>
              <w:t>3200</w:t>
            </w:r>
          </w:p>
        </w:tc>
        <w:tc>
          <w:tcPr>
            <w:tcW w:w="723" w:type="dxa"/>
            <w:tcBorders>
              <w:top w:val="nil"/>
              <w:bottom w:val="nil"/>
            </w:tcBorders>
          </w:tcPr>
          <w:p w:rsidR="003A7E4E" w:rsidRDefault="003A7E4E">
            <w:pPr>
              <w:pStyle w:val="ConsPlusNormal"/>
              <w:jc w:val="center"/>
            </w:pPr>
            <w:r>
              <w:t>1700</w:t>
            </w:r>
          </w:p>
        </w:tc>
        <w:tc>
          <w:tcPr>
            <w:tcW w:w="723" w:type="dxa"/>
            <w:tcBorders>
              <w:top w:val="nil"/>
              <w:bottom w:val="nil"/>
            </w:tcBorders>
          </w:tcPr>
          <w:p w:rsidR="003A7E4E" w:rsidRDefault="003A7E4E">
            <w:pPr>
              <w:pStyle w:val="ConsPlusNormal"/>
              <w:jc w:val="center"/>
            </w:pPr>
            <w:r>
              <w:t>900</w:t>
            </w:r>
          </w:p>
        </w:tc>
        <w:tc>
          <w:tcPr>
            <w:tcW w:w="723" w:type="dxa"/>
            <w:tcBorders>
              <w:top w:val="nil"/>
              <w:bottom w:val="nil"/>
            </w:tcBorders>
          </w:tcPr>
          <w:p w:rsidR="003A7E4E" w:rsidRDefault="003A7E4E">
            <w:pPr>
              <w:pStyle w:val="ConsPlusNormal"/>
              <w:jc w:val="center"/>
            </w:pPr>
            <w:r>
              <w:t>500</w:t>
            </w:r>
          </w:p>
        </w:tc>
        <w:tc>
          <w:tcPr>
            <w:tcW w:w="727" w:type="dxa"/>
            <w:tcBorders>
              <w:top w:val="nil"/>
              <w:bottom w:val="nil"/>
            </w:tcBorders>
          </w:tcPr>
          <w:p w:rsidR="003A7E4E" w:rsidRDefault="003A7E4E">
            <w:pPr>
              <w:pStyle w:val="ConsPlusNormal"/>
              <w:jc w:val="center"/>
            </w:pPr>
            <w:r>
              <w:t>250</w:t>
            </w:r>
          </w:p>
        </w:tc>
      </w:tr>
      <w:tr w:rsidR="003A7E4E">
        <w:tblPrEx>
          <w:tblBorders>
            <w:insideH w:val="none" w:sz="0" w:space="0" w:color="auto"/>
          </w:tblBorders>
        </w:tblPrEx>
        <w:tc>
          <w:tcPr>
            <w:tcW w:w="1077" w:type="dxa"/>
            <w:tcBorders>
              <w:top w:val="nil"/>
              <w:bottom w:val="single" w:sz="4" w:space="0" w:color="auto"/>
            </w:tcBorders>
          </w:tcPr>
          <w:p w:rsidR="003A7E4E" w:rsidRDefault="003A7E4E">
            <w:pPr>
              <w:pStyle w:val="ConsPlusNormal"/>
              <w:jc w:val="center"/>
            </w:pPr>
          </w:p>
        </w:tc>
        <w:tc>
          <w:tcPr>
            <w:tcW w:w="1361" w:type="dxa"/>
            <w:tcBorders>
              <w:top w:val="nil"/>
              <w:bottom w:val="single" w:sz="4" w:space="0" w:color="auto"/>
            </w:tcBorders>
          </w:tcPr>
          <w:p w:rsidR="003A7E4E" w:rsidRDefault="003A7E4E">
            <w:pPr>
              <w:pStyle w:val="ConsPlusNormal"/>
              <w:jc w:val="center"/>
            </w:pPr>
            <w:r>
              <w:t>1,00</w:t>
            </w:r>
          </w:p>
        </w:tc>
        <w:tc>
          <w:tcPr>
            <w:tcW w:w="1077" w:type="dxa"/>
            <w:tcBorders>
              <w:top w:val="nil"/>
              <w:bottom w:val="single" w:sz="4" w:space="0" w:color="auto"/>
            </w:tcBorders>
          </w:tcPr>
          <w:p w:rsidR="003A7E4E" w:rsidRDefault="003A7E4E">
            <w:pPr>
              <w:pStyle w:val="ConsPlusNormal"/>
              <w:jc w:val="center"/>
            </w:pPr>
            <w:r>
              <w:t>-</w:t>
            </w:r>
          </w:p>
        </w:tc>
        <w:tc>
          <w:tcPr>
            <w:tcW w:w="1247" w:type="dxa"/>
            <w:tcBorders>
              <w:top w:val="nil"/>
              <w:bottom w:val="single" w:sz="4" w:space="0" w:color="auto"/>
            </w:tcBorders>
          </w:tcPr>
          <w:p w:rsidR="003A7E4E" w:rsidRDefault="003A7E4E">
            <w:pPr>
              <w:pStyle w:val="ConsPlusNormal"/>
              <w:jc w:val="center"/>
            </w:pPr>
            <w:r>
              <w:t>-</w:t>
            </w:r>
          </w:p>
        </w:tc>
        <w:tc>
          <w:tcPr>
            <w:tcW w:w="964" w:type="dxa"/>
            <w:tcBorders>
              <w:top w:val="nil"/>
              <w:bottom w:val="single" w:sz="4" w:space="0" w:color="auto"/>
            </w:tcBorders>
          </w:tcPr>
          <w:p w:rsidR="003A7E4E" w:rsidRDefault="003A7E4E">
            <w:pPr>
              <w:pStyle w:val="ConsPlusNormal"/>
              <w:jc w:val="center"/>
            </w:pPr>
            <w:r>
              <w:t>-</w:t>
            </w:r>
          </w:p>
        </w:tc>
        <w:tc>
          <w:tcPr>
            <w:tcW w:w="1247" w:type="dxa"/>
            <w:tcBorders>
              <w:top w:val="nil"/>
              <w:bottom w:val="single" w:sz="4" w:space="0" w:color="auto"/>
            </w:tcBorders>
          </w:tcPr>
          <w:p w:rsidR="003A7E4E" w:rsidRDefault="003A7E4E">
            <w:pPr>
              <w:pStyle w:val="ConsPlusNormal"/>
              <w:jc w:val="center"/>
            </w:pPr>
            <w:r>
              <w:t>-</w:t>
            </w:r>
          </w:p>
        </w:tc>
        <w:tc>
          <w:tcPr>
            <w:tcW w:w="723" w:type="dxa"/>
            <w:tcBorders>
              <w:top w:val="nil"/>
              <w:bottom w:val="single" w:sz="4" w:space="0" w:color="auto"/>
            </w:tcBorders>
          </w:tcPr>
          <w:p w:rsidR="003A7E4E" w:rsidRDefault="003A7E4E">
            <w:pPr>
              <w:pStyle w:val="ConsPlusNormal"/>
              <w:jc w:val="center"/>
            </w:pPr>
            <w:r>
              <w:t>3200</w:t>
            </w:r>
          </w:p>
        </w:tc>
        <w:tc>
          <w:tcPr>
            <w:tcW w:w="723" w:type="dxa"/>
            <w:tcBorders>
              <w:top w:val="nil"/>
              <w:bottom w:val="single" w:sz="4" w:space="0" w:color="auto"/>
            </w:tcBorders>
          </w:tcPr>
          <w:p w:rsidR="003A7E4E" w:rsidRDefault="003A7E4E">
            <w:pPr>
              <w:pStyle w:val="ConsPlusNormal"/>
              <w:jc w:val="center"/>
            </w:pPr>
            <w:r>
              <w:t>1900</w:t>
            </w:r>
          </w:p>
        </w:tc>
        <w:tc>
          <w:tcPr>
            <w:tcW w:w="723" w:type="dxa"/>
            <w:tcBorders>
              <w:top w:val="nil"/>
              <w:bottom w:val="single" w:sz="4" w:space="0" w:color="auto"/>
            </w:tcBorders>
          </w:tcPr>
          <w:p w:rsidR="003A7E4E" w:rsidRDefault="003A7E4E">
            <w:pPr>
              <w:pStyle w:val="ConsPlusNormal"/>
              <w:jc w:val="center"/>
            </w:pPr>
            <w:r>
              <w:t>1000</w:t>
            </w:r>
          </w:p>
        </w:tc>
        <w:tc>
          <w:tcPr>
            <w:tcW w:w="723" w:type="dxa"/>
            <w:tcBorders>
              <w:top w:val="nil"/>
              <w:bottom w:val="single" w:sz="4" w:space="0" w:color="auto"/>
            </w:tcBorders>
          </w:tcPr>
          <w:p w:rsidR="003A7E4E" w:rsidRDefault="003A7E4E">
            <w:pPr>
              <w:pStyle w:val="ConsPlusNormal"/>
              <w:jc w:val="center"/>
            </w:pPr>
            <w:r>
              <w:t>600</w:t>
            </w:r>
          </w:p>
        </w:tc>
        <w:tc>
          <w:tcPr>
            <w:tcW w:w="723" w:type="dxa"/>
            <w:tcBorders>
              <w:top w:val="nil"/>
              <w:bottom w:val="single" w:sz="4" w:space="0" w:color="auto"/>
            </w:tcBorders>
          </w:tcPr>
          <w:p w:rsidR="003A7E4E" w:rsidRDefault="003A7E4E">
            <w:pPr>
              <w:pStyle w:val="ConsPlusNormal"/>
              <w:jc w:val="center"/>
            </w:pPr>
            <w:r>
              <w:t>300</w:t>
            </w:r>
          </w:p>
        </w:tc>
        <w:tc>
          <w:tcPr>
            <w:tcW w:w="727" w:type="dxa"/>
            <w:tcBorders>
              <w:top w:val="nil"/>
              <w:bottom w:val="single" w:sz="4" w:space="0" w:color="auto"/>
            </w:tcBorders>
          </w:tcPr>
          <w:p w:rsidR="003A7E4E" w:rsidRDefault="003A7E4E">
            <w:pPr>
              <w:pStyle w:val="ConsPlusNormal"/>
              <w:jc w:val="center"/>
            </w:pPr>
            <w:r>
              <w:t>150</w:t>
            </w:r>
          </w:p>
        </w:tc>
      </w:tr>
      <w:tr w:rsidR="003A7E4E">
        <w:tblPrEx>
          <w:tblBorders>
            <w:insideH w:val="none" w:sz="0" w:space="0" w:color="auto"/>
          </w:tblBorders>
        </w:tblPrEx>
        <w:tc>
          <w:tcPr>
            <w:tcW w:w="1077" w:type="dxa"/>
            <w:tcBorders>
              <w:top w:val="single" w:sz="4" w:space="0" w:color="auto"/>
              <w:bottom w:val="nil"/>
            </w:tcBorders>
          </w:tcPr>
          <w:p w:rsidR="003A7E4E" w:rsidRDefault="003A7E4E">
            <w:pPr>
              <w:pStyle w:val="ConsPlusNormal"/>
              <w:jc w:val="center"/>
            </w:pPr>
            <w:r>
              <w:t>3</w:t>
            </w:r>
          </w:p>
        </w:tc>
        <w:tc>
          <w:tcPr>
            <w:tcW w:w="1361" w:type="dxa"/>
            <w:tcBorders>
              <w:top w:val="single" w:sz="4" w:space="0" w:color="auto"/>
              <w:bottom w:val="nil"/>
            </w:tcBorders>
          </w:tcPr>
          <w:p w:rsidR="003A7E4E" w:rsidRDefault="003A7E4E">
            <w:pPr>
              <w:pStyle w:val="ConsPlusNormal"/>
              <w:jc w:val="center"/>
            </w:pPr>
            <w:r>
              <w:t>&lt;= 0,55</w:t>
            </w:r>
          </w:p>
        </w:tc>
        <w:tc>
          <w:tcPr>
            <w:tcW w:w="1077" w:type="dxa"/>
            <w:tcBorders>
              <w:top w:val="single" w:sz="4" w:space="0" w:color="auto"/>
              <w:bottom w:val="nil"/>
            </w:tcBorders>
          </w:tcPr>
          <w:p w:rsidR="003A7E4E" w:rsidRDefault="003A7E4E">
            <w:pPr>
              <w:pStyle w:val="ConsPlusNormal"/>
              <w:jc w:val="center"/>
            </w:pPr>
            <w:r>
              <w:t>8500</w:t>
            </w:r>
          </w:p>
        </w:tc>
        <w:tc>
          <w:tcPr>
            <w:tcW w:w="1247" w:type="dxa"/>
            <w:tcBorders>
              <w:top w:val="single" w:sz="4" w:space="0" w:color="auto"/>
              <w:bottom w:val="nil"/>
            </w:tcBorders>
          </w:tcPr>
          <w:p w:rsidR="003A7E4E" w:rsidRDefault="003A7E4E">
            <w:pPr>
              <w:pStyle w:val="ConsPlusNormal"/>
              <w:jc w:val="center"/>
            </w:pPr>
            <w:r>
              <w:t>4100</w:t>
            </w:r>
          </w:p>
        </w:tc>
        <w:tc>
          <w:tcPr>
            <w:tcW w:w="964" w:type="dxa"/>
            <w:tcBorders>
              <w:top w:val="single" w:sz="4" w:space="0" w:color="auto"/>
              <w:bottom w:val="nil"/>
            </w:tcBorders>
          </w:tcPr>
          <w:p w:rsidR="003A7E4E" w:rsidRDefault="003A7E4E">
            <w:pPr>
              <w:pStyle w:val="ConsPlusNormal"/>
              <w:jc w:val="center"/>
            </w:pPr>
            <w:r>
              <w:t>2700</w:t>
            </w:r>
          </w:p>
        </w:tc>
        <w:tc>
          <w:tcPr>
            <w:tcW w:w="1247" w:type="dxa"/>
            <w:tcBorders>
              <w:top w:val="single" w:sz="4" w:space="0" w:color="auto"/>
              <w:bottom w:val="nil"/>
            </w:tcBorders>
          </w:tcPr>
          <w:p w:rsidR="003A7E4E" w:rsidRDefault="003A7E4E">
            <w:pPr>
              <w:pStyle w:val="ConsPlusNormal"/>
              <w:jc w:val="center"/>
            </w:pPr>
            <w:r>
              <w:t>1600</w:t>
            </w:r>
          </w:p>
        </w:tc>
        <w:tc>
          <w:tcPr>
            <w:tcW w:w="723" w:type="dxa"/>
            <w:tcBorders>
              <w:top w:val="single" w:sz="4" w:space="0" w:color="auto"/>
              <w:bottom w:val="nil"/>
            </w:tcBorders>
          </w:tcPr>
          <w:p w:rsidR="003A7E4E" w:rsidRDefault="003A7E4E">
            <w:pPr>
              <w:pStyle w:val="ConsPlusNormal"/>
              <w:jc w:val="center"/>
            </w:pPr>
            <w:r>
              <w:t>6600</w:t>
            </w:r>
          </w:p>
        </w:tc>
        <w:tc>
          <w:tcPr>
            <w:tcW w:w="723" w:type="dxa"/>
            <w:tcBorders>
              <w:top w:val="single" w:sz="4" w:space="0" w:color="auto"/>
              <w:bottom w:val="nil"/>
            </w:tcBorders>
          </w:tcPr>
          <w:p w:rsidR="003A7E4E" w:rsidRDefault="003A7E4E">
            <w:pPr>
              <w:pStyle w:val="ConsPlusNormal"/>
              <w:jc w:val="center"/>
            </w:pPr>
            <w:r>
              <w:t>4000</w:t>
            </w:r>
          </w:p>
        </w:tc>
        <w:tc>
          <w:tcPr>
            <w:tcW w:w="723" w:type="dxa"/>
            <w:tcBorders>
              <w:top w:val="single" w:sz="4" w:space="0" w:color="auto"/>
              <w:bottom w:val="nil"/>
            </w:tcBorders>
          </w:tcPr>
          <w:p w:rsidR="003A7E4E" w:rsidRDefault="003A7E4E">
            <w:pPr>
              <w:pStyle w:val="ConsPlusNormal"/>
              <w:jc w:val="center"/>
            </w:pPr>
            <w:r>
              <w:t>2100</w:t>
            </w:r>
          </w:p>
        </w:tc>
        <w:tc>
          <w:tcPr>
            <w:tcW w:w="723" w:type="dxa"/>
            <w:tcBorders>
              <w:top w:val="single" w:sz="4" w:space="0" w:color="auto"/>
              <w:bottom w:val="nil"/>
            </w:tcBorders>
          </w:tcPr>
          <w:p w:rsidR="003A7E4E" w:rsidRDefault="003A7E4E">
            <w:pPr>
              <w:pStyle w:val="ConsPlusNormal"/>
              <w:jc w:val="center"/>
            </w:pPr>
            <w:r>
              <w:t>1100</w:t>
            </w:r>
          </w:p>
        </w:tc>
        <w:tc>
          <w:tcPr>
            <w:tcW w:w="723" w:type="dxa"/>
            <w:tcBorders>
              <w:top w:val="single" w:sz="4" w:space="0" w:color="auto"/>
              <w:bottom w:val="nil"/>
            </w:tcBorders>
          </w:tcPr>
          <w:p w:rsidR="003A7E4E" w:rsidRDefault="003A7E4E">
            <w:pPr>
              <w:pStyle w:val="ConsPlusNormal"/>
              <w:jc w:val="center"/>
            </w:pPr>
            <w:r>
              <w:t>650</w:t>
            </w:r>
          </w:p>
        </w:tc>
        <w:tc>
          <w:tcPr>
            <w:tcW w:w="727" w:type="dxa"/>
            <w:tcBorders>
              <w:top w:val="single" w:sz="4" w:space="0" w:color="auto"/>
              <w:bottom w:val="nil"/>
            </w:tcBorders>
          </w:tcPr>
          <w:p w:rsidR="003A7E4E" w:rsidRDefault="003A7E4E">
            <w:pPr>
              <w:pStyle w:val="ConsPlusNormal"/>
              <w:jc w:val="center"/>
            </w:pPr>
            <w:r>
              <w:t>350</w:t>
            </w:r>
          </w:p>
        </w:tc>
      </w:tr>
      <w:tr w:rsidR="003A7E4E">
        <w:tblPrEx>
          <w:tblBorders>
            <w:insideH w:val="none" w:sz="0" w:space="0" w:color="auto"/>
          </w:tblBorders>
        </w:tblPrEx>
        <w:tc>
          <w:tcPr>
            <w:tcW w:w="1077" w:type="dxa"/>
            <w:tcBorders>
              <w:top w:val="nil"/>
              <w:bottom w:val="nil"/>
            </w:tcBorders>
          </w:tcPr>
          <w:p w:rsidR="003A7E4E" w:rsidRDefault="003A7E4E">
            <w:pPr>
              <w:pStyle w:val="ConsPlusNormal"/>
              <w:jc w:val="center"/>
            </w:pPr>
          </w:p>
        </w:tc>
        <w:tc>
          <w:tcPr>
            <w:tcW w:w="1361" w:type="dxa"/>
            <w:tcBorders>
              <w:top w:val="nil"/>
              <w:bottom w:val="nil"/>
            </w:tcBorders>
          </w:tcPr>
          <w:p w:rsidR="003A7E4E" w:rsidRDefault="003A7E4E">
            <w:pPr>
              <w:pStyle w:val="ConsPlusNormal"/>
              <w:jc w:val="center"/>
            </w:pPr>
            <w:r>
              <w:t>0,70</w:t>
            </w:r>
          </w:p>
        </w:tc>
        <w:tc>
          <w:tcPr>
            <w:tcW w:w="1077" w:type="dxa"/>
            <w:tcBorders>
              <w:top w:val="nil"/>
              <w:bottom w:val="nil"/>
            </w:tcBorders>
          </w:tcPr>
          <w:p w:rsidR="003A7E4E" w:rsidRDefault="003A7E4E">
            <w:pPr>
              <w:pStyle w:val="ConsPlusNormal"/>
              <w:jc w:val="center"/>
            </w:pPr>
            <w:r>
              <w:t>6600</w:t>
            </w:r>
          </w:p>
        </w:tc>
        <w:tc>
          <w:tcPr>
            <w:tcW w:w="1247" w:type="dxa"/>
            <w:tcBorders>
              <w:top w:val="nil"/>
              <w:bottom w:val="nil"/>
            </w:tcBorders>
          </w:tcPr>
          <w:p w:rsidR="003A7E4E" w:rsidRDefault="003A7E4E">
            <w:pPr>
              <w:pStyle w:val="ConsPlusNormal"/>
              <w:jc w:val="center"/>
            </w:pPr>
            <w:r>
              <w:t>3200</w:t>
            </w:r>
          </w:p>
        </w:tc>
        <w:tc>
          <w:tcPr>
            <w:tcW w:w="964" w:type="dxa"/>
            <w:tcBorders>
              <w:top w:val="nil"/>
              <w:bottom w:val="nil"/>
            </w:tcBorders>
          </w:tcPr>
          <w:p w:rsidR="003A7E4E" w:rsidRDefault="003A7E4E">
            <w:pPr>
              <w:pStyle w:val="ConsPlusNormal"/>
              <w:jc w:val="center"/>
            </w:pPr>
            <w:r>
              <w:t>2100</w:t>
            </w:r>
          </w:p>
        </w:tc>
        <w:tc>
          <w:tcPr>
            <w:tcW w:w="1247" w:type="dxa"/>
            <w:tcBorders>
              <w:top w:val="nil"/>
              <w:bottom w:val="nil"/>
            </w:tcBorders>
          </w:tcPr>
          <w:p w:rsidR="003A7E4E" w:rsidRDefault="003A7E4E">
            <w:pPr>
              <w:pStyle w:val="ConsPlusNormal"/>
              <w:jc w:val="center"/>
            </w:pPr>
            <w:r>
              <w:t>1300</w:t>
            </w:r>
          </w:p>
        </w:tc>
        <w:tc>
          <w:tcPr>
            <w:tcW w:w="723" w:type="dxa"/>
            <w:tcBorders>
              <w:top w:val="nil"/>
              <w:bottom w:val="nil"/>
            </w:tcBorders>
          </w:tcPr>
          <w:p w:rsidR="003A7E4E" w:rsidRDefault="003A7E4E">
            <w:pPr>
              <w:pStyle w:val="ConsPlusNormal"/>
              <w:jc w:val="center"/>
            </w:pPr>
            <w:r>
              <w:t>5500</w:t>
            </w:r>
          </w:p>
        </w:tc>
        <w:tc>
          <w:tcPr>
            <w:tcW w:w="723" w:type="dxa"/>
            <w:tcBorders>
              <w:top w:val="nil"/>
              <w:bottom w:val="nil"/>
            </w:tcBorders>
          </w:tcPr>
          <w:p w:rsidR="003A7E4E" w:rsidRDefault="003A7E4E">
            <w:pPr>
              <w:pStyle w:val="ConsPlusNormal"/>
              <w:jc w:val="center"/>
            </w:pPr>
            <w:r>
              <w:t>3300</w:t>
            </w:r>
          </w:p>
        </w:tc>
        <w:tc>
          <w:tcPr>
            <w:tcW w:w="723" w:type="dxa"/>
            <w:tcBorders>
              <w:top w:val="nil"/>
              <w:bottom w:val="nil"/>
            </w:tcBorders>
          </w:tcPr>
          <w:p w:rsidR="003A7E4E" w:rsidRDefault="003A7E4E">
            <w:pPr>
              <w:pStyle w:val="ConsPlusNormal"/>
              <w:jc w:val="center"/>
            </w:pPr>
            <w:r>
              <w:t>1800</w:t>
            </w:r>
          </w:p>
        </w:tc>
        <w:tc>
          <w:tcPr>
            <w:tcW w:w="723" w:type="dxa"/>
            <w:tcBorders>
              <w:top w:val="nil"/>
              <w:bottom w:val="nil"/>
            </w:tcBorders>
          </w:tcPr>
          <w:p w:rsidR="003A7E4E" w:rsidRDefault="003A7E4E">
            <w:pPr>
              <w:pStyle w:val="ConsPlusNormal"/>
              <w:jc w:val="center"/>
            </w:pPr>
            <w:r>
              <w:t>1000</w:t>
            </w:r>
          </w:p>
        </w:tc>
        <w:tc>
          <w:tcPr>
            <w:tcW w:w="723" w:type="dxa"/>
            <w:tcBorders>
              <w:top w:val="nil"/>
              <w:bottom w:val="nil"/>
            </w:tcBorders>
          </w:tcPr>
          <w:p w:rsidR="003A7E4E" w:rsidRDefault="003A7E4E">
            <w:pPr>
              <w:pStyle w:val="ConsPlusNormal"/>
              <w:jc w:val="center"/>
            </w:pPr>
            <w:r>
              <w:t>550</w:t>
            </w:r>
          </w:p>
        </w:tc>
        <w:tc>
          <w:tcPr>
            <w:tcW w:w="727" w:type="dxa"/>
            <w:tcBorders>
              <w:top w:val="nil"/>
              <w:bottom w:val="nil"/>
            </w:tcBorders>
          </w:tcPr>
          <w:p w:rsidR="003A7E4E" w:rsidRDefault="003A7E4E">
            <w:pPr>
              <w:pStyle w:val="ConsPlusNormal"/>
              <w:jc w:val="center"/>
            </w:pPr>
            <w:r>
              <w:t>250</w:t>
            </w:r>
          </w:p>
        </w:tc>
      </w:tr>
      <w:tr w:rsidR="003A7E4E">
        <w:tblPrEx>
          <w:tblBorders>
            <w:insideH w:val="none" w:sz="0" w:space="0" w:color="auto"/>
          </w:tblBorders>
        </w:tblPrEx>
        <w:tc>
          <w:tcPr>
            <w:tcW w:w="1077" w:type="dxa"/>
            <w:tcBorders>
              <w:top w:val="nil"/>
              <w:bottom w:val="single" w:sz="4" w:space="0" w:color="auto"/>
            </w:tcBorders>
          </w:tcPr>
          <w:p w:rsidR="003A7E4E" w:rsidRDefault="003A7E4E">
            <w:pPr>
              <w:pStyle w:val="ConsPlusNormal"/>
              <w:jc w:val="center"/>
            </w:pPr>
          </w:p>
        </w:tc>
        <w:tc>
          <w:tcPr>
            <w:tcW w:w="1361" w:type="dxa"/>
            <w:tcBorders>
              <w:top w:val="nil"/>
              <w:bottom w:val="single" w:sz="4" w:space="0" w:color="auto"/>
            </w:tcBorders>
          </w:tcPr>
          <w:p w:rsidR="003A7E4E" w:rsidRDefault="003A7E4E">
            <w:pPr>
              <w:pStyle w:val="ConsPlusNormal"/>
              <w:jc w:val="center"/>
            </w:pPr>
            <w:r>
              <w:t>1,00</w:t>
            </w:r>
          </w:p>
        </w:tc>
        <w:tc>
          <w:tcPr>
            <w:tcW w:w="1077" w:type="dxa"/>
            <w:tcBorders>
              <w:top w:val="nil"/>
              <w:bottom w:val="single" w:sz="4" w:space="0" w:color="auto"/>
            </w:tcBorders>
          </w:tcPr>
          <w:p w:rsidR="003A7E4E" w:rsidRDefault="003A7E4E">
            <w:pPr>
              <w:pStyle w:val="ConsPlusNormal"/>
              <w:jc w:val="center"/>
            </w:pPr>
            <w:r>
              <w:t>-</w:t>
            </w:r>
          </w:p>
        </w:tc>
        <w:tc>
          <w:tcPr>
            <w:tcW w:w="1247" w:type="dxa"/>
            <w:tcBorders>
              <w:top w:val="nil"/>
              <w:bottom w:val="single" w:sz="4" w:space="0" w:color="auto"/>
            </w:tcBorders>
          </w:tcPr>
          <w:p w:rsidR="003A7E4E" w:rsidRDefault="003A7E4E">
            <w:pPr>
              <w:pStyle w:val="ConsPlusNormal"/>
              <w:jc w:val="center"/>
            </w:pPr>
            <w:r>
              <w:t>-</w:t>
            </w:r>
          </w:p>
        </w:tc>
        <w:tc>
          <w:tcPr>
            <w:tcW w:w="964" w:type="dxa"/>
            <w:tcBorders>
              <w:top w:val="nil"/>
              <w:bottom w:val="single" w:sz="4" w:space="0" w:color="auto"/>
            </w:tcBorders>
          </w:tcPr>
          <w:p w:rsidR="003A7E4E" w:rsidRDefault="003A7E4E">
            <w:pPr>
              <w:pStyle w:val="ConsPlusNormal"/>
              <w:jc w:val="center"/>
            </w:pPr>
            <w:r>
              <w:t>-</w:t>
            </w:r>
          </w:p>
        </w:tc>
        <w:tc>
          <w:tcPr>
            <w:tcW w:w="1247" w:type="dxa"/>
            <w:tcBorders>
              <w:top w:val="nil"/>
              <w:bottom w:val="single" w:sz="4" w:space="0" w:color="auto"/>
            </w:tcBorders>
          </w:tcPr>
          <w:p w:rsidR="003A7E4E" w:rsidRDefault="003A7E4E">
            <w:pPr>
              <w:pStyle w:val="ConsPlusNormal"/>
              <w:jc w:val="center"/>
            </w:pPr>
            <w:r>
              <w:t>-</w:t>
            </w:r>
          </w:p>
        </w:tc>
        <w:tc>
          <w:tcPr>
            <w:tcW w:w="723" w:type="dxa"/>
            <w:tcBorders>
              <w:top w:val="nil"/>
              <w:bottom w:val="single" w:sz="4" w:space="0" w:color="auto"/>
            </w:tcBorders>
          </w:tcPr>
          <w:p w:rsidR="003A7E4E" w:rsidRDefault="003A7E4E">
            <w:pPr>
              <w:pStyle w:val="ConsPlusNormal"/>
              <w:jc w:val="center"/>
            </w:pPr>
            <w:r>
              <w:t>3300</w:t>
            </w:r>
          </w:p>
        </w:tc>
        <w:tc>
          <w:tcPr>
            <w:tcW w:w="723" w:type="dxa"/>
            <w:tcBorders>
              <w:top w:val="nil"/>
              <w:bottom w:val="single" w:sz="4" w:space="0" w:color="auto"/>
            </w:tcBorders>
          </w:tcPr>
          <w:p w:rsidR="003A7E4E" w:rsidRDefault="003A7E4E">
            <w:pPr>
              <w:pStyle w:val="ConsPlusNormal"/>
              <w:jc w:val="center"/>
            </w:pPr>
            <w:r>
              <w:t>2000</w:t>
            </w:r>
          </w:p>
        </w:tc>
        <w:tc>
          <w:tcPr>
            <w:tcW w:w="723" w:type="dxa"/>
            <w:tcBorders>
              <w:top w:val="nil"/>
              <w:bottom w:val="single" w:sz="4" w:space="0" w:color="auto"/>
            </w:tcBorders>
          </w:tcPr>
          <w:p w:rsidR="003A7E4E" w:rsidRDefault="003A7E4E">
            <w:pPr>
              <w:pStyle w:val="ConsPlusNormal"/>
              <w:jc w:val="center"/>
            </w:pPr>
            <w:r>
              <w:t>1100</w:t>
            </w:r>
          </w:p>
        </w:tc>
        <w:tc>
          <w:tcPr>
            <w:tcW w:w="723" w:type="dxa"/>
            <w:tcBorders>
              <w:top w:val="nil"/>
              <w:bottom w:val="single" w:sz="4" w:space="0" w:color="auto"/>
            </w:tcBorders>
          </w:tcPr>
          <w:p w:rsidR="003A7E4E" w:rsidRDefault="003A7E4E">
            <w:pPr>
              <w:pStyle w:val="ConsPlusNormal"/>
              <w:jc w:val="center"/>
            </w:pPr>
            <w:r>
              <w:t>700</w:t>
            </w:r>
          </w:p>
        </w:tc>
        <w:tc>
          <w:tcPr>
            <w:tcW w:w="723" w:type="dxa"/>
            <w:tcBorders>
              <w:top w:val="nil"/>
              <w:bottom w:val="single" w:sz="4" w:space="0" w:color="auto"/>
            </w:tcBorders>
          </w:tcPr>
          <w:p w:rsidR="003A7E4E" w:rsidRDefault="003A7E4E">
            <w:pPr>
              <w:pStyle w:val="ConsPlusNormal"/>
              <w:jc w:val="center"/>
            </w:pPr>
            <w:r>
              <w:t>350</w:t>
            </w:r>
          </w:p>
        </w:tc>
        <w:tc>
          <w:tcPr>
            <w:tcW w:w="727" w:type="dxa"/>
            <w:tcBorders>
              <w:top w:val="nil"/>
              <w:bottom w:val="single" w:sz="4" w:space="0" w:color="auto"/>
            </w:tcBorders>
          </w:tcPr>
          <w:p w:rsidR="003A7E4E" w:rsidRDefault="003A7E4E">
            <w:pPr>
              <w:pStyle w:val="ConsPlusNormal"/>
              <w:jc w:val="center"/>
            </w:pPr>
            <w:r>
              <w:t>200</w:t>
            </w:r>
          </w:p>
        </w:tc>
      </w:tr>
      <w:tr w:rsidR="003A7E4E">
        <w:tc>
          <w:tcPr>
            <w:tcW w:w="11315" w:type="dxa"/>
            <w:gridSpan w:val="12"/>
            <w:tcBorders>
              <w:top w:val="single" w:sz="4" w:space="0" w:color="auto"/>
              <w:bottom w:val="single" w:sz="4" w:space="0" w:color="auto"/>
            </w:tcBorders>
          </w:tcPr>
          <w:p w:rsidR="003A7E4E" w:rsidRDefault="003A7E4E">
            <w:pPr>
              <w:pStyle w:val="ConsPlusNormal"/>
              <w:ind w:firstLine="283"/>
              <w:jc w:val="both"/>
            </w:pPr>
            <w:r>
              <w:t>Примечание. Для промежуточных значений I, I</w:t>
            </w:r>
            <w:r>
              <w:rPr>
                <w:vertAlign w:val="subscript"/>
              </w:rPr>
              <w:t>L</w:t>
            </w:r>
            <w:r>
              <w:t xml:space="preserve"> и e значения R</w:t>
            </w:r>
            <w:r>
              <w:rPr>
                <w:vertAlign w:val="subscript"/>
              </w:rPr>
              <w:t>L</w:t>
            </w:r>
            <w:r>
              <w:t xml:space="preserve"> определяют интерполяцией.</w:t>
            </w:r>
          </w:p>
        </w:tc>
      </w:tr>
    </w:tbl>
    <w:p w:rsidR="003A7E4E" w:rsidRDefault="003A7E4E">
      <w:pPr>
        <w:pStyle w:val="ConsPlusNormal"/>
        <w:ind w:firstLine="540"/>
        <w:jc w:val="both"/>
      </w:pPr>
    </w:p>
    <w:p w:rsidR="003A7E4E" w:rsidRDefault="003A7E4E">
      <w:pPr>
        <w:pStyle w:val="ConsPlusNormal"/>
        <w:jc w:val="right"/>
      </w:pPr>
      <w:bookmarkStart w:id="124" w:name="P3104"/>
      <w:bookmarkEnd w:id="124"/>
      <w:r>
        <w:t>Таблица 15.2</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1757"/>
        <w:gridCol w:w="1474"/>
        <w:gridCol w:w="1077"/>
        <w:gridCol w:w="1247"/>
        <w:gridCol w:w="663"/>
        <w:gridCol w:w="663"/>
        <w:gridCol w:w="663"/>
        <w:gridCol w:w="663"/>
        <w:gridCol w:w="663"/>
        <w:gridCol w:w="663"/>
      </w:tblGrid>
      <w:tr w:rsidR="003A7E4E">
        <w:tc>
          <w:tcPr>
            <w:tcW w:w="1757" w:type="dxa"/>
            <w:vMerge w:val="restart"/>
            <w:tcBorders>
              <w:top w:val="single" w:sz="4" w:space="0" w:color="auto"/>
              <w:bottom w:val="single" w:sz="4" w:space="0" w:color="auto"/>
            </w:tcBorders>
            <w:vAlign w:val="center"/>
          </w:tcPr>
          <w:p w:rsidR="003A7E4E" w:rsidRDefault="003A7E4E">
            <w:pPr>
              <w:pStyle w:val="ConsPlusNormal"/>
              <w:jc w:val="center"/>
            </w:pPr>
            <w:r>
              <w:t>Средняя глубина расположения слоя грунта h</w:t>
            </w:r>
            <w:r>
              <w:rPr>
                <w:vertAlign w:val="subscript"/>
              </w:rPr>
              <w:t>i</w:t>
            </w:r>
            <w:r>
              <w:t>, м</w:t>
            </w:r>
          </w:p>
        </w:tc>
        <w:tc>
          <w:tcPr>
            <w:tcW w:w="1757" w:type="dxa"/>
            <w:vMerge w:val="restart"/>
            <w:tcBorders>
              <w:top w:val="single" w:sz="4" w:space="0" w:color="auto"/>
              <w:bottom w:val="single" w:sz="4" w:space="0" w:color="auto"/>
            </w:tcBorders>
            <w:vAlign w:val="center"/>
          </w:tcPr>
          <w:p w:rsidR="003A7E4E" w:rsidRDefault="003A7E4E">
            <w:pPr>
              <w:pStyle w:val="ConsPlusNormal"/>
              <w:jc w:val="center"/>
            </w:pPr>
            <w:r>
              <w:t>Коэффициент пористости грунта в слое e</w:t>
            </w:r>
          </w:p>
        </w:tc>
        <w:tc>
          <w:tcPr>
            <w:tcW w:w="7776" w:type="dxa"/>
            <w:gridSpan w:val="9"/>
            <w:tcBorders>
              <w:top w:val="single" w:sz="4" w:space="0" w:color="auto"/>
              <w:bottom w:val="single" w:sz="4" w:space="0" w:color="auto"/>
            </w:tcBorders>
            <w:vAlign w:val="center"/>
          </w:tcPr>
          <w:p w:rsidR="003A7E4E" w:rsidRDefault="003A7E4E">
            <w:pPr>
              <w:pStyle w:val="ConsPlusNormal"/>
              <w:jc w:val="center"/>
            </w:pPr>
            <w:r>
              <w:t>Расчетные сопротивления грунта на боковой поверхности забивных свай, в том числе таврового и двутаврового сечений, f</w:t>
            </w:r>
            <w:r>
              <w:rPr>
                <w:vertAlign w:val="subscript"/>
              </w:rPr>
              <w:t>i</w:t>
            </w:r>
            <w:r>
              <w:t>, кПа, для</w:t>
            </w:r>
          </w:p>
        </w:tc>
      </w:tr>
      <w:tr w:rsidR="003A7E4E">
        <w:tc>
          <w:tcPr>
            <w:tcW w:w="1757" w:type="dxa"/>
            <w:vMerge/>
            <w:tcBorders>
              <w:top w:val="single" w:sz="4" w:space="0" w:color="auto"/>
              <w:bottom w:val="single" w:sz="4" w:space="0" w:color="auto"/>
            </w:tcBorders>
          </w:tcPr>
          <w:p w:rsidR="003A7E4E" w:rsidRDefault="003A7E4E"/>
        </w:tc>
        <w:tc>
          <w:tcPr>
            <w:tcW w:w="1757" w:type="dxa"/>
            <w:vMerge/>
            <w:tcBorders>
              <w:top w:val="single" w:sz="4" w:space="0" w:color="auto"/>
              <w:bottom w:val="single" w:sz="4" w:space="0" w:color="auto"/>
            </w:tcBorders>
          </w:tcPr>
          <w:p w:rsidR="003A7E4E" w:rsidRDefault="003A7E4E"/>
        </w:tc>
        <w:tc>
          <w:tcPr>
            <w:tcW w:w="3798" w:type="dxa"/>
            <w:gridSpan w:val="3"/>
            <w:tcBorders>
              <w:top w:val="single" w:sz="4" w:space="0" w:color="auto"/>
              <w:bottom w:val="single" w:sz="4" w:space="0" w:color="auto"/>
            </w:tcBorders>
            <w:vAlign w:val="center"/>
          </w:tcPr>
          <w:p w:rsidR="003A7E4E" w:rsidRDefault="003A7E4E">
            <w:pPr>
              <w:pStyle w:val="ConsPlusNormal"/>
              <w:jc w:val="center"/>
            </w:pPr>
            <w:r>
              <w:t>песков</w:t>
            </w:r>
          </w:p>
        </w:tc>
        <w:tc>
          <w:tcPr>
            <w:tcW w:w="3978" w:type="dxa"/>
            <w:gridSpan w:val="6"/>
            <w:tcBorders>
              <w:top w:val="single" w:sz="4" w:space="0" w:color="auto"/>
              <w:bottom w:val="single" w:sz="4" w:space="0" w:color="auto"/>
            </w:tcBorders>
            <w:vAlign w:val="center"/>
          </w:tcPr>
          <w:p w:rsidR="003A7E4E" w:rsidRDefault="003A7E4E">
            <w:pPr>
              <w:pStyle w:val="ConsPlusNormal"/>
              <w:jc w:val="center"/>
            </w:pPr>
            <w:r>
              <w:t>глинистых грунтов при показателе текучести I</w:t>
            </w:r>
            <w:r>
              <w:rPr>
                <w:vertAlign w:val="subscript"/>
              </w:rPr>
              <w:t>L</w:t>
            </w:r>
            <w:r>
              <w:t>, равном</w:t>
            </w:r>
          </w:p>
        </w:tc>
      </w:tr>
      <w:tr w:rsidR="003A7E4E">
        <w:tc>
          <w:tcPr>
            <w:tcW w:w="1757" w:type="dxa"/>
            <w:vMerge/>
            <w:tcBorders>
              <w:top w:val="single" w:sz="4" w:space="0" w:color="auto"/>
              <w:bottom w:val="single" w:sz="4" w:space="0" w:color="auto"/>
            </w:tcBorders>
          </w:tcPr>
          <w:p w:rsidR="003A7E4E" w:rsidRDefault="003A7E4E"/>
        </w:tc>
        <w:tc>
          <w:tcPr>
            <w:tcW w:w="1757" w:type="dxa"/>
            <w:vMerge/>
            <w:tcBorders>
              <w:top w:val="single" w:sz="4" w:space="0" w:color="auto"/>
              <w:bottom w:val="single" w:sz="4" w:space="0" w:color="auto"/>
            </w:tcBorders>
          </w:tcPr>
          <w:p w:rsidR="003A7E4E" w:rsidRDefault="003A7E4E"/>
        </w:tc>
        <w:tc>
          <w:tcPr>
            <w:tcW w:w="1474" w:type="dxa"/>
            <w:tcBorders>
              <w:top w:val="single" w:sz="4" w:space="0" w:color="auto"/>
              <w:bottom w:val="single" w:sz="4" w:space="0" w:color="auto"/>
            </w:tcBorders>
            <w:vAlign w:val="center"/>
          </w:tcPr>
          <w:p w:rsidR="003A7E4E" w:rsidRDefault="003A7E4E">
            <w:pPr>
              <w:pStyle w:val="ConsPlusNormal"/>
              <w:jc w:val="center"/>
            </w:pPr>
            <w:r>
              <w:t>крупных и средней крупности</w:t>
            </w:r>
          </w:p>
        </w:tc>
        <w:tc>
          <w:tcPr>
            <w:tcW w:w="1077" w:type="dxa"/>
            <w:tcBorders>
              <w:top w:val="single" w:sz="4" w:space="0" w:color="auto"/>
              <w:bottom w:val="single" w:sz="4" w:space="0" w:color="auto"/>
            </w:tcBorders>
            <w:vAlign w:val="center"/>
          </w:tcPr>
          <w:p w:rsidR="003A7E4E" w:rsidRDefault="003A7E4E">
            <w:pPr>
              <w:pStyle w:val="ConsPlusNormal"/>
              <w:jc w:val="center"/>
            </w:pPr>
            <w:r>
              <w:t>мелких</w:t>
            </w:r>
          </w:p>
        </w:tc>
        <w:tc>
          <w:tcPr>
            <w:tcW w:w="1247" w:type="dxa"/>
            <w:tcBorders>
              <w:top w:val="single" w:sz="4" w:space="0" w:color="auto"/>
              <w:bottom w:val="single" w:sz="4" w:space="0" w:color="auto"/>
            </w:tcBorders>
            <w:vAlign w:val="center"/>
          </w:tcPr>
          <w:p w:rsidR="003A7E4E" w:rsidRDefault="003A7E4E">
            <w:pPr>
              <w:pStyle w:val="ConsPlusNormal"/>
              <w:jc w:val="center"/>
            </w:pPr>
            <w:r>
              <w:t>пылеватых</w:t>
            </w:r>
          </w:p>
        </w:tc>
        <w:tc>
          <w:tcPr>
            <w:tcW w:w="663" w:type="dxa"/>
            <w:tcBorders>
              <w:top w:val="single" w:sz="4" w:space="0" w:color="auto"/>
              <w:bottom w:val="single" w:sz="4" w:space="0" w:color="auto"/>
            </w:tcBorders>
            <w:vAlign w:val="center"/>
          </w:tcPr>
          <w:p w:rsidR="003A7E4E" w:rsidRDefault="003A7E4E">
            <w:pPr>
              <w:pStyle w:val="ConsPlusNormal"/>
              <w:jc w:val="center"/>
            </w:pPr>
            <w:r>
              <w:t>0,0</w:t>
            </w:r>
          </w:p>
        </w:tc>
        <w:tc>
          <w:tcPr>
            <w:tcW w:w="663" w:type="dxa"/>
            <w:tcBorders>
              <w:top w:val="single" w:sz="4" w:space="0" w:color="auto"/>
              <w:bottom w:val="single" w:sz="4" w:space="0" w:color="auto"/>
            </w:tcBorders>
            <w:vAlign w:val="center"/>
          </w:tcPr>
          <w:p w:rsidR="003A7E4E" w:rsidRDefault="003A7E4E">
            <w:pPr>
              <w:pStyle w:val="ConsPlusNormal"/>
              <w:jc w:val="center"/>
            </w:pPr>
            <w:r>
              <w:t>0,2</w:t>
            </w:r>
          </w:p>
        </w:tc>
        <w:tc>
          <w:tcPr>
            <w:tcW w:w="663" w:type="dxa"/>
            <w:tcBorders>
              <w:top w:val="single" w:sz="4" w:space="0" w:color="auto"/>
              <w:bottom w:val="single" w:sz="4" w:space="0" w:color="auto"/>
            </w:tcBorders>
            <w:vAlign w:val="center"/>
          </w:tcPr>
          <w:p w:rsidR="003A7E4E" w:rsidRDefault="003A7E4E">
            <w:pPr>
              <w:pStyle w:val="ConsPlusNormal"/>
              <w:jc w:val="center"/>
            </w:pPr>
            <w:r>
              <w:t>0,4</w:t>
            </w:r>
          </w:p>
        </w:tc>
        <w:tc>
          <w:tcPr>
            <w:tcW w:w="663" w:type="dxa"/>
            <w:tcBorders>
              <w:top w:val="single" w:sz="4" w:space="0" w:color="auto"/>
              <w:bottom w:val="single" w:sz="4" w:space="0" w:color="auto"/>
            </w:tcBorders>
            <w:vAlign w:val="center"/>
          </w:tcPr>
          <w:p w:rsidR="003A7E4E" w:rsidRDefault="003A7E4E">
            <w:pPr>
              <w:pStyle w:val="ConsPlusNormal"/>
              <w:jc w:val="center"/>
            </w:pPr>
            <w:r>
              <w:t>0,6</w:t>
            </w:r>
          </w:p>
        </w:tc>
        <w:tc>
          <w:tcPr>
            <w:tcW w:w="663" w:type="dxa"/>
            <w:tcBorders>
              <w:top w:val="single" w:sz="4" w:space="0" w:color="auto"/>
              <w:bottom w:val="single" w:sz="4" w:space="0" w:color="auto"/>
            </w:tcBorders>
            <w:vAlign w:val="center"/>
          </w:tcPr>
          <w:p w:rsidR="003A7E4E" w:rsidRDefault="003A7E4E">
            <w:pPr>
              <w:pStyle w:val="ConsPlusNormal"/>
              <w:jc w:val="center"/>
            </w:pPr>
            <w:r>
              <w:t>0,8</w:t>
            </w:r>
          </w:p>
        </w:tc>
        <w:tc>
          <w:tcPr>
            <w:tcW w:w="663" w:type="dxa"/>
            <w:tcBorders>
              <w:top w:val="single" w:sz="4" w:space="0" w:color="auto"/>
              <w:bottom w:val="single" w:sz="4" w:space="0" w:color="auto"/>
            </w:tcBorders>
            <w:vAlign w:val="center"/>
          </w:tcPr>
          <w:p w:rsidR="003A7E4E" w:rsidRDefault="003A7E4E">
            <w:pPr>
              <w:pStyle w:val="ConsPlusNormal"/>
              <w:jc w:val="center"/>
            </w:pPr>
            <w:r>
              <w:t>1,0</w:t>
            </w:r>
          </w:p>
        </w:tc>
      </w:tr>
      <w:tr w:rsidR="003A7E4E">
        <w:tblPrEx>
          <w:tblBorders>
            <w:insideH w:val="none" w:sz="0" w:space="0" w:color="auto"/>
          </w:tblBorders>
        </w:tblPrEx>
        <w:tc>
          <w:tcPr>
            <w:tcW w:w="1757" w:type="dxa"/>
            <w:tcBorders>
              <w:top w:val="single" w:sz="4" w:space="0" w:color="auto"/>
              <w:bottom w:val="nil"/>
            </w:tcBorders>
          </w:tcPr>
          <w:p w:rsidR="003A7E4E" w:rsidRDefault="003A7E4E">
            <w:pPr>
              <w:pStyle w:val="ConsPlusNormal"/>
              <w:jc w:val="center"/>
            </w:pPr>
            <w:r>
              <w:t>1</w:t>
            </w:r>
          </w:p>
        </w:tc>
        <w:tc>
          <w:tcPr>
            <w:tcW w:w="1757" w:type="dxa"/>
            <w:tcBorders>
              <w:top w:val="single" w:sz="4" w:space="0" w:color="auto"/>
              <w:bottom w:val="nil"/>
            </w:tcBorders>
          </w:tcPr>
          <w:p w:rsidR="003A7E4E" w:rsidRDefault="003A7E4E">
            <w:pPr>
              <w:pStyle w:val="ConsPlusNormal"/>
              <w:jc w:val="center"/>
            </w:pPr>
            <w:r>
              <w:t>&lt;= 0,55</w:t>
            </w:r>
          </w:p>
        </w:tc>
        <w:tc>
          <w:tcPr>
            <w:tcW w:w="1474" w:type="dxa"/>
            <w:tcBorders>
              <w:top w:val="single" w:sz="4" w:space="0" w:color="auto"/>
              <w:bottom w:val="nil"/>
            </w:tcBorders>
          </w:tcPr>
          <w:p w:rsidR="003A7E4E" w:rsidRDefault="003A7E4E">
            <w:pPr>
              <w:pStyle w:val="ConsPlusNormal"/>
              <w:jc w:val="center"/>
            </w:pPr>
            <w:r>
              <w:t>80</w:t>
            </w:r>
          </w:p>
        </w:tc>
        <w:tc>
          <w:tcPr>
            <w:tcW w:w="1077" w:type="dxa"/>
            <w:tcBorders>
              <w:top w:val="single" w:sz="4" w:space="0" w:color="auto"/>
              <w:bottom w:val="nil"/>
            </w:tcBorders>
          </w:tcPr>
          <w:p w:rsidR="003A7E4E" w:rsidRDefault="003A7E4E">
            <w:pPr>
              <w:pStyle w:val="ConsPlusNormal"/>
              <w:jc w:val="center"/>
            </w:pPr>
            <w:r>
              <w:t>55</w:t>
            </w:r>
          </w:p>
        </w:tc>
        <w:tc>
          <w:tcPr>
            <w:tcW w:w="1247" w:type="dxa"/>
            <w:tcBorders>
              <w:top w:val="single" w:sz="4" w:space="0" w:color="auto"/>
              <w:bottom w:val="nil"/>
            </w:tcBorders>
          </w:tcPr>
          <w:p w:rsidR="003A7E4E" w:rsidRDefault="003A7E4E">
            <w:pPr>
              <w:pStyle w:val="ConsPlusNormal"/>
              <w:jc w:val="center"/>
            </w:pPr>
            <w:r>
              <w:t>45</w:t>
            </w:r>
          </w:p>
        </w:tc>
        <w:tc>
          <w:tcPr>
            <w:tcW w:w="663" w:type="dxa"/>
            <w:tcBorders>
              <w:top w:val="single" w:sz="4" w:space="0" w:color="auto"/>
              <w:bottom w:val="nil"/>
            </w:tcBorders>
          </w:tcPr>
          <w:p w:rsidR="003A7E4E" w:rsidRDefault="003A7E4E">
            <w:pPr>
              <w:pStyle w:val="ConsPlusNormal"/>
              <w:jc w:val="center"/>
            </w:pPr>
            <w:r>
              <w:t>46</w:t>
            </w:r>
          </w:p>
        </w:tc>
        <w:tc>
          <w:tcPr>
            <w:tcW w:w="663" w:type="dxa"/>
            <w:tcBorders>
              <w:top w:val="single" w:sz="4" w:space="0" w:color="auto"/>
              <w:bottom w:val="nil"/>
            </w:tcBorders>
          </w:tcPr>
          <w:p w:rsidR="003A7E4E" w:rsidRDefault="003A7E4E">
            <w:pPr>
              <w:pStyle w:val="ConsPlusNormal"/>
              <w:jc w:val="center"/>
            </w:pPr>
            <w:r>
              <w:t>39</w:t>
            </w:r>
          </w:p>
        </w:tc>
        <w:tc>
          <w:tcPr>
            <w:tcW w:w="663" w:type="dxa"/>
            <w:tcBorders>
              <w:top w:val="single" w:sz="4" w:space="0" w:color="auto"/>
              <w:bottom w:val="nil"/>
            </w:tcBorders>
          </w:tcPr>
          <w:p w:rsidR="003A7E4E" w:rsidRDefault="003A7E4E">
            <w:pPr>
              <w:pStyle w:val="ConsPlusNormal"/>
              <w:jc w:val="center"/>
            </w:pPr>
            <w:r>
              <w:t>32</w:t>
            </w:r>
          </w:p>
        </w:tc>
        <w:tc>
          <w:tcPr>
            <w:tcW w:w="663" w:type="dxa"/>
            <w:tcBorders>
              <w:top w:val="single" w:sz="4" w:space="0" w:color="auto"/>
              <w:bottom w:val="nil"/>
            </w:tcBorders>
          </w:tcPr>
          <w:p w:rsidR="003A7E4E" w:rsidRDefault="003A7E4E">
            <w:pPr>
              <w:pStyle w:val="ConsPlusNormal"/>
              <w:jc w:val="center"/>
            </w:pPr>
            <w:r>
              <w:t>25</w:t>
            </w:r>
          </w:p>
        </w:tc>
        <w:tc>
          <w:tcPr>
            <w:tcW w:w="663" w:type="dxa"/>
            <w:tcBorders>
              <w:top w:val="single" w:sz="4" w:space="0" w:color="auto"/>
              <w:bottom w:val="nil"/>
            </w:tcBorders>
          </w:tcPr>
          <w:p w:rsidR="003A7E4E" w:rsidRDefault="003A7E4E">
            <w:pPr>
              <w:pStyle w:val="ConsPlusNormal"/>
              <w:jc w:val="center"/>
            </w:pPr>
            <w:r>
              <w:t>18</w:t>
            </w:r>
          </w:p>
        </w:tc>
        <w:tc>
          <w:tcPr>
            <w:tcW w:w="663" w:type="dxa"/>
            <w:tcBorders>
              <w:top w:val="single" w:sz="4" w:space="0" w:color="auto"/>
              <w:bottom w:val="nil"/>
            </w:tcBorders>
          </w:tcPr>
          <w:p w:rsidR="003A7E4E" w:rsidRDefault="003A7E4E">
            <w:pPr>
              <w:pStyle w:val="ConsPlusNormal"/>
              <w:jc w:val="center"/>
            </w:pPr>
            <w:r>
              <w:t>11</w:t>
            </w:r>
          </w:p>
        </w:tc>
      </w:tr>
      <w:tr w:rsidR="003A7E4E">
        <w:tblPrEx>
          <w:tblBorders>
            <w:insideH w:val="none" w:sz="0" w:space="0" w:color="auto"/>
          </w:tblBorders>
        </w:tblPrEx>
        <w:tc>
          <w:tcPr>
            <w:tcW w:w="1757" w:type="dxa"/>
            <w:tcBorders>
              <w:top w:val="nil"/>
              <w:bottom w:val="nil"/>
            </w:tcBorders>
          </w:tcPr>
          <w:p w:rsidR="003A7E4E" w:rsidRDefault="003A7E4E">
            <w:pPr>
              <w:pStyle w:val="ConsPlusNormal"/>
              <w:jc w:val="center"/>
            </w:pPr>
          </w:p>
        </w:tc>
        <w:tc>
          <w:tcPr>
            <w:tcW w:w="1757" w:type="dxa"/>
            <w:tcBorders>
              <w:top w:val="nil"/>
              <w:bottom w:val="nil"/>
            </w:tcBorders>
          </w:tcPr>
          <w:p w:rsidR="003A7E4E" w:rsidRDefault="003A7E4E">
            <w:pPr>
              <w:pStyle w:val="ConsPlusNormal"/>
              <w:jc w:val="center"/>
            </w:pPr>
            <w:r>
              <w:t>0,7</w:t>
            </w:r>
          </w:p>
        </w:tc>
        <w:tc>
          <w:tcPr>
            <w:tcW w:w="1474" w:type="dxa"/>
            <w:tcBorders>
              <w:top w:val="nil"/>
              <w:bottom w:val="nil"/>
            </w:tcBorders>
          </w:tcPr>
          <w:p w:rsidR="003A7E4E" w:rsidRDefault="003A7E4E">
            <w:pPr>
              <w:pStyle w:val="ConsPlusNormal"/>
              <w:jc w:val="center"/>
            </w:pPr>
            <w:r>
              <w:t>60</w:t>
            </w:r>
          </w:p>
        </w:tc>
        <w:tc>
          <w:tcPr>
            <w:tcW w:w="1077" w:type="dxa"/>
            <w:tcBorders>
              <w:top w:val="nil"/>
              <w:bottom w:val="nil"/>
            </w:tcBorders>
          </w:tcPr>
          <w:p w:rsidR="003A7E4E" w:rsidRDefault="003A7E4E">
            <w:pPr>
              <w:pStyle w:val="ConsPlusNormal"/>
              <w:jc w:val="center"/>
            </w:pPr>
            <w:r>
              <w:t>40</w:t>
            </w:r>
          </w:p>
        </w:tc>
        <w:tc>
          <w:tcPr>
            <w:tcW w:w="1247" w:type="dxa"/>
            <w:tcBorders>
              <w:top w:val="nil"/>
              <w:bottom w:val="nil"/>
            </w:tcBorders>
          </w:tcPr>
          <w:p w:rsidR="003A7E4E" w:rsidRDefault="003A7E4E">
            <w:pPr>
              <w:pStyle w:val="ConsPlusNormal"/>
              <w:jc w:val="center"/>
            </w:pPr>
            <w:r>
              <w:t>30</w:t>
            </w:r>
          </w:p>
        </w:tc>
        <w:tc>
          <w:tcPr>
            <w:tcW w:w="663" w:type="dxa"/>
            <w:tcBorders>
              <w:top w:val="nil"/>
              <w:bottom w:val="nil"/>
            </w:tcBorders>
          </w:tcPr>
          <w:p w:rsidR="003A7E4E" w:rsidRDefault="003A7E4E">
            <w:pPr>
              <w:pStyle w:val="ConsPlusNormal"/>
              <w:jc w:val="center"/>
            </w:pPr>
            <w:r>
              <w:t>45</w:t>
            </w:r>
          </w:p>
        </w:tc>
        <w:tc>
          <w:tcPr>
            <w:tcW w:w="663" w:type="dxa"/>
            <w:tcBorders>
              <w:top w:val="nil"/>
              <w:bottom w:val="nil"/>
            </w:tcBorders>
          </w:tcPr>
          <w:p w:rsidR="003A7E4E" w:rsidRDefault="003A7E4E">
            <w:pPr>
              <w:pStyle w:val="ConsPlusNormal"/>
              <w:jc w:val="center"/>
            </w:pPr>
            <w:r>
              <w:t>37</w:t>
            </w:r>
          </w:p>
        </w:tc>
        <w:tc>
          <w:tcPr>
            <w:tcW w:w="663" w:type="dxa"/>
            <w:tcBorders>
              <w:top w:val="nil"/>
              <w:bottom w:val="nil"/>
            </w:tcBorders>
          </w:tcPr>
          <w:p w:rsidR="003A7E4E" w:rsidRDefault="003A7E4E">
            <w:pPr>
              <w:pStyle w:val="ConsPlusNormal"/>
              <w:jc w:val="center"/>
            </w:pPr>
            <w:r>
              <w:t>30</w:t>
            </w:r>
          </w:p>
        </w:tc>
        <w:tc>
          <w:tcPr>
            <w:tcW w:w="663" w:type="dxa"/>
            <w:tcBorders>
              <w:top w:val="nil"/>
              <w:bottom w:val="nil"/>
            </w:tcBorders>
          </w:tcPr>
          <w:p w:rsidR="003A7E4E" w:rsidRDefault="003A7E4E">
            <w:pPr>
              <w:pStyle w:val="ConsPlusNormal"/>
              <w:jc w:val="center"/>
            </w:pPr>
            <w:r>
              <w:t>23</w:t>
            </w:r>
          </w:p>
        </w:tc>
        <w:tc>
          <w:tcPr>
            <w:tcW w:w="663" w:type="dxa"/>
            <w:tcBorders>
              <w:top w:val="nil"/>
              <w:bottom w:val="nil"/>
            </w:tcBorders>
          </w:tcPr>
          <w:p w:rsidR="003A7E4E" w:rsidRDefault="003A7E4E">
            <w:pPr>
              <w:pStyle w:val="ConsPlusNormal"/>
              <w:jc w:val="center"/>
            </w:pPr>
            <w:r>
              <w:t>16</w:t>
            </w:r>
          </w:p>
        </w:tc>
        <w:tc>
          <w:tcPr>
            <w:tcW w:w="663" w:type="dxa"/>
            <w:tcBorders>
              <w:top w:val="nil"/>
              <w:bottom w:val="nil"/>
            </w:tcBorders>
          </w:tcPr>
          <w:p w:rsidR="003A7E4E" w:rsidRDefault="003A7E4E">
            <w:pPr>
              <w:pStyle w:val="ConsPlusNormal"/>
              <w:jc w:val="center"/>
            </w:pPr>
            <w:r>
              <w:t>9</w:t>
            </w:r>
          </w:p>
        </w:tc>
      </w:tr>
      <w:tr w:rsidR="003A7E4E">
        <w:tblPrEx>
          <w:tblBorders>
            <w:insideH w:val="none" w:sz="0" w:space="0" w:color="auto"/>
          </w:tblBorders>
        </w:tblPrEx>
        <w:tc>
          <w:tcPr>
            <w:tcW w:w="1757" w:type="dxa"/>
            <w:tcBorders>
              <w:top w:val="nil"/>
              <w:bottom w:val="nil"/>
            </w:tcBorders>
          </w:tcPr>
          <w:p w:rsidR="003A7E4E" w:rsidRDefault="003A7E4E">
            <w:pPr>
              <w:pStyle w:val="ConsPlusNormal"/>
              <w:jc w:val="center"/>
            </w:pPr>
          </w:p>
        </w:tc>
        <w:tc>
          <w:tcPr>
            <w:tcW w:w="1757" w:type="dxa"/>
            <w:tcBorders>
              <w:top w:val="nil"/>
              <w:bottom w:val="nil"/>
            </w:tcBorders>
          </w:tcPr>
          <w:p w:rsidR="003A7E4E" w:rsidRDefault="003A7E4E">
            <w:pPr>
              <w:pStyle w:val="ConsPlusNormal"/>
              <w:jc w:val="center"/>
            </w:pPr>
            <w:r>
              <w:t>1,00</w:t>
            </w:r>
          </w:p>
        </w:tc>
        <w:tc>
          <w:tcPr>
            <w:tcW w:w="1474" w:type="dxa"/>
            <w:tcBorders>
              <w:top w:val="nil"/>
              <w:bottom w:val="nil"/>
            </w:tcBorders>
          </w:tcPr>
          <w:p w:rsidR="003A7E4E" w:rsidRDefault="003A7E4E">
            <w:pPr>
              <w:pStyle w:val="ConsPlusNormal"/>
              <w:jc w:val="center"/>
            </w:pPr>
            <w:r>
              <w:t>-</w:t>
            </w:r>
          </w:p>
        </w:tc>
        <w:tc>
          <w:tcPr>
            <w:tcW w:w="1077" w:type="dxa"/>
            <w:tcBorders>
              <w:top w:val="nil"/>
              <w:bottom w:val="nil"/>
            </w:tcBorders>
          </w:tcPr>
          <w:p w:rsidR="003A7E4E" w:rsidRDefault="003A7E4E">
            <w:pPr>
              <w:pStyle w:val="ConsPlusNormal"/>
              <w:jc w:val="center"/>
            </w:pPr>
            <w:r>
              <w:t>-</w:t>
            </w:r>
          </w:p>
        </w:tc>
        <w:tc>
          <w:tcPr>
            <w:tcW w:w="1247" w:type="dxa"/>
            <w:tcBorders>
              <w:top w:val="nil"/>
              <w:bottom w:val="nil"/>
            </w:tcBorders>
          </w:tcPr>
          <w:p w:rsidR="003A7E4E" w:rsidRDefault="003A7E4E">
            <w:pPr>
              <w:pStyle w:val="ConsPlusNormal"/>
              <w:jc w:val="center"/>
            </w:pPr>
            <w:r>
              <w:t>-</w:t>
            </w:r>
          </w:p>
        </w:tc>
        <w:tc>
          <w:tcPr>
            <w:tcW w:w="663" w:type="dxa"/>
            <w:tcBorders>
              <w:top w:val="nil"/>
              <w:bottom w:val="nil"/>
            </w:tcBorders>
          </w:tcPr>
          <w:p w:rsidR="003A7E4E" w:rsidRDefault="003A7E4E">
            <w:pPr>
              <w:pStyle w:val="ConsPlusNormal"/>
              <w:jc w:val="center"/>
            </w:pPr>
            <w:r>
              <w:t>-</w:t>
            </w:r>
          </w:p>
        </w:tc>
        <w:tc>
          <w:tcPr>
            <w:tcW w:w="663" w:type="dxa"/>
            <w:tcBorders>
              <w:top w:val="nil"/>
              <w:bottom w:val="nil"/>
            </w:tcBorders>
          </w:tcPr>
          <w:p w:rsidR="003A7E4E" w:rsidRDefault="003A7E4E">
            <w:pPr>
              <w:pStyle w:val="ConsPlusNormal"/>
              <w:jc w:val="center"/>
            </w:pPr>
            <w:r>
              <w:t>32</w:t>
            </w:r>
          </w:p>
        </w:tc>
        <w:tc>
          <w:tcPr>
            <w:tcW w:w="663" w:type="dxa"/>
            <w:tcBorders>
              <w:top w:val="nil"/>
              <w:bottom w:val="nil"/>
            </w:tcBorders>
          </w:tcPr>
          <w:p w:rsidR="003A7E4E" w:rsidRDefault="003A7E4E">
            <w:pPr>
              <w:pStyle w:val="ConsPlusNormal"/>
              <w:jc w:val="center"/>
            </w:pPr>
            <w:r>
              <w:t>23</w:t>
            </w:r>
          </w:p>
        </w:tc>
        <w:tc>
          <w:tcPr>
            <w:tcW w:w="663" w:type="dxa"/>
            <w:tcBorders>
              <w:top w:val="nil"/>
              <w:bottom w:val="nil"/>
            </w:tcBorders>
          </w:tcPr>
          <w:p w:rsidR="003A7E4E" w:rsidRDefault="003A7E4E">
            <w:pPr>
              <w:pStyle w:val="ConsPlusNormal"/>
              <w:jc w:val="center"/>
            </w:pPr>
            <w:r>
              <w:t>15</w:t>
            </w:r>
          </w:p>
        </w:tc>
        <w:tc>
          <w:tcPr>
            <w:tcW w:w="663" w:type="dxa"/>
            <w:tcBorders>
              <w:top w:val="nil"/>
              <w:bottom w:val="nil"/>
            </w:tcBorders>
          </w:tcPr>
          <w:p w:rsidR="003A7E4E" w:rsidRDefault="003A7E4E">
            <w:pPr>
              <w:pStyle w:val="ConsPlusNormal"/>
              <w:jc w:val="center"/>
            </w:pPr>
            <w:r>
              <w:t>10</w:t>
            </w:r>
          </w:p>
        </w:tc>
        <w:tc>
          <w:tcPr>
            <w:tcW w:w="663" w:type="dxa"/>
            <w:tcBorders>
              <w:top w:val="nil"/>
              <w:bottom w:val="nil"/>
            </w:tcBorders>
          </w:tcPr>
          <w:p w:rsidR="003A7E4E" w:rsidRDefault="003A7E4E">
            <w:pPr>
              <w:pStyle w:val="ConsPlusNormal"/>
              <w:jc w:val="center"/>
            </w:pPr>
            <w:r>
              <w:t>6</w:t>
            </w:r>
          </w:p>
        </w:tc>
      </w:tr>
      <w:tr w:rsidR="003A7E4E">
        <w:tblPrEx>
          <w:tblBorders>
            <w:insideH w:val="none" w:sz="0" w:space="0" w:color="auto"/>
          </w:tblBorders>
        </w:tblPrEx>
        <w:tc>
          <w:tcPr>
            <w:tcW w:w="1757" w:type="dxa"/>
            <w:tcBorders>
              <w:top w:val="nil"/>
              <w:bottom w:val="nil"/>
            </w:tcBorders>
          </w:tcPr>
          <w:p w:rsidR="003A7E4E" w:rsidRDefault="003A7E4E">
            <w:pPr>
              <w:pStyle w:val="ConsPlusNormal"/>
              <w:jc w:val="center"/>
            </w:pPr>
            <w:r>
              <w:t>2 - 3</w:t>
            </w:r>
          </w:p>
        </w:tc>
        <w:tc>
          <w:tcPr>
            <w:tcW w:w="1757" w:type="dxa"/>
            <w:tcBorders>
              <w:top w:val="nil"/>
              <w:bottom w:val="nil"/>
            </w:tcBorders>
          </w:tcPr>
          <w:p w:rsidR="003A7E4E" w:rsidRDefault="003A7E4E">
            <w:pPr>
              <w:pStyle w:val="ConsPlusNormal"/>
              <w:jc w:val="center"/>
            </w:pPr>
            <w:r>
              <w:t>&lt;= 0,55</w:t>
            </w:r>
          </w:p>
        </w:tc>
        <w:tc>
          <w:tcPr>
            <w:tcW w:w="1474" w:type="dxa"/>
            <w:tcBorders>
              <w:top w:val="nil"/>
              <w:bottom w:val="nil"/>
            </w:tcBorders>
          </w:tcPr>
          <w:p w:rsidR="003A7E4E" w:rsidRDefault="003A7E4E">
            <w:pPr>
              <w:pStyle w:val="ConsPlusNormal"/>
              <w:jc w:val="center"/>
            </w:pPr>
            <w:r>
              <w:t>85</w:t>
            </w:r>
          </w:p>
        </w:tc>
        <w:tc>
          <w:tcPr>
            <w:tcW w:w="1077" w:type="dxa"/>
            <w:tcBorders>
              <w:top w:val="nil"/>
              <w:bottom w:val="nil"/>
            </w:tcBorders>
          </w:tcPr>
          <w:p w:rsidR="003A7E4E" w:rsidRDefault="003A7E4E">
            <w:pPr>
              <w:pStyle w:val="ConsPlusNormal"/>
              <w:jc w:val="center"/>
            </w:pPr>
            <w:r>
              <w:t>60</w:t>
            </w:r>
          </w:p>
        </w:tc>
        <w:tc>
          <w:tcPr>
            <w:tcW w:w="1247" w:type="dxa"/>
            <w:tcBorders>
              <w:top w:val="nil"/>
              <w:bottom w:val="nil"/>
            </w:tcBorders>
          </w:tcPr>
          <w:p w:rsidR="003A7E4E" w:rsidRDefault="003A7E4E">
            <w:pPr>
              <w:pStyle w:val="ConsPlusNormal"/>
              <w:jc w:val="center"/>
            </w:pPr>
            <w:r>
              <w:t>50</w:t>
            </w:r>
          </w:p>
        </w:tc>
        <w:tc>
          <w:tcPr>
            <w:tcW w:w="663" w:type="dxa"/>
            <w:tcBorders>
              <w:top w:val="nil"/>
              <w:bottom w:val="nil"/>
            </w:tcBorders>
          </w:tcPr>
          <w:p w:rsidR="003A7E4E" w:rsidRDefault="003A7E4E">
            <w:pPr>
              <w:pStyle w:val="ConsPlusNormal"/>
              <w:jc w:val="center"/>
            </w:pPr>
            <w:r>
              <w:t>68</w:t>
            </w:r>
          </w:p>
        </w:tc>
        <w:tc>
          <w:tcPr>
            <w:tcW w:w="663" w:type="dxa"/>
            <w:tcBorders>
              <w:top w:val="nil"/>
              <w:bottom w:val="nil"/>
            </w:tcBorders>
          </w:tcPr>
          <w:p w:rsidR="003A7E4E" w:rsidRDefault="003A7E4E">
            <w:pPr>
              <w:pStyle w:val="ConsPlusNormal"/>
              <w:jc w:val="center"/>
            </w:pPr>
            <w:r>
              <w:t>53</w:t>
            </w:r>
          </w:p>
        </w:tc>
        <w:tc>
          <w:tcPr>
            <w:tcW w:w="663" w:type="dxa"/>
            <w:tcBorders>
              <w:top w:val="nil"/>
              <w:bottom w:val="nil"/>
            </w:tcBorders>
          </w:tcPr>
          <w:p w:rsidR="003A7E4E" w:rsidRDefault="003A7E4E">
            <w:pPr>
              <w:pStyle w:val="ConsPlusNormal"/>
              <w:jc w:val="center"/>
            </w:pPr>
            <w:r>
              <w:t>40</w:t>
            </w:r>
          </w:p>
        </w:tc>
        <w:tc>
          <w:tcPr>
            <w:tcW w:w="663" w:type="dxa"/>
            <w:tcBorders>
              <w:top w:val="nil"/>
              <w:bottom w:val="nil"/>
            </w:tcBorders>
          </w:tcPr>
          <w:p w:rsidR="003A7E4E" w:rsidRDefault="003A7E4E">
            <w:pPr>
              <w:pStyle w:val="ConsPlusNormal"/>
              <w:jc w:val="center"/>
            </w:pPr>
            <w:r>
              <w:t>29</w:t>
            </w:r>
          </w:p>
        </w:tc>
        <w:tc>
          <w:tcPr>
            <w:tcW w:w="663" w:type="dxa"/>
            <w:tcBorders>
              <w:top w:val="nil"/>
              <w:bottom w:val="nil"/>
            </w:tcBorders>
          </w:tcPr>
          <w:p w:rsidR="003A7E4E" w:rsidRDefault="003A7E4E">
            <w:pPr>
              <w:pStyle w:val="ConsPlusNormal"/>
              <w:jc w:val="center"/>
            </w:pPr>
            <w:r>
              <w:t>20</w:t>
            </w:r>
          </w:p>
        </w:tc>
        <w:tc>
          <w:tcPr>
            <w:tcW w:w="663" w:type="dxa"/>
            <w:tcBorders>
              <w:top w:val="nil"/>
              <w:bottom w:val="nil"/>
            </w:tcBorders>
          </w:tcPr>
          <w:p w:rsidR="003A7E4E" w:rsidRDefault="003A7E4E">
            <w:pPr>
              <w:pStyle w:val="ConsPlusNormal"/>
              <w:jc w:val="center"/>
            </w:pPr>
            <w:r>
              <w:t>13</w:t>
            </w:r>
          </w:p>
        </w:tc>
      </w:tr>
      <w:tr w:rsidR="003A7E4E">
        <w:tblPrEx>
          <w:tblBorders>
            <w:insideH w:val="none" w:sz="0" w:space="0" w:color="auto"/>
          </w:tblBorders>
        </w:tblPrEx>
        <w:tc>
          <w:tcPr>
            <w:tcW w:w="1757" w:type="dxa"/>
            <w:tcBorders>
              <w:top w:val="nil"/>
              <w:bottom w:val="nil"/>
            </w:tcBorders>
          </w:tcPr>
          <w:p w:rsidR="003A7E4E" w:rsidRDefault="003A7E4E">
            <w:pPr>
              <w:pStyle w:val="ConsPlusNormal"/>
              <w:jc w:val="center"/>
            </w:pPr>
          </w:p>
        </w:tc>
        <w:tc>
          <w:tcPr>
            <w:tcW w:w="1757" w:type="dxa"/>
            <w:tcBorders>
              <w:top w:val="nil"/>
              <w:bottom w:val="nil"/>
            </w:tcBorders>
          </w:tcPr>
          <w:p w:rsidR="003A7E4E" w:rsidRDefault="003A7E4E">
            <w:pPr>
              <w:pStyle w:val="ConsPlusNormal"/>
              <w:jc w:val="center"/>
            </w:pPr>
            <w:r>
              <w:t>0,7</w:t>
            </w:r>
          </w:p>
        </w:tc>
        <w:tc>
          <w:tcPr>
            <w:tcW w:w="1474" w:type="dxa"/>
            <w:tcBorders>
              <w:top w:val="nil"/>
              <w:bottom w:val="nil"/>
            </w:tcBorders>
          </w:tcPr>
          <w:p w:rsidR="003A7E4E" w:rsidRDefault="003A7E4E">
            <w:pPr>
              <w:pStyle w:val="ConsPlusNormal"/>
              <w:jc w:val="center"/>
            </w:pPr>
            <w:r>
              <w:t>65</w:t>
            </w:r>
          </w:p>
        </w:tc>
        <w:tc>
          <w:tcPr>
            <w:tcW w:w="1077" w:type="dxa"/>
            <w:tcBorders>
              <w:top w:val="nil"/>
              <w:bottom w:val="nil"/>
            </w:tcBorders>
          </w:tcPr>
          <w:p w:rsidR="003A7E4E" w:rsidRDefault="003A7E4E">
            <w:pPr>
              <w:pStyle w:val="ConsPlusNormal"/>
              <w:jc w:val="center"/>
            </w:pPr>
            <w:r>
              <w:t>45</w:t>
            </w:r>
          </w:p>
        </w:tc>
        <w:tc>
          <w:tcPr>
            <w:tcW w:w="1247" w:type="dxa"/>
            <w:tcBorders>
              <w:top w:val="nil"/>
              <w:bottom w:val="nil"/>
            </w:tcBorders>
          </w:tcPr>
          <w:p w:rsidR="003A7E4E" w:rsidRDefault="003A7E4E">
            <w:pPr>
              <w:pStyle w:val="ConsPlusNormal"/>
              <w:jc w:val="center"/>
            </w:pPr>
            <w:r>
              <w:t>35</w:t>
            </w:r>
          </w:p>
        </w:tc>
        <w:tc>
          <w:tcPr>
            <w:tcW w:w="663" w:type="dxa"/>
            <w:tcBorders>
              <w:top w:val="nil"/>
              <w:bottom w:val="nil"/>
            </w:tcBorders>
          </w:tcPr>
          <w:p w:rsidR="003A7E4E" w:rsidRDefault="003A7E4E">
            <w:pPr>
              <w:pStyle w:val="ConsPlusNormal"/>
              <w:jc w:val="center"/>
            </w:pPr>
            <w:r>
              <w:t>65</w:t>
            </w:r>
          </w:p>
        </w:tc>
        <w:tc>
          <w:tcPr>
            <w:tcW w:w="663" w:type="dxa"/>
            <w:tcBorders>
              <w:top w:val="nil"/>
              <w:bottom w:val="nil"/>
            </w:tcBorders>
          </w:tcPr>
          <w:p w:rsidR="003A7E4E" w:rsidRDefault="003A7E4E">
            <w:pPr>
              <w:pStyle w:val="ConsPlusNormal"/>
              <w:jc w:val="center"/>
            </w:pPr>
            <w:r>
              <w:t>50</w:t>
            </w:r>
          </w:p>
        </w:tc>
        <w:tc>
          <w:tcPr>
            <w:tcW w:w="663" w:type="dxa"/>
            <w:tcBorders>
              <w:top w:val="nil"/>
              <w:bottom w:val="nil"/>
            </w:tcBorders>
          </w:tcPr>
          <w:p w:rsidR="003A7E4E" w:rsidRDefault="003A7E4E">
            <w:pPr>
              <w:pStyle w:val="ConsPlusNormal"/>
              <w:jc w:val="center"/>
            </w:pPr>
            <w:r>
              <w:t>37</w:t>
            </w:r>
          </w:p>
        </w:tc>
        <w:tc>
          <w:tcPr>
            <w:tcW w:w="663" w:type="dxa"/>
            <w:tcBorders>
              <w:top w:val="nil"/>
              <w:bottom w:val="nil"/>
            </w:tcBorders>
          </w:tcPr>
          <w:p w:rsidR="003A7E4E" w:rsidRDefault="003A7E4E">
            <w:pPr>
              <w:pStyle w:val="ConsPlusNormal"/>
              <w:jc w:val="center"/>
            </w:pPr>
            <w:r>
              <w:t>26</w:t>
            </w:r>
          </w:p>
        </w:tc>
        <w:tc>
          <w:tcPr>
            <w:tcW w:w="663" w:type="dxa"/>
            <w:tcBorders>
              <w:top w:val="nil"/>
              <w:bottom w:val="nil"/>
            </w:tcBorders>
          </w:tcPr>
          <w:p w:rsidR="003A7E4E" w:rsidRDefault="003A7E4E">
            <w:pPr>
              <w:pStyle w:val="ConsPlusNormal"/>
              <w:jc w:val="center"/>
            </w:pPr>
            <w:r>
              <w:t>18</w:t>
            </w:r>
          </w:p>
        </w:tc>
        <w:tc>
          <w:tcPr>
            <w:tcW w:w="663" w:type="dxa"/>
            <w:tcBorders>
              <w:top w:val="nil"/>
              <w:bottom w:val="nil"/>
            </w:tcBorders>
          </w:tcPr>
          <w:p w:rsidR="003A7E4E" w:rsidRDefault="003A7E4E">
            <w:pPr>
              <w:pStyle w:val="ConsPlusNormal"/>
              <w:jc w:val="center"/>
            </w:pPr>
            <w:r>
              <w:t>11</w:t>
            </w:r>
          </w:p>
        </w:tc>
      </w:tr>
      <w:tr w:rsidR="003A7E4E">
        <w:tblPrEx>
          <w:tblBorders>
            <w:insideH w:val="none" w:sz="0" w:space="0" w:color="auto"/>
          </w:tblBorders>
        </w:tblPrEx>
        <w:tc>
          <w:tcPr>
            <w:tcW w:w="1757" w:type="dxa"/>
            <w:tcBorders>
              <w:top w:val="nil"/>
              <w:bottom w:val="single" w:sz="4" w:space="0" w:color="auto"/>
            </w:tcBorders>
          </w:tcPr>
          <w:p w:rsidR="003A7E4E" w:rsidRDefault="003A7E4E">
            <w:pPr>
              <w:pStyle w:val="ConsPlusNormal"/>
              <w:jc w:val="center"/>
            </w:pPr>
          </w:p>
        </w:tc>
        <w:tc>
          <w:tcPr>
            <w:tcW w:w="1757" w:type="dxa"/>
            <w:tcBorders>
              <w:top w:val="nil"/>
              <w:bottom w:val="single" w:sz="4" w:space="0" w:color="auto"/>
            </w:tcBorders>
          </w:tcPr>
          <w:p w:rsidR="003A7E4E" w:rsidRDefault="003A7E4E">
            <w:pPr>
              <w:pStyle w:val="ConsPlusNormal"/>
              <w:jc w:val="center"/>
            </w:pPr>
            <w:r>
              <w:t>1,0</w:t>
            </w:r>
          </w:p>
        </w:tc>
        <w:tc>
          <w:tcPr>
            <w:tcW w:w="1474" w:type="dxa"/>
            <w:tcBorders>
              <w:top w:val="nil"/>
              <w:bottom w:val="single" w:sz="4" w:space="0" w:color="auto"/>
            </w:tcBorders>
          </w:tcPr>
          <w:p w:rsidR="003A7E4E" w:rsidRDefault="003A7E4E">
            <w:pPr>
              <w:pStyle w:val="ConsPlusNormal"/>
              <w:jc w:val="center"/>
            </w:pPr>
            <w:r>
              <w:t>-</w:t>
            </w:r>
          </w:p>
        </w:tc>
        <w:tc>
          <w:tcPr>
            <w:tcW w:w="1077" w:type="dxa"/>
            <w:tcBorders>
              <w:top w:val="nil"/>
              <w:bottom w:val="single" w:sz="4" w:space="0" w:color="auto"/>
            </w:tcBorders>
          </w:tcPr>
          <w:p w:rsidR="003A7E4E" w:rsidRDefault="003A7E4E">
            <w:pPr>
              <w:pStyle w:val="ConsPlusNormal"/>
              <w:jc w:val="center"/>
            </w:pPr>
            <w:r>
              <w:t>-</w:t>
            </w:r>
          </w:p>
        </w:tc>
        <w:tc>
          <w:tcPr>
            <w:tcW w:w="1247" w:type="dxa"/>
            <w:tcBorders>
              <w:top w:val="nil"/>
              <w:bottom w:val="single" w:sz="4" w:space="0" w:color="auto"/>
            </w:tcBorders>
          </w:tcPr>
          <w:p w:rsidR="003A7E4E" w:rsidRDefault="003A7E4E">
            <w:pPr>
              <w:pStyle w:val="ConsPlusNormal"/>
              <w:jc w:val="center"/>
            </w:pPr>
            <w:r>
              <w:t>-</w:t>
            </w:r>
          </w:p>
        </w:tc>
        <w:tc>
          <w:tcPr>
            <w:tcW w:w="663" w:type="dxa"/>
            <w:tcBorders>
              <w:top w:val="nil"/>
              <w:bottom w:val="single" w:sz="4" w:space="0" w:color="auto"/>
            </w:tcBorders>
          </w:tcPr>
          <w:p w:rsidR="003A7E4E" w:rsidRDefault="003A7E4E">
            <w:pPr>
              <w:pStyle w:val="ConsPlusNormal"/>
              <w:jc w:val="center"/>
            </w:pPr>
            <w:r>
              <w:t>60</w:t>
            </w:r>
          </w:p>
        </w:tc>
        <w:tc>
          <w:tcPr>
            <w:tcW w:w="663" w:type="dxa"/>
            <w:tcBorders>
              <w:top w:val="nil"/>
              <w:bottom w:val="single" w:sz="4" w:space="0" w:color="auto"/>
            </w:tcBorders>
          </w:tcPr>
          <w:p w:rsidR="003A7E4E" w:rsidRDefault="003A7E4E">
            <w:pPr>
              <w:pStyle w:val="ConsPlusNormal"/>
              <w:jc w:val="center"/>
            </w:pPr>
            <w:r>
              <w:t>45</w:t>
            </w:r>
          </w:p>
        </w:tc>
        <w:tc>
          <w:tcPr>
            <w:tcW w:w="663" w:type="dxa"/>
            <w:tcBorders>
              <w:top w:val="nil"/>
              <w:bottom w:val="single" w:sz="4" w:space="0" w:color="auto"/>
            </w:tcBorders>
          </w:tcPr>
          <w:p w:rsidR="003A7E4E" w:rsidRDefault="003A7E4E">
            <w:pPr>
              <w:pStyle w:val="ConsPlusNormal"/>
              <w:jc w:val="center"/>
            </w:pPr>
            <w:r>
              <w:t>32</w:t>
            </w:r>
          </w:p>
        </w:tc>
        <w:tc>
          <w:tcPr>
            <w:tcW w:w="663" w:type="dxa"/>
            <w:tcBorders>
              <w:top w:val="nil"/>
              <w:bottom w:val="single" w:sz="4" w:space="0" w:color="auto"/>
            </w:tcBorders>
          </w:tcPr>
          <w:p w:rsidR="003A7E4E" w:rsidRDefault="003A7E4E">
            <w:pPr>
              <w:pStyle w:val="ConsPlusNormal"/>
              <w:jc w:val="center"/>
            </w:pPr>
            <w:r>
              <w:t>21</w:t>
            </w:r>
          </w:p>
        </w:tc>
        <w:tc>
          <w:tcPr>
            <w:tcW w:w="663" w:type="dxa"/>
            <w:tcBorders>
              <w:top w:val="nil"/>
              <w:bottom w:val="single" w:sz="4" w:space="0" w:color="auto"/>
            </w:tcBorders>
          </w:tcPr>
          <w:p w:rsidR="003A7E4E" w:rsidRDefault="003A7E4E">
            <w:pPr>
              <w:pStyle w:val="ConsPlusNormal"/>
              <w:jc w:val="center"/>
            </w:pPr>
            <w:r>
              <w:t>13</w:t>
            </w:r>
          </w:p>
        </w:tc>
        <w:tc>
          <w:tcPr>
            <w:tcW w:w="663" w:type="dxa"/>
            <w:tcBorders>
              <w:top w:val="nil"/>
              <w:bottom w:val="single" w:sz="4" w:space="0" w:color="auto"/>
            </w:tcBorders>
          </w:tcPr>
          <w:p w:rsidR="003A7E4E" w:rsidRDefault="003A7E4E">
            <w:pPr>
              <w:pStyle w:val="ConsPlusNormal"/>
              <w:jc w:val="center"/>
            </w:pPr>
            <w:r>
              <w:t>7</w:t>
            </w:r>
          </w:p>
        </w:tc>
      </w:tr>
      <w:tr w:rsidR="003A7E4E">
        <w:tc>
          <w:tcPr>
            <w:tcW w:w="11290" w:type="dxa"/>
            <w:gridSpan w:val="11"/>
            <w:tcBorders>
              <w:top w:val="single" w:sz="4" w:space="0" w:color="auto"/>
              <w:bottom w:val="single" w:sz="4" w:space="0" w:color="auto"/>
            </w:tcBorders>
          </w:tcPr>
          <w:p w:rsidR="003A7E4E" w:rsidRDefault="003A7E4E">
            <w:pPr>
              <w:pStyle w:val="ConsPlusNormal"/>
              <w:ind w:firstLine="283"/>
              <w:jc w:val="both"/>
            </w:pPr>
            <w:r>
              <w:t>Примечание. Для промежуточных значений h</w:t>
            </w:r>
            <w:r>
              <w:rPr>
                <w:vertAlign w:val="subscript"/>
              </w:rPr>
              <w:t>i</w:t>
            </w:r>
            <w:r>
              <w:t>, e и I</w:t>
            </w:r>
            <w:r>
              <w:rPr>
                <w:vertAlign w:val="subscript"/>
              </w:rPr>
              <w:t>L</w:t>
            </w:r>
            <w:r>
              <w:t xml:space="preserve"> значения f</w:t>
            </w:r>
            <w:r>
              <w:rPr>
                <w:vertAlign w:val="subscript"/>
              </w:rPr>
              <w:t>i</w:t>
            </w:r>
            <w:r>
              <w:t xml:space="preserve"> определяют интерполяцией.</w:t>
            </w:r>
          </w:p>
        </w:tc>
      </w:tr>
    </w:tbl>
    <w:p w:rsidR="003A7E4E" w:rsidRDefault="003A7E4E">
      <w:pPr>
        <w:sectPr w:rsidR="003A7E4E">
          <w:pgSz w:w="16838" w:h="11906" w:orient="landscape"/>
          <w:pgMar w:top="1701" w:right="1134" w:bottom="850" w:left="1134" w:header="0" w:footer="0" w:gutter="0"/>
          <w:cols w:space="720"/>
        </w:sectPr>
      </w:pPr>
    </w:p>
    <w:p w:rsidR="003A7E4E" w:rsidRDefault="003A7E4E">
      <w:pPr>
        <w:pStyle w:val="ConsPlusNormal"/>
        <w:ind w:firstLine="540"/>
        <w:jc w:val="both"/>
      </w:pPr>
    </w:p>
    <w:p w:rsidR="003A7E4E" w:rsidRDefault="003A7E4E">
      <w:pPr>
        <w:pStyle w:val="ConsPlusNormal"/>
        <w:ind w:firstLine="540"/>
        <w:jc w:val="both"/>
      </w:pPr>
      <w:r>
        <w:t xml:space="preserve">15.4. Расчетные сопротивления грунта R, кПа, под нижним концом набивных и буровых свай с уплотненным забоем при глубине погружения свай от 2 до 3 м следует принимать по таблице 15.3; при этом для плотных песков табличные значения следует увеличить в 1,3 раза. Расчетные сопротивления </w:t>
      </w:r>
      <w:r w:rsidRPr="00953FD3">
        <w:rPr>
          <w:position w:val="-8"/>
        </w:rPr>
        <w:pict>
          <v:shape id="_x0000_i1559" style="width:13.5pt;height:19.5pt" coordsize="" o:spt="100" adj="0,,0" path="" filled="f" stroked="f">
            <v:stroke joinstyle="miter"/>
            <v:imagedata r:id="rId815" o:title="base_44_20885_33302"/>
            <v:formulas/>
            <v:path o:connecttype="segments"/>
          </v:shape>
        </w:pict>
      </w:r>
      <w:r>
        <w:t xml:space="preserve">, кПа, на боковой поверхности набивных и буровых свай допускается принимать по </w:t>
      </w:r>
      <w:hyperlink w:anchor="P3104" w:history="1">
        <w:r>
          <w:rPr>
            <w:color w:val="0000FF"/>
          </w:rPr>
          <w:t>таблице 15.2</w:t>
        </w:r>
      </w:hyperlink>
      <w:r>
        <w:t xml:space="preserve"> с дополнительным коэффициентом условий работы, равным 0,9.</w:t>
      </w:r>
    </w:p>
    <w:p w:rsidR="003A7E4E" w:rsidRDefault="003A7E4E">
      <w:pPr>
        <w:pStyle w:val="ConsPlusNormal"/>
        <w:ind w:firstLine="540"/>
        <w:jc w:val="both"/>
      </w:pPr>
    </w:p>
    <w:p w:rsidR="003A7E4E" w:rsidRDefault="003A7E4E">
      <w:pPr>
        <w:pStyle w:val="ConsPlusNormal"/>
        <w:jc w:val="right"/>
      </w:pPr>
      <w:bookmarkStart w:id="125" w:name="P3190"/>
      <w:bookmarkEnd w:id="125"/>
      <w:r>
        <w:t>Таблица 15.3</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701"/>
        <w:gridCol w:w="1558"/>
        <w:gridCol w:w="1558"/>
        <w:gridCol w:w="1558"/>
        <w:gridCol w:w="1560"/>
      </w:tblGrid>
      <w:tr w:rsidR="003A7E4E">
        <w:tc>
          <w:tcPr>
            <w:tcW w:w="1134" w:type="dxa"/>
            <w:vMerge w:val="restart"/>
            <w:vAlign w:val="center"/>
          </w:tcPr>
          <w:p w:rsidR="003A7E4E" w:rsidRDefault="003A7E4E">
            <w:pPr>
              <w:pStyle w:val="ConsPlusNormal"/>
              <w:jc w:val="center"/>
            </w:pPr>
            <w:r>
              <w:t>Грунты</w:t>
            </w:r>
          </w:p>
        </w:tc>
        <w:tc>
          <w:tcPr>
            <w:tcW w:w="1701" w:type="dxa"/>
            <w:vMerge w:val="restart"/>
            <w:vAlign w:val="center"/>
          </w:tcPr>
          <w:p w:rsidR="003A7E4E" w:rsidRDefault="003A7E4E">
            <w:pPr>
              <w:pStyle w:val="ConsPlusNormal"/>
              <w:jc w:val="center"/>
            </w:pPr>
            <w:r>
              <w:t>Коэффициент пористости e</w:t>
            </w:r>
          </w:p>
        </w:tc>
        <w:tc>
          <w:tcPr>
            <w:tcW w:w="6234" w:type="dxa"/>
            <w:gridSpan w:val="4"/>
            <w:vAlign w:val="center"/>
          </w:tcPr>
          <w:p w:rsidR="003A7E4E" w:rsidRDefault="003A7E4E">
            <w:pPr>
              <w:pStyle w:val="ConsPlusNormal"/>
              <w:jc w:val="center"/>
            </w:pPr>
            <w:r>
              <w:t>Расчетные сопротивления под нижним концом набивных и буровых свай R, кПа, при глубине их погружения 2 - 3 м и расчетные сопротивления под консолями свай-колонн R</w:t>
            </w:r>
            <w:r>
              <w:rPr>
                <w:vertAlign w:val="subscript"/>
              </w:rPr>
              <w:t>con</w:t>
            </w:r>
            <w:r>
              <w:t>, кПа</w:t>
            </w:r>
          </w:p>
        </w:tc>
      </w:tr>
      <w:tr w:rsidR="003A7E4E">
        <w:tc>
          <w:tcPr>
            <w:tcW w:w="1134" w:type="dxa"/>
            <w:vMerge/>
          </w:tcPr>
          <w:p w:rsidR="003A7E4E" w:rsidRDefault="003A7E4E"/>
        </w:tc>
        <w:tc>
          <w:tcPr>
            <w:tcW w:w="1701" w:type="dxa"/>
            <w:vMerge/>
          </w:tcPr>
          <w:p w:rsidR="003A7E4E" w:rsidRDefault="003A7E4E"/>
        </w:tc>
        <w:tc>
          <w:tcPr>
            <w:tcW w:w="6234" w:type="dxa"/>
            <w:gridSpan w:val="4"/>
            <w:vAlign w:val="center"/>
          </w:tcPr>
          <w:p w:rsidR="003A7E4E" w:rsidRDefault="003A7E4E">
            <w:pPr>
              <w:pStyle w:val="ConsPlusNormal"/>
              <w:jc w:val="center"/>
            </w:pPr>
            <w:r>
              <w:t>песков</w:t>
            </w:r>
          </w:p>
        </w:tc>
      </w:tr>
      <w:tr w:rsidR="003A7E4E">
        <w:tc>
          <w:tcPr>
            <w:tcW w:w="1134" w:type="dxa"/>
            <w:vMerge/>
          </w:tcPr>
          <w:p w:rsidR="003A7E4E" w:rsidRDefault="003A7E4E"/>
        </w:tc>
        <w:tc>
          <w:tcPr>
            <w:tcW w:w="1701" w:type="dxa"/>
            <w:vMerge/>
          </w:tcPr>
          <w:p w:rsidR="003A7E4E" w:rsidRDefault="003A7E4E"/>
        </w:tc>
        <w:tc>
          <w:tcPr>
            <w:tcW w:w="1558" w:type="dxa"/>
            <w:vAlign w:val="center"/>
          </w:tcPr>
          <w:p w:rsidR="003A7E4E" w:rsidRDefault="003A7E4E">
            <w:pPr>
              <w:pStyle w:val="ConsPlusNormal"/>
              <w:jc w:val="center"/>
            </w:pPr>
            <w:r>
              <w:t>крупных</w:t>
            </w:r>
          </w:p>
        </w:tc>
        <w:tc>
          <w:tcPr>
            <w:tcW w:w="1558" w:type="dxa"/>
            <w:vAlign w:val="center"/>
          </w:tcPr>
          <w:p w:rsidR="003A7E4E" w:rsidRDefault="003A7E4E">
            <w:pPr>
              <w:pStyle w:val="ConsPlusNormal"/>
              <w:jc w:val="center"/>
            </w:pPr>
            <w:r>
              <w:t>средней крупности</w:t>
            </w:r>
          </w:p>
        </w:tc>
        <w:tc>
          <w:tcPr>
            <w:tcW w:w="1558" w:type="dxa"/>
            <w:vAlign w:val="center"/>
          </w:tcPr>
          <w:p w:rsidR="003A7E4E" w:rsidRDefault="003A7E4E">
            <w:pPr>
              <w:pStyle w:val="ConsPlusNormal"/>
              <w:jc w:val="center"/>
            </w:pPr>
            <w:r>
              <w:t>мелких</w:t>
            </w:r>
          </w:p>
        </w:tc>
        <w:tc>
          <w:tcPr>
            <w:tcW w:w="1560" w:type="dxa"/>
            <w:vAlign w:val="center"/>
          </w:tcPr>
          <w:p w:rsidR="003A7E4E" w:rsidRDefault="003A7E4E">
            <w:pPr>
              <w:pStyle w:val="ConsPlusNormal"/>
              <w:jc w:val="center"/>
            </w:pPr>
            <w:r>
              <w:t>пылеватых</w:t>
            </w:r>
          </w:p>
        </w:tc>
      </w:tr>
      <w:tr w:rsidR="003A7E4E">
        <w:tc>
          <w:tcPr>
            <w:tcW w:w="1134" w:type="dxa"/>
            <w:vMerge/>
          </w:tcPr>
          <w:p w:rsidR="003A7E4E" w:rsidRDefault="003A7E4E"/>
        </w:tc>
        <w:tc>
          <w:tcPr>
            <w:tcW w:w="1701" w:type="dxa"/>
            <w:vMerge/>
          </w:tcPr>
          <w:p w:rsidR="003A7E4E" w:rsidRDefault="003A7E4E"/>
        </w:tc>
        <w:tc>
          <w:tcPr>
            <w:tcW w:w="6234" w:type="dxa"/>
            <w:gridSpan w:val="4"/>
            <w:vAlign w:val="center"/>
          </w:tcPr>
          <w:p w:rsidR="003A7E4E" w:rsidRDefault="003A7E4E">
            <w:pPr>
              <w:pStyle w:val="ConsPlusNormal"/>
              <w:jc w:val="center"/>
            </w:pPr>
            <w:r>
              <w:t>глинистых грунтов при показателе текучести I</w:t>
            </w:r>
            <w:r>
              <w:rPr>
                <w:vertAlign w:val="subscript"/>
              </w:rPr>
              <w:t>L</w:t>
            </w:r>
            <w:r>
              <w:t>, равном</w:t>
            </w:r>
          </w:p>
        </w:tc>
      </w:tr>
      <w:tr w:rsidR="003A7E4E">
        <w:tc>
          <w:tcPr>
            <w:tcW w:w="1134" w:type="dxa"/>
            <w:vMerge/>
          </w:tcPr>
          <w:p w:rsidR="003A7E4E" w:rsidRDefault="003A7E4E"/>
        </w:tc>
        <w:tc>
          <w:tcPr>
            <w:tcW w:w="1701" w:type="dxa"/>
            <w:vMerge/>
          </w:tcPr>
          <w:p w:rsidR="003A7E4E" w:rsidRDefault="003A7E4E"/>
        </w:tc>
        <w:tc>
          <w:tcPr>
            <w:tcW w:w="1558" w:type="dxa"/>
            <w:vAlign w:val="center"/>
          </w:tcPr>
          <w:p w:rsidR="003A7E4E" w:rsidRDefault="003A7E4E">
            <w:pPr>
              <w:pStyle w:val="ConsPlusNormal"/>
              <w:jc w:val="center"/>
            </w:pPr>
            <w:r>
              <w:t>0,0</w:t>
            </w:r>
          </w:p>
        </w:tc>
        <w:tc>
          <w:tcPr>
            <w:tcW w:w="1558" w:type="dxa"/>
            <w:vAlign w:val="center"/>
          </w:tcPr>
          <w:p w:rsidR="003A7E4E" w:rsidRDefault="003A7E4E">
            <w:pPr>
              <w:pStyle w:val="ConsPlusNormal"/>
              <w:jc w:val="center"/>
            </w:pPr>
            <w:r>
              <w:t>0,2</w:t>
            </w:r>
          </w:p>
        </w:tc>
        <w:tc>
          <w:tcPr>
            <w:tcW w:w="1558" w:type="dxa"/>
            <w:vAlign w:val="center"/>
          </w:tcPr>
          <w:p w:rsidR="003A7E4E" w:rsidRDefault="003A7E4E">
            <w:pPr>
              <w:pStyle w:val="ConsPlusNormal"/>
              <w:jc w:val="center"/>
            </w:pPr>
            <w:r>
              <w:t>0,4</w:t>
            </w:r>
          </w:p>
        </w:tc>
        <w:tc>
          <w:tcPr>
            <w:tcW w:w="1560" w:type="dxa"/>
            <w:vAlign w:val="center"/>
          </w:tcPr>
          <w:p w:rsidR="003A7E4E" w:rsidRDefault="003A7E4E">
            <w:pPr>
              <w:pStyle w:val="ConsPlusNormal"/>
              <w:jc w:val="center"/>
            </w:pPr>
            <w:r>
              <w:t>0,6</w:t>
            </w:r>
          </w:p>
        </w:tc>
      </w:tr>
      <w:tr w:rsidR="003A7E4E">
        <w:tc>
          <w:tcPr>
            <w:tcW w:w="1134" w:type="dxa"/>
          </w:tcPr>
          <w:p w:rsidR="003A7E4E" w:rsidRDefault="003A7E4E">
            <w:pPr>
              <w:pStyle w:val="ConsPlusNormal"/>
            </w:pPr>
            <w:r>
              <w:t>Пески</w:t>
            </w:r>
          </w:p>
        </w:tc>
        <w:tc>
          <w:tcPr>
            <w:tcW w:w="1701" w:type="dxa"/>
          </w:tcPr>
          <w:p w:rsidR="003A7E4E" w:rsidRDefault="003A7E4E">
            <w:pPr>
              <w:pStyle w:val="ConsPlusNormal"/>
              <w:jc w:val="center"/>
            </w:pPr>
            <w:r>
              <w:t>0,55 - 0,8</w:t>
            </w:r>
          </w:p>
        </w:tc>
        <w:tc>
          <w:tcPr>
            <w:tcW w:w="1558" w:type="dxa"/>
          </w:tcPr>
          <w:p w:rsidR="003A7E4E" w:rsidRDefault="003A7E4E">
            <w:pPr>
              <w:pStyle w:val="ConsPlusNormal"/>
              <w:jc w:val="center"/>
            </w:pPr>
            <w:r>
              <w:t>2000</w:t>
            </w:r>
          </w:p>
        </w:tc>
        <w:tc>
          <w:tcPr>
            <w:tcW w:w="1558" w:type="dxa"/>
          </w:tcPr>
          <w:p w:rsidR="003A7E4E" w:rsidRDefault="003A7E4E">
            <w:pPr>
              <w:pStyle w:val="ConsPlusNormal"/>
              <w:jc w:val="center"/>
            </w:pPr>
            <w:r>
              <w:t>1500</w:t>
            </w:r>
          </w:p>
        </w:tc>
        <w:tc>
          <w:tcPr>
            <w:tcW w:w="1558" w:type="dxa"/>
          </w:tcPr>
          <w:p w:rsidR="003A7E4E" w:rsidRDefault="003A7E4E">
            <w:pPr>
              <w:pStyle w:val="ConsPlusNormal"/>
              <w:jc w:val="center"/>
            </w:pPr>
            <w:r>
              <w:t>800</w:t>
            </w:r>
          </w:p>
        </w:tc>
        <w:tc>
          <w:tcPr>
            <w:tcW w:w="1560" w:type="dxa"/>
          </w:tcPr>
          <w:p w:rsidR="003A7E4E" w:rsidRDefault="003A7E4E">
            <w:pPr>
              <w:pStyle w:val="ConsPlusNormal"/>
              <w:jc w:val="center"/>
            </w:pPr>
            <w:r>
              <w:t>500</w:t>
            </w:r>
          </w:p>
        </w:tc>
      </w:tr>
      <w:tr w:rsidR="003A7E4E">
        <w:tc>
          <w:tcPr>
            <w:tcW w:w="1134" w:type="dxa"/>
            <w:vMerge w:val="restart"/>
          </w:tcPr>
          <w:p w:rsidR="003A7E4E" w:rsidRDefault="003A7E4E">
            <w:pPr>
              <w:pStyle w:val="ConsPlusNormal"/>
            </w:pPr>
            <w:r>
              <w:t>Супеси и суглинки</w:t>
            </w:r>
          </w:p>
        </w:tc>
        <w:tc>
          <w:tcPr>
            <w:tcW w:w="1701" w:type="dxa"/>
            <w:tcBorders>
              <w:bottom w:val="nil"/>
            </w:tcBorders>
          </w:tcPr>
          <w:p w:rsidR="003A7E4E" w:rsidRDefault="003A7E4E">
            <w:pPr>
              <w:pStyle w:val="ConsPlusNormal"/>
              <w:jc w:val="center"/>
            </w:pPr>
            <w:r>
              <w:t>0,5</w:t>
            </w:r>
          </w:p>
        </w:tc>
        <w:tc>
          <w:tcPr>
            <w:tcW w:w="1558" w:type="dxa"/>
            <w:tcBorders>
              <w:bottom w:val="nil"/>
            </w:tcBorders>
          </w:tcPr>
          <w:p w:rsidR="003A7E4E" w:rsidRDefault="003A7E4E">
            <w:pPr>
              <w:pStyle w:val="ConsPlusNormal"/>
              <w:jc w:val="center"/>
            </w:pPr>
            <w:r>
              <w:t>800</w:t>
            </w:r>
          </w:p>
        </w:tc>
        <w:tc>
          <w:tcPr>
            <w:tcW w:w="1558" w:type="dxa"/>
            <w:tcBorders>
              <w:bottom w:val="nil"/>
            </w:tcBorders>
          </w:tcPr>
          <w:p w:rsidR="003A7E4E" w:rsidRDefault="003A7E4E">
            <w:pPr>
              <w:pStyle w:val="ConsPlusNormal"/>
              <w:jc w:val="center"/>
            </w:pPr>
            <w:r>
              <w:t>650</w:t>
            </w:r>
          </w:p>
        </w:tc>
        <w:tc>
          <w:tcPr>
            <w:tcW w:w="1558" w:type="dxa"/>
            <w:tcBorders>
              <w:bottom w:val="nil"/>
            </w:tcBorders>
          </w:tcPr>
          <w:p w:rsidR="003A7E4E" w:rsidRDefault="003A7E4E">
            <w:pPr>
              <w:pStyle w:val="ConsPlusNormal"/>
              <w:jc w:val="center"/>
            </w:pPr>
            <w:r>
              <w:t>550</w:t>
            </w:r>
          </w:p>
        </w:tc>
        <w:tc>
          <w:tcPr>
            <w:tcW w:w="1560" w:type="dxa"/>
            <w:tcBorders>
              <w:bottom w:val="nil"/>
            </w:tcBorders>
          </w:tcPr>
          <w:p w:rsidR="003A7E4E" w:rsidRDefault="003A7E4E">
            <w:pPr>
              <w:pStyle w:val="ConsPlusNormal"/>
              <w:jc w:val="center"/>
            </w:pPr>
            <w:r>
              <w:t>450</w:t>
            </w:r>
          </w:p>
        </w:tc>
      </w:tr>
      <w:tr w:rsidR="003A7E4E">
        <w:tblPrEx>
          <w:tblBorders>
            <w:insideH w:val="nil"/>
          </w:tblBorders>
        </w:tblPrEx>
        <w:tc>
          <w:tcPr>
            <w:tcW w:w="1134" w:type="dxa"/>
            <w:vMerge/>
          </w:tcPr>
          <w:p w:rsidR="003A7E4E" w:rsidRDefault="003A7E4E"/>
        </w:tc>
        <w:tc>
          <w:tcPr>
            <w:tcW w:w="1701" w:type="dxa"/>
            <w:tcBorders>
              <w:top w:val="nil"/>
              <w:bottom w:val="nil"/>
            </w:tcBorders>
          </w:tcPr>
          <w:p w:rsidR="003A7E4E" w:rsidRDefault="003A7E4E">
            <w:pPr>
              <w:pStyle w:val="ConsPlusNormal"/>
              <w:jc w:val="center"/>
            </w:pPr>
            <w:r>
              <w:t>0,7</w:t>
            </w:r>
          </w:p>
        </w:tc>
        <w:tc>
          <w:tcPr>
            <w:tcW w:w="1558" w:type="dxa"/>
            <w:tcBorders>
              <w:top w:val="nil"/>
              <w:bottom w:val="nil"/>
            </w:tcBorders>
          </w:tcPr>
          <w:p w:rsidR="003A7E4E" w:rsidRDefault="003A7E4E">
            <w:pPr>
              <w:pStyle w:val="ConsPlusNormal"/>
              <w:jc w:val="center"/>
            </w:pPr>
            <w:r>
              <w:t>650</w:t>
            </w:r>
          </w:p>
        </w:tc>
        <w:tc>
          <w:tcPr>
            <w:tcW w:w="1558" w:type="dxa"/>
            <w:tcBorders>
              <w:top w:val="nil"/>
              <w:bottom w:val="nil"/>
            </w:tcBorders>
          </w:tcPr>
          <w:p w:rsidR="003A7E4E" w:rsidRDefault="003A7E4E">
            <w:pPr>
              <w:pStyle w:val="ConsPlusNormal"/>
              <w:jc w:val="center"/>
            </w:pPr>
            <w:r>
              <w:t>550</w:t>
            </w:r>
          </w:p>
        </w:tc>
        <w:tc>
          <w:tcPr>
            <w:tcW w:w="1558" w:type="dxa"/>
            <w:tcBorders>
              <w:top w:val="nil"/>
              <w:bottom w:val="nil"/>
            </w:tcBorders>
          </w:tcPr>
          <w:p w:rsidR="003A7E4E" w:rsidRDefault="003A7E4E">
            <w:pPr>
              <w:pStyle w:val="ConsPlusNormal"/>
              <w:jc w:val="center"/>
            </w:pPr>
            <w:r>
              <w:t>450</w:t>
            </w:r>
          </w:p>
        </w:tc>
        <w:tc>
          <w:tcPr>
            <w:tcW w:w="1560" w:type="dxa"/>
            <w:tcBorders>
              <w:top w:val="nil"/>
              <w:bottom w:val="nil"/>
            </w:tcBorders>
          </w:tcPr>
          <w:p w:rsidR="003A7E4E" w:rsidRDefault="003A7E4E">
            <w:pPr>
              <w:pStyle w:val="ConsPlusNormal"/>
              <w:jc w:val="center"/>
            </w:pPr>
            <w:r>
              <w:t>350</w:t>
            </w:r>
          </w:p>
        </w:tc>
      </w:tr>
      <w:tr w:rsidR="003A7E4E">
        <w:tc>
          <w:tcPr>
            <w:tcW w:w="1134" w:type="dxa"/>
            <w:vMerge/>
          </w:tcPr>
          <w:p w:rsidR="003A7E4E" w:rsidRDefault="003A7E4E"/>
        </w:tc>
        <w:tc>
          <w:tcPr>
            <w:tcW w:w="1701" w:type="dxa"/>
            <w:tcBorders>
              <w:top w:val="nil"/>
            </w:tcBorders>
          </w:tcPr>
          <w:p w:rsidR="003A7E4E" w:rsidRDefault="003A7E4E">
            <w:pPr>
              <w:pStyle w:val="ConsPlusNormal"/>
              <w:jc w:val="center"/>
            </w:pPr>
            <w:r>
              <w:t>1,0</w:t>
            </w:r>
          </w:p>
        </w:tc>
        <w:tc>
          <w:tcPr>
            <w:tcW w:w="1558" w:type="dxa"/>
            <w:tcBorders>
              <w:top w:val="nil"/>
            </w:tcBorders>
          </w:tcPr>
          <w:p w:rsidR="003A7E4E" w:rsidRDefault="003A7E4E">
            <w:pPr>
              <w:pStyle w:val="ConsPlusNormal"/>
              <w:jc w:val="center"/>
            </w:pPr>
            <w:r>
              <w:t>550</w:t>
            </w:r>
          </w:p>
        </w:tc>
        <w:tc>
          <w:tcPr>
            <w:tcW w:w="1558" w:type="dxa"/>
            <w:tcBorders>
              <w:top w:val="nil"/>
            </w:tcBorders>
          </w:tcPr>
          <w:p w:rsidR="003A7E4E" w:rsidRDefault="003A7E4E">
            <w:pPr>
              <w:pStyle w:val="ConsPlusNormal"/>
              <w:jc w:val="center"/>
            </w:pPr>
            <w:r>
              <w:t>450</w:t>
            </w:r>
          </w:p>
        </w:tc>
        <w:tc>
          <w:tcPr>
            <w:tcW w:w="1558" w:type="dxa"/>
            <w:tcBorders>
              <w:top w:val="nil"/>
            </w:tcBorders>
          </w:tcPr>
          <w:p w:rsidR="003A7E4E" w:rsidRDefault="003A7E4E">
            <w:pPr>
              <w:pStyle w:val="ConsPlusNormal"/>
              <w:jc w:val="center"/>
            </w:pPr>
            <w:r>
              <w:t>350</w:t>
            </w:r>
          </w:p>
        </w:tc>
        <w:tc>
          <w:tcPr>
            <w:tcW w:w="1560" w:type="dxa"/>
            <w:tcBorders>
              <w:top w:val="nil"/>
            </w:tcBorders>
          </w:tcPr>
          <w:p w:rsidR="003A7E4E" w:rsidRDefault="003A7E4E">
            <w:pPr>
              <w:pStyle w:val="ConsPlusNormal"/>
              <w:jc w:val="center"/>
            </w:pPr>
            <w:r>
              <w:t>250</w:t>
            </w:r>
          </w:p>
        </w:tc>
      </w:tr>
      <w:tr w:rsidR="003A7E4E">
        <w:tc>
          <w:tcPr>
            <w:tcW w:w="1134" w:type="dxa"/>
            <w:vMerge w:val="restart"/>
          </w:tcPr>
          <w:p w:rsidR="003A7E4E" w:rsidRDefault="003A7E4E">
            <w:pPr>
              <w:pStyle w:val="ConsPlusNormal"/>
            </w:pPr>
            <w:r>
              <w:t>Глины</w:t>
            </w:r>
          </w:p>
        </w:tc>
        <w:tc>
          <w:tcPr>
            <w:tcW w:w="1701" w:type="dxa"/>
            <w:tcBorders>
              <w:bottom w:val="nil"/>
            </w:tcBorders>
          </w:tcPr>
          <w:p w:rsidR="003A7E4E" w:rsidRDefault="003A7E4E">
            <w:pPr>
              <w:pStyle w:val="ConsPlusNormal"/>
              <w:jc w:val="center"/>
            </w:pPr>
            <w:r>
              <w:t>0,5</w:t>
            </w:r>
          </w:p>
        </w:tc>
        <w:tc>
          <w:tcPr>
            <w:tcW w:w="1558" w:type="dxa"/>
            <w:tcBorders>
              <w:bottom w:val="nil"/>
            </w:tcBorders>
          </w:tcPr>
          <w:p w:rsidR="003A7E4E" w:rsidRDefault="003A7E4E">
            <w:pPr>
              <w:pStyle w:val="ConsPlusNormal"/>
              <w:jc w:val="center"/>
            </w:pPr>
            <w:r>
              <w:t>1400</w:t>
            </w:r>
          </w:p>
        </w:tc>
        <w:tc>
          <w:tcPr>
            <w:tcW w:w="1558" w:type="dxa"/>
            <w:tcBorders>
              <w:bottom w:val="nil"/>
            </w:tcBorders>
          </w:tcPr>
          <w:p w:rsidR="003A7E4E" w:rsidRDefault="003A7E4E">
            <w:pPr>
              <w:pStyle w:val="ConsPlusNormal"/>
              <w:jc w:val="center"/>
            </w:pPr>
            <w:r>
              <w:t>1100</w:t>
            </w:r>
          </w:p>
        </w:tc>
        <w:tc>
          <w:tcPr>
            <w:tcW w:w="1558" w:type="dxa"/>
            <w:tcBorders>
              <w:bottom w:val="nil"/>
            </w:tcBorders>
          </w:tcPr>
          <w:p w:rsidR="003A7E4E" w:rsidRDefault="003A7E4E">
            <w:pPr>
              <w:pStyle w:val="ConsPlusNormal"/>
              <w:jc w:val="center"/>
            </w:pPr>
            <w:r>
              <w:t>900</w:t>
            </w:r>
          </w:p>
        </w:tc>
        <w:tc>
          <w:tcPr>
            <w:tcW w:w="1560" w:type="dxa"/>
            <w:tcBorders>
              <w:bottom w:val="nil"/>
            </w:tcBorders>
          </w:tcPr>
          <w:p w:rsidR="003A7E4E" w:rsidRDefault="003A7E4E">
            <w:pPr>
              <w:pStyle w:val="ConsPlusNormal"/>
              <w:jc w:val="center"/>
            </w:pPr>
            <w:r>
              <w:t>700</w:t>
            </w:r>
          </w:p>
        </w:tc>
      </w:tr>
      <w:tr w:rsidR="003A7E4E">
        <w:tblPrEx>
          <w:tblBorders>
            <w:insideH w:val="nil"/>
          </w:tblBorders>
        </w:tblPrEx>
        <w:tc>
          <w:tcPr>
            <w:tcW w:w="1134" w:type="dxa"/>
            <w:vMerge/>
          </w:tcPr>
          <w:p w:rsidR="003A7E4E" w:rsidRDefault="003A7E4E"/>
        </w:tc>
        <w:tc>
          <w:tcPr>
            <w:tcW w:w="1701" w:type="dxa"/>
            <w:tcBorders>
              <w:top w:val="nil"/>
              <w:bottom w:val="nil"/>
            </w:tcBorders>
          </w:tcPr>
          <w:p w:rsidR="003A7E4E" w:rsidRDefault="003A7E4E">
            <w:pPr>
              <w:pStyle w:val="ConsPlusNormal"/>
              <w:jc w:val="center"/>
            </w:pPr>
            <w:r>
              <w:t>0,6</w:t>
            </w:r>
          </w:p>
        </w:tc>
        <w:tc>
          <w:tcPr>
            <w:tcW w:w="1558" w:type="dxa"/>
            <w:tcBorders>
              <w:top w:val="nil"/>
              <w:bottom w:val="nil"/>
            </w:tcBorders>
          </w:tcPr>
          <w:p w:rsidR="003A7E4E" w:rsidRDefault="003A7E4E">
            <w:pPr>
              <w:pStyle w:val="ConsPlusNormal"/>
              <w:jc w:val="center"/>
            </w:pPr>
            <w:r>
              <w:t>1100</w:t>
            </w:r>
          </w:p>
        </w:tc>
        <w:tc>
          <w:tcPr>
            <w:tcW w:w="1558" w:type="dxa"/>
            <w:tcBorders>
              <w:top w:val="nil"/>
              <w:bottom w:val="nil"/>
            </w:tcBorders>
          </w:tcPr>
          <w:p w:rsidR="003A7E4E" w:rsidRDefault="003A7E4E">
            <w:pPr>
              <w:pStyle w:val="ConsPlusNormal"/>
              <w:jc w:val="center"/>
            </w:pPr>
            <w:r>
              <w:t>900</w:t>
            </w:r>
          </w:p>
        </w:tc>
        <w:tc>
          <w:tcPr>
            <w:tcW w:w="1558" w:type="dxa"/>
            <w:tcBorders>
              <w:top w:val="nil"/>
              <w:bottom w:val="nil"/>
            </w:tcBorders>
          </w:tcPr>
          <w:p w:rsidR="003A7E4E" w:rsidRDefault="003A7E4E">
            <w:pPr>
              <w:pStyle w:val="ConsPlusNormal"/>
              <w:jc w:val="center"/>
            </w:pPr>
            <w:r>
              <w:t>750</w:t>
            </w:r>
          </w:p>
        </w:tc>
        <w:tc>
          <w:tcPr>
            <w:tcW w:w="1560" w:type="dxa"/>
            <w:tcBorders>
              <w:top w:val="nil"/>
              <w:bottom w:val="nil"/>
            </w:tcBorders>
          </w:tcPr>
          <w:p w:rsidR="003A7E4E" w:rsidRDefault="003A7E4E">
            <w:pPr>
              <w:pStyle w:val="ConsPlusNormal"/>
              <w:jc w:val="center"/>
            </w:pPr>
            <w:r>
              <w:t>600</w:t>
            </w:r>
          </w:p>
        </w:tc>
      </w:tr>
      <w:tr w:rsidR="003A7E4E">
        <w:tblPrEx>
          <w:tblBorders>
            <w:insideH w:val="nil"/>
          </w:tblBorders>
        </w:tblPrEx>
        <w:tc>
          <w:tcPr>
            <w:tcW w:w="1134" w:type="dxa"/>
            <w:vMerge/>
          </w:tcPr>
          <w:p w:rsidR="003A7E4E" w:rsidRDefault="003A7E4E"/>
        </w:tc>
        <w:tc>
          <w:tcPr>
            <w:tcW w:w="1701" w:type="dxa"/>
            <w:tcBorders>
              <w:top w:val="nil"/>
            </w:tcBorders>
          </w:tcPr>
          <w:p w:rsidR="003A7E4E" w:rsidRDefault="003A7E4E">
            <w:pPr>
              <w:pStyle w:val="ConsPlusNormal"/>
              <w:jc w:val="center"/>
            </w:pPr>
            <w:r>
              <w:t>0,8</w:t>
            </w:r>
          </w:p>
        </w:tc>
        <w:tc>
          <w:tcPr>
            <w:tcW w:w="1558" w:type="dxa"/>
            <w:tcBorders>
              <w:top w:val="nil"/>
            </w:tcBorders>
          </w:tcPr>
          <w:p w:rsidR="003A7E4E" w:rsidRDefault="003A7E4E">
            <w:pPr>
              <w:pStyle w:val="ConsPlusNormal"/>
              <w:jc w:val="center"/>
            </w:pPr>
            <w:r>
              <w:t>700</w:t>
            </w:r>
          </w:p>
        </w:tc>
        <w:tc>
          <w:tcPr>
            <w:tcW w:w="1558" w:type="dxa"/>
            <w:tcBorders>
              <w:top w:val="nil"/>
            </w:tcBorders>
          </w:tcPr>
          <w:p w:rsidR="003A7E4E" w:rsidRDefault="003A7E4E">
            <w:pPr>
              <w:pStyle w:val="ConsPlusNormal"/>
              <w:jc w:val="center"/>
            </w:pPr>
            <w:r>
              <w:t>600</w:t>
            </w:r>
          </w:p>
        </w:tc>
        <w:tc>
          <w:tcPr>
            <w:tcW w:w="1558" w:type="dxa"/>
            <w:tcBorders>
              <w:top w:val="nil"/>
            </w:tcBorders>
          </w:tcPr>
          <w:p w:rsidR="003A7E4E" w:rsidRDefault="003A7E4E">
            <w:pPr>
              <w:pStyle w:val="ConsPlusNormal"/>
              <w:jc w:val="center"/>
            </w:pPr>
            <w:r>
              <w:t>500</w:t>
            </w:r>
          </w:p>
        </w:tc>
        <w:tc>
          <w:tcPr>
            <w:tcW w:w="1560" w:type="dxa"/>
            <w:tcBorders>
              <w:top w:val="nil"/>
            </w:tcBorders>
          </w:tcPr>
          <w:p w:rsidR="003A7E4E" w:rsidRDefault="003A7E4E">
            <w:pPr>
              <w:pStyle w:val="ConsPlusNormal"/>
              <w:jc w:val="center"/>
            </w:pPr>
            <w:r>
              <w:t>400</w:t>
            </w:r>
          </w:p>
        </w:tc>
      </w:tr>
    </w:tbl>
    <w:p w:rsidR="003A7E4E" w:rsidRDefault="003A7E4E">
      <w:pPr>
        <w:pStyle w:val="ConsPlusNormal"/>
        <w:ind w:firstLine="540"/>
        <w:jc w:val="both"/>
      </w:pPr>
    </w:p>
    <w:p w:rsidR="003A7E4E" w:rsidRDefault="003A7E4E">
      <w:pPr>
        <w:pStyle w:val="ConsPlusNormal"/>
        <w:ind w:firstLine="540"/>
        <w:jc w:val="both"/>
      </w:pPr>
      <w:r>
        <w:t xml:space="preserve">15.5. Несущую способность </w:t>
      </w:r>
      <w:r w:rsidRPr="00953FD3">
        <w:rPr>
          <w:position w:val="-8"/>
        </w:rPr>
        <w:pict>
          <v:shape id="_x0000_i1560" style="width:16.5pt;height:19.5pt" coordsize="" o:spt="100" adj="0,,0" path="" filled="f" stroked="f">
            <v:stroke joinstyle="miter"/>
            <v:imagedata r:id="rId816" o:title="base_44_20885_33303"/>
            <v:formulas/>
            <v:path o:connecttype="segments"/>
          </v:shape>
        </w:pict>
      </w:r>
      <w:r>
        <w:t>, кН, сваи-колонны с погружаемыми в грунт железобетонными консолями, работающей на сжимающую нагрузку, следует определять как сумму сопротивлений грунта под нижним ее концом, под консолями и на боковой поверхности по формуле</w:t>
      </w:r>
    </w:p>
    <w:p w:rsidR="003A7E4E" w:rsidRDefault="003A7E4E">
      <w:pPr>
        <w:pStyle w:val="ConsPlusNormal"/>
        <w:ind w:firstLine="540"/>
        <w:jc w:val="both"/>
      </w:pPr>
    </w:p>
    <w:p w:rsidR="003A7E4E" w:rsidRDefault="003A7E4E">
      <w:pPr>
        <w:pStyle w:val="ConsPlusNormal"/>
        <w:jc w:val="center"/>
      </w:pPr>
      <w:r w:rsidRPr="00953FD3">
        <w:rPr>
          <w:position w:val="-12"/>
        </w:rPr>
        <w:pict>
          <v:shape id="_x0000_i1561" style="width:235.5pt;height:24pt" coordsize="" o:spt="100" adj="0,,0" path="" filled="f" stroked="f">
            <v:stroke joinstyle="miter"/>
            <v:imagedata r:id="rId817" o:title="base_44_20885_33304"/>
            <v:formulas/>
            <v:path o:connecttype="segments"/>
          </v:shape>
        </w:pict>
      </w:r>
      <w:r>
        <w:t>, (15.1)</w:t>
      </w:r>
    </w:p>
    <w:p w:rsidR="003A7E4E" w:rsidRDefault="003A7E4E">
      <w:pPr>
        <w:pStyle w:val="ConsPlusNormal"/>
        <w:jc w:val="center"/>
      </w:pPr>
      <w:r>
        <w:t xml:space="preserve">(в ред. </w:t>
      </w:r>
      <w:hyperlink r:id="rId818"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562" style="width:14.25pt;height:19.5pt" coordsize="" o:spt="100" adj="0,,0" path="" filled="f" stroked="f">
            <v:stroke joinstyle="miter"/>
            <v:imagedata r:id="rId819" o:title="base_44_20885_33305"/>
            <v:formulas/>
            <v:path o:connecttype="segments"/>
          </v:shape>
        </w:pict>
      </w:r>
      <w:r>
        <w:t xml:space="preserve">, R, A, u, </w:t>
      </w:r>
      <w:r w:rsidRPr="00953FD3">
        <w:rPr>
          <w:position w:val="-8"/>
        </w:rPr>
        <w:pict>
          <v:shape id="_x0000_i1563" style="width:13.5pt;height:19.5pt" coordsize="" o:spt="100" adj="0,,0" path="" filled="f" stroked="f">
            <v:stroke joinstyle="miter"/>
            <v:imagedata r:id="rId820" o:title="base_44_20885_33306"/>
            <v:formulas/>
            <v:path o:connecttype="segments"/>
          </v:shape>
        </w:pict>
      </w:r>
      <w:r>
        <w:t xml:space="preserve">, </w:t>
      </w:r>
      <w:r w:rsidRPr="00953FD3">
        <w:rPr>
          <w:position w:val="-8"/>
        </w:rPr>
        <w:pict>
          <v:shape id="_x0000_i1564" style="width:13.5pt;height:19.5pt" coordsize="" o:spt="100" adj="0,,0" path="" filled="f" stroked="f">
            <v:stroke joinstyle="miter"/>
            <v:imagedata r:id="rId821" o:title="base_44_20885_33307"/>
            <v:formulas/>
            <v:path o:connecttype="segments"/>
          </v:shape>
        </w:pict>
      </w:r>
      <w:r>
        <w:t xml:space="preserve">, </w:t>
      </w:r>
      <w:r w:rsidRPr="00953FD3">
        <w:rPr>
          <w:position w:val="-9"/>
        </w:rPr>
        <w:pict>
          <v:shape id="_x0000_i1565" style="width:24pt;height:21pt" coordsize="" o:spt="100" adj="0,,0" path="" filled="f" stroked="f">
            <v:stroke joinstyle="miter"/>
            <v:imagedata r:id="rId822" o:title="base_44_20885_33308"/>
            <v:formulas/>
            <v:path o:connecttype="segments"/>
          </v:shape>
        </w:pict>
      </w:r>
      <w:r>
        <w:t xml:space="preserve">, </w:t>
      </w:r>
      <w:r w:rsidRPr="00953FD3">
        <w:rPr>
          <w:position w:val="-9"/>
        </w:rPr>
        <w:pict>
          <v:shape id="_x0000_i1566" style="width:24pt;height:21pt" coordsize="" o:spt="100" adj="0,,0" path="" filled="f" stroked="f">
            <v:stroke joinstyle="miter"/>
            <v:imagedata r:id="rId823" o:title="base_44_20885_33309"/>
            <v:formulas/>
            <v:path o:connecttype="segments"/>
          </v:shape>
        </w:pict>
      </w:r>
      <w:r>
        <w:t xml:space="preserve"> - то же, что и в </w:t>
      </w:r>
      <w:hyperlink w:anchor="P492" w:history="1">
        <w:r>
          <w:rPr>
            <w:color w:val="0000FF"/>
          </w:rPr>
          <w:t>формуле (7.8)</w:t>
        </w:r>
      </w:hyperlink>
      <w:r>
        <w:t>;</w:t>
      </w:r>
    </w:p>
    <w:p w:rsidR="003A7E4E" w:rsidRDefault="003A7E4E">
      <w:pPr>
        <w:pStyle w:val="ConsPlusNormal"/>
        <w:jc w:val="both"/>
      </w:pPr>
      <w:r>
        <w:t xml:space="preserve">(в ред. </w:t>
      </w:r>
      <w:hyperlink r:id="rId824"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rsidRPr="00953FD3">
        <w:rPr>
          <w:position w:val="-8"/>
        </w:rPr>
        <w:pict>
          <v:shape id="_x0000_i1567" style="width:22.5pt;height:19.5pt" coordsize="" o:spt="100" adj="0,,0" path="" filled="f" stroked="f">
            <v:stroke joinstyle="miter"/>
            <v:imagedata r:id="rId825" o:title="base_44_20885_33310"/>
            <v:formulas/>
            <v:path o:connecttype="segments"/>
          </v:shape>
        </w:pict>
      </w:r>
      <w:r>
        <w:t xml:space="preserve"> - дополнительный коэффициент условий работы; </w:t>
      </w:r>
      <w:r w:rsidRPr="00953FD3">
        <w:rPr>
          <w:position w:val="-8"/>
        </w:rPr>
        <w:pict>
          <v:shape id="_x0000_i1568" style="width:53.25pt;height:19.5pt" coordsize="" o:spt="100" adj="0,,0" path="" filled="f" stroked="f">
            <v:stroke joinstyle="miter"/>
            <v:imagedata r:id="rId826" o:title="base_44_20885_33311"/>
            <v:formulas/>
            <v:path o:connecttype="segments"/>
          </v:shape>
        </w:pict>
      </w:r>
      <w:r>
        <w:t xml:space="preserve"> для песков и </w:t>
      </w:r>
      <w:r w:rsidRPr="00953FD3">
        <w:rPr>
          <w:position w:val="-8"/>
        </w:rPr>
        <w:pict>
          <v:shape id="_x0000_i1569" style="width:52.5pt;height:19.5pt" coordsize="" o:spt="100" adj="0,,0" path="" filled="f" stroked="f">
            <v:stroke joinstyle="miter"/>
            <v:imagedata r:id="rId827" o:title="base_44_20885_33312"/>
            <v:formulas/>
            <v:path o:connecttype="segments"/>
          </v:shape>
        </w:pict>
      </w:r>
      <w:r>
        <w:t xml:space="preserve"> для глинистых грунтов;</w:t>
      </w:r>
    </w:p>
    <w:p w:rsidR="003A7E4E" w:rsidRDefault="003A7E4E">
      <w:pPr>
        <w:pStyle w:val="ConsPlusNormal"/>
        <w:spacing w:before="220"/>
        <w:ind w:firstLine="540"/>
        <w:jc w:val="both"/>
      </w:pPr>
      <w:r w:rsidRPr="00953FD3">
        <w:rPr>
          <w:position w:val="-8"/>
        </w:rPr>
        <w:pict>
          <v:shape id="_x0000_i1570" style="width:24pt;height:19.5pt" coordsize="" o:spt="100" adj="0,,0" path="" filled="f" stroked="f">
            <v:stroke joinstyle="miter"/>
            <v:imagedata r:id="rId828" o:title="base_44_20885_33313"/>
            <v:formulas/>
            <v:path o:connecttype="segments"/>
          </v:shape>
        </w:pict>
      </w:r>
      <w:r>
        <w:t xml:space="preserve"> - расчетное сопротивление грунта под консолями, кПа, при погружении их в грунт на </w:t>
      </w:r>
      <w:r>
        <w:lastRenderedPageBreak/>
        <w:t xml:space="preserve">глубину 0,5 - 1,0 м, принимаемое по </w:t>
      </w:r>
      <w:hyperlink w:anchor="P3190" w:history="1">
        <w:r>
          <w:rPr>
            <w:color w:val="0000FF"/>
          </w:rPr>
          <w:t>таблице 15.3</w:t>
        </w:r>
      </w:hyperlink>
      <w:r>
        <w:t>;</w:t>
      </w:r>
    </w:p>
    <w:p w:rsidR="003A7E4E" w:rsidRDefault="003A7E4E">
      <w:pPr>
        <w:pStyle w:val="ConsPlusNormal"/>
        <w:spacing w:before="220"/>
        <w:ind w:firstLine="540"/>
        <w:jc w:val="both"/>
      </w:pPr>
      <w:r w:rsidRPr="00953FD3">
        <w:rPr>
          <w:position w:val="-8"/>
        </w:rPr>
        <w:pict>
          <v:shape id="_x0000_i1571" style="width:23.25pt;height:19.5pt" coordsize="" o:spt="100" adj="0,,0" path="" filled="f" stroked="f">
            <v:stroke joinstyle="miter"/>
            <v:imagedata r:id="rId829" o:title="base_44_20885_33314"/>
            <v:formulas/>
            <v:path o:connecttype="segments"/>
          </v:shape>
        </w:pict>
      </w:r>
      <w:r>
        <w:t xml:space="preserve"> - площадь проекции консолей на горизонтальную плоскость, м</w:t>
      </w:r>
      <w:r>
        <w:rPr>
          <w:vertAlign w:val="superscript"/>
        </w:rPr>
        <w:t>2</w:t>
      </w:r>
      <w:r>
        <w:t>.</w:t>
      </w:r>
    </w:p>
    <w:p w:rsidR="003A7E4E" w:rsidRDefault="003A7E4E">
      <w:pPr>
        <w:pStyle w:val="ConsPlusNormal"/>
        <w:spacing w:before="220"/>
        <w:ind w:firstLine="540"/>
        <w:jc w:val="both"/>
      </w:pPr>
      <w:bookmarkStart w:id="126" w:name="P3255"/>
      <w:bookmarkEnd w:id="126"/>
      <w:r>
        <w:t xml:space="preserve">15.6. Несущую способность свай таврового и двутаврового сечений при действии вертикальной составляющей нагрузки следует определять по </w:t>
      </w:r>
      <w:hyperlink w:anchor="P492" w:history="1">
        <w:r>
          <w:rPr>
            <w:color w:val="0000FF"/>
          </w:rPr>
          <w:t>формуле (7.8)</w:t>
        </w:r>
      </w:hyperlink>
      <w:r>
        <w:t xml:space="preserve">, принимая в ней значения на боковой поверхности полки и стенки по </w:t>
      </w:r>
      <w:hyperlink w:anchor="P3104" w:history="1">
        <w:r>
          <w:rPr>
            <w:color w:val="0000FF"/>
          </w:rPr>
          <w:t>таблице 15.2</w:t>
        </w:r>
      </w:hyperlink>
      <w:r>
        <w:t>.</w:t>
      </w:r>
    </w:p>
    <w:p w:rsidR="003A7E4E" w:rsidRDefault="003A7E4E">
      <w:pPr>
        <w:pStyle w:val="ConsPlusNormal"/>
        <w:spacing w:before="220"/>
        <w:ind w:firstLine="540"/>
        <w:jc w:val="both"/>
      </w:pPr>
      <w:r>
        <w:t>Примечание. При расчете несущей способности свай таврового и двутаврового сечений, используемых для зданий с каркасом из трехшарнирных рам, допускается учитывать влияние горизонтальной составляющей распора на расчетные сопротивления на боковой поверхности свай.</w:t>
      </w:r>
    </w:p>
    <w:p w:rsidR="003A7E4E" w:rsidRDefault="003A7E4E">
      <w:pPr>
        <w:pStyle w:val="ConsPlusNormal"/>
        <w:ind w:firstLine="540"/>
        <w:jc w:val="both"/>
      </w:pPr>
    </w:p>
    <w:p w:rsidR="003A7E4E" w:rsidRDefault="003A7E4E">
      <w:pPr>
        <w:pStyle w:val="ConsPlusNormal"/>
        <w:ind w:firstLine="540"/>
        <w:jc w:val="both"/>
      </w:pPr>
      <w:r>
        <w:t xml:space="preserve">15.7. Расчетные характеристики грунтов при определении несущей способности свай по </w:t>
      </w:r>
      <w:hyperlink w:anchor="P3011" w:history="1">
        <w:r>
          <w:rPr>
            <w:color w:val="0000FF"/>
          </w:rPr>
          <w:t>15.3</w:t>
        </w:r>
      </w:hyperlink>
      <w:r>
        <w:t xml:space="preserve"> - </w:t>
      </w:r>
      <w:hyperlink w:anchor="P3255" w:history="1">
        <w:r>
          <w:rPr>
            <w:color w:val="0000FF"/>
          </w:rPr>
          <w:t>15.6</w:t>
        </w:r>
      </w:hyperlink>
      <w:r>
        <w:t xml:space="preserve"> следует принимать для наиболее неблагоприятного случая их сезонного изменения в процессе строительства и эксплуатации здания.</w:t>
      </w:r>
    </w:p>
    <w:p w:rsidR="003A7E4E" w:rsidRDefault="003A7E4E">
      <w:pPr>
        <w:pStyle w:val="ConsPlusNormal"/>
        <w:spacing w:before="220"/>
        <w:ind w:firstLine="540"/>
        <w:jc w:val="both"/>
      </w:pPr>
      <w:r>
        <w:t>15.8. При проектировании свайных фундаментов в пучинистых грунтах следует производить расчет на воздействие сил пучения.</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right"/>
        <w:outlineLvl w:val="0"/>
      </w:pPr>
      <w:r>
        <w:t>Приложение А</w:t>
      </w:r>
    </w:p>
    <w:p w:rsidR="003A7E4E" w:rsidRDefault="003A7E4E">
      <w:pPr>
        <w:pStyle w:val="ConsPlusNormal"/>
        <w:jc w:val="right"/>
      </w:pPr>
      <w:r>
        <w:t>(справочное)</w:t>
      </w:r>
    </w:p>
    <w:p w:rsidR="003A7E4E" w:rsidRDefault="003A7E4E">
      <w:pPr>
        <w:pStyle w:val="ConsPlusNormal"/>
        <w:ind w:firstLine="540"/>
        <w:jc w:val="both"/>
      </w:pPr>
    </w:p>
    <w:p w:rsidR="003A7E4E" w:rsidRDefault="003A7E4E">
      <w:pPr>
        <w:pStyle w:val="ConsPlusNormal"/>
        <w:jc w:val="center"/>
      </w:pPr>
      <w:bookmarkStart w:id="127" w:name="P3268"/>
      <w:bookmarkEnd w:id="127"/>
      <w:r>
        <w:t>ТЕРМИНЫ И ОПРЕДЕЛЕНИЯ</w:t>
      </w:r>
    </w:p>
    <w:p w:rsidR="003A7E4E" w:rsidRDefault="003A7E4E">
      <w:pPr>
        <w:pStyle w:val="ConsPlusNormal"/>
        <w:ind w:firstLine="540"/>
        <w:jc w:val="both"/>
      </w:pPr>
    </w:p>
    <w:p w:rsidR="003A7E4E" w:rsidRDefault="003A7E4E">
      <w:pPr>
        <w:pStyle w:val="ConsPlusNormal"/>
        <w:ind w:firstLine="540"/>
        <w:jc w:val="both"/>
      </w:pPr>
      <w:r>
        <w:t>В настоящем СП применены следующие термины с соответствующими определениями:</w:t>
      </w:r>
    </w:p>
    <w:p w:rsidR="003A7E4E" w:rsidRDefault="003A7E4E">
      <w:pPr>
        <w:pStyle w:val="ConsPlusNormal"/>
        <w:spacing w:before="220"/>
        <w:ind w:firstLine="540"/>
        <w:jc w:val="both"/>
      </w:pPr>
      <w:r>
        <w:t>комбинированный свайно-плитный фундамент (piled raft foundation): Фундамент, состоящий из железобетонной плиты (свайного ростверка) и свай, совместно передающих нагрузку на основание.</w:t>
      </w:r>
    </w:p>
    <w:p w:rsidR="003A7E4E" w:rsidRDefault="003A7E4E">
      <w:pPr>
        <w:pStyle w:val="ConsPlusNormal"/>
        <w:spacing w:before="220"/>
        <w:ind w:firstLine="540"/>
        <w:jc w:val="both"/>
      </w:pPr>
      <w:r>
        <w:t>куст свай (pile group): Компактно размещаемая группа свай, объединенная ростверком и передающая нагрузку на основание, как правило, от одиночной колонны или опоры.</w:t>
      </w:r>
    </w:p>
    <w:p w:rsidR="003A7E4E" w:rsidRDefault="003A7E4E">
      <w:pPr>
        <w:pStyle w:val="ConsPlusNormal"/>
        <w:spacing w:before="220"/>
        <w:ind w:firstLine="540"/>
        <w:jc w:val="both"/>
      </w:pPr>
      <w:r>
        <w:t>несущая способность сваи (bearing resistance of a single pile): Предельное сопротивление основания одиночной сваи по условию ограничения развития в нем деформаций сдвига в соответствии с заранее заданным условием.</w:t>
      </w:r>
    </w:p>
    <w:p w:rsidR="003A7E4E" w:rsidRDefault="003A7E4E">
      <w:pPr>
        <w:pStyle w:val="ConsPlusNormal"/>
        <w:jc w:val="both"/>
      </w:pPr>
      <w:r>
        <w:t xml:space="preserve">(в ред. </w:t>
      </w:r>
      <w:hyperlink r:id="rId830"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основание сваи (pile ground base): Часть массива грунта, воспринимающая нагрузку, передаваемую сваей, и взаимодействующая со сваей.</w:t>
      </w:r>
    </w:p>
    <w:p w:rsidR="003A7E4E" w:rsidRDefault="003A7E4E">
      <w:pPr>
        <w:pStyle w:val="ConsPlusNormal"/>
        <w:spacing w:before="220"/>
        <w:ind w:firstLine="540"/>
        <w:jc w:val="both"/>
      </w:pPr>
      <w:r>
        <w:t>отрицательные (негативные) силы трения (negative skin friction): Силы, возникающие на боковой поверхности свай при превышении осадкой околосвайного грунта осадки свай и направленные вниз.</w:t>
      </w:r>
    </w:p>
    <w:p w:rsidR="003A7E4E" w:rsidRDefault="003A7E4E">
      <w:pPr>
        <w:pStyle w:val="ConsPlusNormal"/>
        <w:spacing w:before="220"/>
        <w:ind w:firstLine="540"/>
        <w:jc w:val="both"/>
      </w:pPr>
      <w:r>
        <w:t>расчетная нагрузка, передаваемая на сваю (design resistance of a single pile): Нагрузка, равная продольному усилию, возникающему в свае от проектных воздействий на фундамент при наиболее невыгодных их сочетаниях.</w:t>
      </w:r>
    </w:p>
    <w:p w:rsidR="003A7E4E" w:rsidRDefault="003A7E4E">
      <w:pPr>
        <w:pStyle w:val="ConsPlusNormal"/>
        <w:spacing w:before="220"/>
        <w:ind w:firstLine="540"/>
        <w:jc w:val="both"/>
      </w:pPr>
      <w:r>
        <w:t xml:space="preserve">ростверк (raft): Распределительная балка или плита, объединяющая головы свай и </w:t>
      </w:r>
      <w:r>
        <w:lastRenderedPageBreak/>
        <w:t>перераспределяющие на них нагрузку от вышерасположенных конструкций. Различают высокий ростверк, если его подошва располагается выше поверхности грунта, и низкий ростверк, если его подошва опирается на грунт или заглубляется в нем.</w:t>
      </w:r>
    </w:p>
    <w:p w:rsidR="003A7E4E" w:rsidRDefault="003A7E4E">
      <w:pPr>
        <w:pStyle w:val="ConsPlusNormal"/>
        <w:spacing w:before="220"/>
        <w:ind w:firstLine="540"/>
        <w:jc w:val="both"/>
      </w:pPr>
      <w:r>
        <w:t>свайное поле: Большая группа свай, объединенная общим ростверком, передающая нагрузку на основание от системы колонн или опор.</w:t>
      </w:r>
    </w:p>
    <w:p w:rsidR="003A7E4E" w:rsidRDefault="003A7E4E">
      <w:pPr>
        <w:pStyle w:val="ConsPlusNormal"/>
        <w:spacing w:before="220"/>
        <w:ind w:firstLine="540"/>
        <w:jc w:val="both"/>
      </w:pPr>
      <w:r>
        <w:t>свайный фундамент (pile foundation): Комплекс свай, объединенных в единую конструкцию, передающую нагрузку на основание.</w:t>
      </w:r>
    </w:p>
    <w:p w:rsidR="003A7E4E" w:rsidRDefault="003A7E4E">
      <w:pPr>
        <w:pStyle w:val="ConsPlusNormal"/>
        <w:spacing w:before="220"/>
        <w:ind w:firstLine="540"/>
        <w:jc w:val="both"/>
      </w:pPr>
      <w:r>
        <w:t>свая (pile): Погруженная в грунт или изготовленная в грунте вертикальная или наклонная конструкция, предназначенная для передачи нагрузки на основание.</w:t>
      </w:r>
    </w:p>
    <w:p w:rsidR="003A7E4E" w:rsidRDefault="003A7E4E">
      <w:pPr>
        <w:pStyle w:val="ConsPlusNormal"/>
        <w:spacing w:before="220"/>
        <w:ind w:firstLine="540"/>
        <w:jc w:val="both"/>
      </w:pPr>
      <w:r>
        <w:t>свая буроинъекционная: Буровая свая диаметром менее 350 мм, устраиваемая путем инъекции мелкозернистой бетонной смеси в буровую скважину, в том числе через полый шнек.</w:t>
      </w:r>
    </w:p>
    <w:p w:rsidR="003A7E4E" w:rsidRDefault="003A7E4E">
      <w:pPr>
        <w:pStyle w:val="ConsPlusNormal"/>
        <w:spacing w:before="220"/>
        <w:ind w:firstLine="540"/>
        <w:jc w:val="both"/>
      </w:pPr>
      <w:r>
        <w:t>свая висячая (friction pile): Свая, передающая нагрузку на основание через боковую поверхность и пяту.</w:t>
      </w:r>
    </w:p>
    <w:p w:rsidR="003A7E4E" w:rsidRDefault="003A7E4E">
      <w:pPr>
        <w:pStyle w:val="ConsPlusNormal"/>
        <w:spacing w:before="220"/>
        <w:ind w:firstLine="540"/>
        <w:jc w:val="both"/>
      </w:pPr>
      <w:r>
        <w:t>свая одиночная (single pile): Свая, передающая нагрузку на грунт в условиях отсутствия влияния на нее других свай.</w:t>
      </w:r>
    </w:p>
    <w:p w:rsidR="003A7E4E" w:rsidRDefault="003A7E4E">
      <w:pPr>
        <w:pStyle w:val="ConsPlusNormal"/>
        <w:spacing w:before="220"/>
        <w:ind w:firstLine="540"/>
        <w:jc w:val="both"/>
      </w:pPr>
      <w:r>
        <w:t>свая-стойка (end bearing pile): Свая, опирающаяся на скальные или слабодеформируемые грунты и передающая нагрузку на основание преимущественно через пяту.</w:t>
      </w:r>
    </w:p>
    <w:p w:rsidR="003A7E4E" w:rsidRDefault="003A7E4E">
      <w:pPr>
        <w:pStyle w:val="ConsPlusNormal"/>
        <w:jc w:val="both"/>
      </w:pPr>
      <w:r>
        <w:t xml:space="preserve">(в ред. </w:t>
      </w:r>
      <w:hyperlink r:id="rId831"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эталонная свая: Стандартизованная металлическая конструкция (по </w:t>
      </w:r>
      <w:hyperlink r:id="rId832" w:history="1">
        <w:r>
          <w:rPr>
            <w:color w:val="0000FF"/>
          </w:rPr>
          <w:t>ГОСТ 5686</w:t>
        </w:r>
      </w:hyperlink>
      <w:r>
        <w:t>), используемая для оценки по результатам ее статического испытания несущей способности забивных свай.</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right"/>
        <w:outlineLvl w:val="0"/>
      </w:pPr>
      <w:r>
        <w:t>Приложение Б</w:t>
      </w:r>
    </w:p>
    <w:p w:rsidR="003A7E4E" w:rsidRDefault="003A7E4E">
      <w:pPr>
        <w:pStyle w:val="ConsPlusNormal"/>
        <w:jc w:val="right"/>
      </w:pPr>
      <w:r>
        <w:t>(рекомендуемое)</w:t>
      </w:r>
    </w:p>
    <w:p w:rsidR="003A7E4E" w:rsidRDefault="003A7E4E">
      <w:pPr>
        <w:pStyle w:val="ConsPlusNormal"/>
        <w:ind w:firstLine="540"/>
        <w:jc w:val="both"/>
      </w:pPr>
    </w:p>
    <w:p w:rsidR="003A7E4E" w:rsidRDefault="003A7E4E">
      <w:pPr>
        <w:pStyle w:val="ConsPlusNormal"/>
        <w:jc w:val="center"/>
      </w:pPr>
      <w:bookmarkStart w:id="128" w:name="P3296"/>
      <w:bookmarkEnd w:id="128"/>
      <w:r>
        <w:t>РАСЧЕТЫ НЕСУЩЕЙ СПОСОБНОСТИ СВАЙ, ВЗАИМОДЕЙСТВУЮЩИХ</w:t>
      </w:r>
    </w:p>
    <w:p w:rsidR="003A7E4E" w:rsidRDefault="003A7E4E">
      <w:pPr>
        <w:pStyle w:val="ConsPlusNormal"/>
        <w:jc w:val="center"/>
      </w:pPr>
      <w:r>
        <w:t>СО СКАЛЬНЫМИ И ПОЛУСКАЛЬНЫМИ ГРУНТАМИ ПО БОКОВОЙ ПОВЕРХНОСТИ</w:t>
      </w:r>
    </w:p>
    <w:p w:rsidR="003A7E4E" w:rsidRDefault="003A7E4E">
      <w:pPr>
        <w:pStyle w:val="ConsPlusNormal"/>
        <w:jc w:val="center"/>
      </w:pPr>
      <w:r>
        <w:t xml:space="preserve">(Приложение Б в ред. </w:t>
      </w:r>
      <w:hyperlink r:id="rId833"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 xml:space="preserve">Б.1. Несущая способность </w:t>
      </w:r>
      <w:r>
        <w:rPr>
          <w:i/>
        </w:rPr>
        <w:t>F</w:t>
      </w:r>
      <w:r>
        <w:rPr>
          <w:i/>
          <w:vertAlign w:val="subscript"/>
        </w:rPr>
        <w:t>d</w:t>
      </w:r>
      <w:r>
        <w:t xml:space="preserve"> набивной, буровой сваи и сваи-оболочки, заполняемой бетоном, прорезающей толщу невыветрелых скальных грунтов, определяется с учетом расчетного сопротивления грунтов основания на ее боковой поверхности (</w:t>
      </w:r>
      <w:hyperlink w:anchor="P3326" w:history="1">
        <w:r>
          <w:rPr>
            <w:color w:val="0000FF"/>
          </w:rPr>
          <w:t>рисунки Б.1</w:t>
        </w:r>
      </w:hyperlink>
      <w:r>
        <w:t xml:space="preserve">, </w:t>
      </w:r>
      <w:hyperlink w:anchor="P3332" w:history="1">
        <w:r>
          <w:rPr>
            <w:color w:val="0000FF"/>
          </w:rPr>
          <w:t>Б.2</w:t>
        </w:r>
      </w:hyperlink>
      <w:r>
        <w:t>).</w:t>
      </w:r>
    </w:p>
    <w:p w:rsidR="003A7E4E" w:rsidRDefault="003A7E4E">
      <w:pPr>
        <w:pStyle w:val="ConsPlusNormal"/>
        <w:spacing w:before="220"/>
        <w:ind w:firstLine="540"/>
        <w:jc w:val="both"/>
      </w:pPr>
      <w:r>
        <w:t>В случае прорезания значительной толщи скальных грунтов вклад сопротивления грунта на боковой поверхности сваи может составить до 90% от полной нагрузки, воспринимаемой сваей. В этом случае допускается принимать</w:t>
      </w:r>
    </w:p>
    <w:p w:rsidR="003A7E4E" w:rsidRDefault="003A7E4E">
      <w:pPr>
        <w:pStyle w:val="ConsPlusNormal"/>
        <w:ind w:firstLine="540"/>
        <w:jc w:val="both"/>
      </w:pPr>
    </w:p>
    <w:p w:rsidR="003A7E4E" w:rsidRDefault="003A7E4E">
      <w:pPr>
        <w:pStyle w:val="ConsPlusNormal"/>
        <w:jc w:val="center"/>
      </w:pPr>
      <w:r>
        <w:rPr>
          <w:i/>
        </w:rPr>
        <w:t>F</w:t>
      </w:r>
      <w:r>
        <w:rPr>
          <w:i/>
          <w:vertAlign w:val="subscript"/>
        </w:rPr>
        <w:t>d</w:t>
      </w:r>
      <w:r>
        <w:t xml:space="preserve"> = </w:t>
      </w:r>
      <w:r>
        <w:rPr>
          <w:i/>
        </w:rPr>
        <w:t>F</w:t>
      </w:r>
      <w:r>
        <w:rPr>
          <w:i/>
          <w:vertAlign w:val="subscript"/>
        </w:rPr>
        <w:t>ds</w:t>
      </w:r>
      <w:r>
        <w:t>, (Б.1)</w:t>
      </w:r>
    </w:p>
    <w:p w:rsidR="003A7E4E" w:rsidRDefault="003A7E4E">
      <w:pPr>
        <w:pStyle w:val="ConsPlusNormal"/>
        <w:ind w:firstLine="540"/>
        <w:jc w:val="both"/>
      </w:pPr>
    </w:p>
    <w:p w:rsidR="003A7E4E" w:rsidRDefault="003A7E4E">
      <w:pPr>
        <w:pStyle w:val="ConsPlusNormal"/>
        <w:ind w:firstLine="540"/>
        <w:jc w:val="both"/>
      </w:pPr>
      <w:r>
        <w:t xml:space="preserve">где </w:t>
      </w:r>
      <w:r>
        <w:rPr>
          <w:i/>
        </w:rPr>
        <w:t>F</w:t>
      </w:r>
      <w:r>
        <w:rPr>
          <w:i/>
          <w:vertAlign w:val="subscript"/>
        </w:rPr>
        <w:t>ds</w:t>
      </w:r>
      <w:r>
        <w:t xml:space="preserve"> - несущая способность сваи с учетом только сопротивления скальных грунтов на ее боковой поверхности, определяемая по формуле</w:t>
      </w:r>
    </w:p>
    <w:p w:rsidR="003A7E4E" w:rsidRDefault="003A7E4E">
      <w:pPr>
        <w:pStyle w:val="ConsPlusNormal"/>
        <w:ind w:firstLine="540"/>
        <w:jc w:val="both"/>
      </w:pPr>
    </w:p>
    <w:p w:rsidR="003A7E4E" w:rsidRDefault="003A7E4E">
      <w:pPr>
        <w:pStyle w:val="ConsPlusNormal"/>
        <w:jc w:val="center"/>
      </w:pPr>
      <w:bookmarkStart w:id="129" w:name="P3308"/>
      <w:bookmarkEnd w:id="129"/>
      <w:r w:rsidRPr="00953FD3">
        <w:rPr>
          <w:position w:val="-11"/>
        </w:rPr>
        <w:lastRenderedPageBreak/>
        <w:pict>
          <v:shape id="_x0000_i1572" style="width:93pt;height:22.5pt" coordsize="" o:spt="100" adj="0,,0" path="" filled="f" stroked="f">
            <v:stroke joinstyle="miter"/>
            <v:imagedata r:id="rId834" o:title="base_44_20885_33315"/>
            <v:formulas/>
            <v:path o:connecttype="segments"/>
          </v:shape>
        </w:pict>
      </w:r>
      <w:r>
        <w:t>, (Б.2)</w:t>
      </w:r>
    </w:p>
    <w:p w:rsidR="003A7E4E" w:rsidRDefault="003A7E4E">
      <w:pPr>
        <w:pStyle w:val="ConsPlusNormal"/>
        <w:ind w:firstLine="540"/>
        <w:jc w:val="both"/>
      </w:pPr>
    </w:p>
    <w:p w:rsidR="003A7E4E" w:rsidRDefault="003A7E4E">
      <w:pPr>
        <w:pStyle w:val="ConsPlusNormal"/>
        <w:ind w:firstLine="540"/>
        <w:jc w:val="both"/>
      </w:pPr>
      <w:r>
        <w:t xml:space="preserve">где </w:t>
      </w:r>
      <w:r>
        <w:rPr>
          <w:i/>
        </w:rPr>
        <w:t>u</w:t>
      </w:r>
      <w:r>
        <w:t xml:space="preserve"> - наружный периметр поперечного сечения ствола сваи, м;</w:t>
      </w:r>
    </w:p>
    <w:p w:rsidR="003A7E4E" w:rsidRDefault="003A7E4E">
      <w:pPr>
        <w:pStyle w:val="ConsPlusNormal"/>
        <w:spacing w:before="220"/>
        <w:ind w:firstLine="540"/>
        <w:jc w:val="both"/>
      </w:pPr>
      <w:r>
        <w:rPr>
          <w:i/>
        </w:rPr>
        <w:t>R</w:t>
      </w:r>
      <w:r>
        <w:rPr>
          <w:i/>
          <w:vertAlign w:val="subscript"/>
        </w:rPr>
        <w:t>si</w:t>
      </w:r>
      <w:r>
        <w:t xml:space="preserve"> - расчетное сопротивление </w:t>
      </w:r>
      <w:r>
        <w:rPr>
          <w:i/>
        </w:rPr>
        <w:t>i</w:t>
      </w:r>
      <w:r>
        <w:t>-го слоя скального грунта на боковой поверхности сваи, кПа;</w:t>
      </w:r>
    </w:p>
    <w:p w:rsidR="003A7E4E" w:rsidRDefault="003A7E4E">
      <w:pPr>
        <w:pStyle w:val="ConsPlusNormal"/>
        <w:spacing w:before="220"/>
        <w:ind w:firstLine="540"/>
        <w:jc w:val="both"/>
      </w:pPr>
      <w:r>
        <w:rPr>
          <w:i/>
        </w:rPr>
        <w:t>h</w:t>
      </w:r>
      <w:r>
        <w:rPr>
          <w:b/>
          <w:i/>
          <w:vertAlign w:val="subscript"/>
        </w:rPr>
        <w:t>i</w:t>
      </w:r>
      <w:r>
        <w:t xml:space="preserve"> - толщина </w:t>
      </w:r>
      <w:r>
        <w:rPr>
          <w:i/>
        </w:rPr>
        <w:t>i</w:t>
      </w:r>
      <w:r>
        <w:t>-го слоя скального грунта, соприкасающегося с боковой поверхностью сваи, м.</w:t>
      </w:r>
    </w:p>
    <w:p w:rsidR="003A7E4E" w:rsidRDefault="003A7E4E">
      <w:pPr>
        <w:pStyle w:val="ConsPlusNormal"/>
        <w:spacing w:before="220"/>
        <w:ind w:firstLine="540"/>
        <w:jc w:val="both"/>
      </w:pPr>
      <w:r>
        <w:t xml:space="preserve">Расчетное сопротивление </w:t>
      </w:r>
      <w:r>
        <w:rPr>
          <w:i/>
        </w:rPr>
        <w:t>R</w:t>
      </w:r>
      <w:r>
        <w:rPr>
          <w:i/>
          <w:vertAlign w:val="subscript"/>
        </w:rPr>
        <w:t>si</w:t>
      </w:r>
      <w:r>
        <w:t xml:space="preserve"> слоя скального грунта на боковой поверхности сваи определяется по формуле</w:t>
      </w:r>
    </w:p>
    <w:p w:rsidR="003A7E4E" w:rsidRDefault="003A7E4E">
      <w:pPr>
        <w:pStyle w:val="ConsPlusNormal"/>
        <w:ind w:firstLine="540"/>
        <w:jc w:val="both"/>
      </w:pPr>
    </w:p>
    <w:p w:rsidR="003A7E4E" w:rsidRDefault="003A7E4E">
      <w:pPr>
        <w:pStyle w:val="ConsPlusNormal"/>
        <w:jc w:val="center"/>
      </w:pPr>
      <w:bookmarkStart w:id="130" w:name="P3315"/>
      <w:bookmarkEnd w:id="130"/>
      <w:r w:rsidRPr="00953FD3">
        <w:rPr>
          <w:position w:val="-12"/>
        </w:rPr>
        <w:pict>
          <v:shape id="_x0000_i1573" style="width:94.5pt;height:23.25pt" coordsize="" o:spt="100" adj="0,,0" path="" filled="f" stroked="f">
            <v:stroke joinstyle="miter"/>
            <v:imagedata r:id="rId835" o:title="base_44_20885_33316"/>
            <v:formulas/>
            <v:path o:connecttype="segments"/>
          </v:shape>
        </w:pict>
      </w:r>
      <w:r>
        <w:t>, (Б.3)</w:t>
      </w:r>
    </w:p>
    <w:p w:rsidR="003A7E4E" w:rsidRDefault="003A7E4E">
      <w:pPr>
        <w:pStyle w:val="ConsPlusNormal"/>
        <w:ind w:firstLine="540"/>
        <w:jc w:val="both"/>
      </w:pPr>
    </w:p>
    <w:p w:rsidR="003A7E4E" w:rsidRDefault="003A7E4E">
      <w:pPr>
        <w:pStyle w:val="ConsPlusNormal"/>
        <w:ind w:firstLine="540"/>
        <w:jc w:val="both"/>
      </w:pPr>
      <w:r>
        <w:t xml:space="preserve">где </w:t>
      </w:r>
      <w:r>
        <w:rPr>
          <w:i/>
        </w:rPr>
        <w:t>p</w:t>
      </w:r>
      <w:r>
        <w:rPr>
          <w:i/>
          <w:vertAlign w:val="subscript"/>
        </w:rPr>
        <w:t>a</w:t>
      </w:r>
      <w:r>
        <w:t xml:space="preserve"> = 100 кПа;</w:t>
      </w:r>
    </w:p>
    <w:p w:rsidR="003A7E4E" w:rsidRDefault="003A7E4E">
      <w:pPr>
        <w:pStyle w:val="ConsPlusNormal"/>
        <w:spacing w:before="220"/>
        <w:ind w:firstLine="540"/>
        <w:jc w:val="both"/>
      </w:pPr>
      <w:r>
        <w:rPr>
          <w:i/>
        </w:rPr>
        <w:t>R</w:t>
      </w:r>
      <w:r>
        <w:rPr>
          <w:i/>
          <w:vertAlign w:val="subscript"/>
        </w:rPr>
        <w:t>ci</w:t>
      </w:r>
      <w:r>
        <w:t xml:space="preserve"> - расчетное значение предела прочности на одноосное сжатие </w:t>
      </w:r>
      <w:r>
        <w:rPr>
          <w:i/>
        </w:rPr>
        <w:t>i</w:t>
      </w:r>
      <w:r>
        <w:t>-го слоя скального грунта в водонасыщенном состоянии, кПа.</w:t>
      </w:r>
    </w:p>
    <w:p w:rsidR="003A7E4E" w:rsidRDefault="003A7E4E">
      <w:pPr>
        <w:pStyle w:val="ConsPlusNormal"/>
        <w:ind w:firstLine="540"/>
        <w:jc w:val="both"/>
      </w:pPr>
    </w:p>
    <w:p w:rsidR="003A7E4E" w:rsidRDefault="003A7E4E">
      <w:pPr>
        <w:pStyle w:val="ConsPlusNormal"/>
        <w:jc w:val="center"/>
      </w:pPr>
      <w:r w:rsidRPr="00953FD3">
        <w:rPr>
          <w:position w:val="-149"/>
        </w:rPr>
        <w:pict>
          <v:shape id="_x0000_i1574" style="width:146.25pt;height:160.5pt" coordsize="" o:spt="100" adj="0,,0" path="" filled="f" stroked="f">
            <v:stroke joinstyle="miter"/>
            <v:imagedata r:id="rId836" o:title="base_44_20885_33317"/>
            <v:formulas/>
            <v:path o:connecttype="segments"/>
          </v:shape>
        </w:pict>
      </w:r>
    </w:p>
    <w:p w:rsidR="003A7E4E" w:rsidRDefault="003A7E4E">
      <w:pPr>
        <w:pStyle w:val="ConsPlusNormal"/>
        <w:ind w:firstLine="540"/>
        <w:jc w:val="both"/>
      </w:pPr>
    </w:p>
    <w:p w:rsidR="003A7E4E" w:rsidRDefault="003A7E4E">
      <w:pPr>
        <w:pStyle w:val="ConsPlusNormal"/>
        <w:jc w:val="center"/>
      </w:pPr>
      <w:r>
        <w:rPr>
          <w:i/>
        </w:rPr>
        <w:t>Q</w:t>
      </w:r>
      <w:r>
        <w:t xml:space="preserve"> - вертикальная нагрузка на сваю; </w:t>
      </w:r>
      <w:r>
        <w:rPr>
          <w:i/>
        </w:rPr>
        <w:t>Q</w:t>
      </w:r>
      <w:r>
        <w:rPr>
          <w:i/>
          <w:vertAlign w:val="subscript"/>
        </w:rPr>
        <w:t>s</w:t>
      </w:r>
      <w:r>
        <w:t xml:space="preserve"> - вертикальная</w:t>
      </w:r>
    </w:p>
    <w:p w:rsidR="003A7E4E" w:rsidRDefault="003A7E4E">
      <w:pPr>
        <w:pStyle w:val="ConsPlusNormal"/>
        <w:jc w:val="center"/>
      </w:pPr>
      <w:r>
        <w:t xml:space="preserve">нагрузка, воспринимаемая боковой поверхностью сваи, </w:t>
      </w:r>
      <w:r>
        <w:rPr>
          <w:i/>
        </w:rPr>
        <w:t>Q</w:t>
      </w:r>
      <w:r>
        <w:t xml:space="preserve"> = </w:t>
      </w:r>
      <w:r>
        <w:rPr>
          <w:i/>
        </w:rPr>
        <w:t>Q</w:t>
      </w:r>
      <w:r>
        <w:rPr>
          <w:i/>
          <w:vertAlign w:val="subscript"/>
        </w:rPr>
        <w:t>s</w:t>
      </w:r>
      <w:r>
        <w:t>;</w:t>
      </w:r>
    </w:p>
    <w:p w:rsidR="003A7E4E" w:rsidRDefault="003A7E4E">
      <w:pPr>
        <w:pStyle w:val="ConsPlusNormal"/>
        <w:jc w:val="center"/>
      </w:pPr>
      <w:r>
        <w:rPr>
          <w:i/>
        </w:rPr>
        <w:t>h</w:t>
      </w:r>
      <w:r>
        <w:rPr>
          <w:vertAlign w:val="subscript"/>
        </w:rPr>
        <w:t>1</w:t>
      </w:r>
      <w:r>
        <w:t xml:space="preserve">, </w:t>
      </w:r>
      <w:r>
        <w:rPr>
          <w:i/>
        </w:rPr>
        <w:t>h</w:t>
      </w:r>
      <w:r>
        <w:rPr>
          <w:vertAlign w:val="subscript"/>
        </w:rPr>
        <w:t>2</w:t>
      </w:r>
      <w:r>
        <w:t xml:space="preserve">, ..., </w:t>
      </w:r>
      <w:r>
        <w:rPr>
          <w:i/>
        </w:rPr>
        <w:t>h</w:t>
      </w:r>
      <w:r>
        <w:rPr>
          <w:i/>
          <w:vertAlign w:val="subscript"/>
        </w:rPr>
        <w:t>n</w:t>
      </w:r>
      <w:r>
        <w:t xml:space="preserve"> - толщина слоев скального грунта</w:t>
      </w:r>
    </w:p>
    <w:p w:rsidR="003A7E4E" w:rsidRDefault="003A7E4E">
      <w:pPr>
        <w:pStyle w:val="ConsPlusNormal"/>
        <w:ind w:firstLine="540"/>
        <w:jc w:val="both"/>
      </w:pPr>
    </w:p>
    <w:p w:rsidR="003A7E4E" w:rsidRDefault="003A7E4E">
      <w:pPr>
        <w:pStyle w:val="ConsPlusNormal"/>
        <w:jc w:val="center"/>
      </w:pPr>
      <w:bookmarkStart w:id="131" w:name="P3326"/>
      <w:bookmarkEnd w:id="131"/>
      <w:r>
        <w:t>Рисунок Б.1 - Прорезание сваей толщи скальных грунтов</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center"/>
      </w:pPr>
      <w:r w:rsidRPr="00953FD3">
        <w:rPr>
          <w:position w:val="-153"/>
        </w:rPr>
        <w:pict>
          <v:shape id="_x0000_i1575" style="width:163.5pt;height:164.25pt" coordsize="" o:spt="100" adj="0,,0" path="" filled="f" stroked="f">
            <v:stroke joinstyle="miter"/>
            <v:imagedata r:id="rId837" o:title="base_44_20885_33318"/>
            <v:formulas/>
            <v:path o:connecttype="segments"/>
          </v:shape>
        </w:pict>
      </w:r>
    </w:p>
    <w:p w:rsidR="003A7E4E" w:rsidRDefault="003A7E4E">
      <w:pPr>
        <w:pStyle w:val="ConsPlusNormal"/>
        <w:ind w:firstLine="540"/>
        <w:jc w:val="both"/>
      </w:pPr>
    </w:p>
    <w:p w:rsidR="003A7E4E" w:rsidRDefault="003A7E4E">
      <w:pPr>
        <w:pStyle w:val="ConsPlusNormal"/>
        <w:jc w:val="center"/>
      </w:pPr>
      <w:bookmarkStart w:id="132" w:name="P3332"/>
      <w:bookmarkEnd w:id="132"/>
      <w:r>
        <w:t>Рисунок Б.2 - Прорезание сваей толщи скальных</w:t>
      </w:r>
    </w:p>
    <w:p w:rsidR="003A7E4E" w:rsidRDefault="003A7E4E">
      <w:pPr>
        <w:pStyle w:val="ConsPlusNormal"/>
        <w:jc w:val="center"/>
      </w:pPr>
      <w:r>
        <w:lastRenderedPageBreak/>
        <w:t>грунтов с заделкой в них</w:t>
      </w:r>
    </w:p>
    <w:p w:rsidR="003A7E4E" w:rsidRDefault="003A7E4E">
      <w:pPr>
        <w:pStyle w:val="ConsPlusNormal"/>
        <w:ind w:firstLine="540"/>
        <w:jc w:val="both"/>
      </w:pPr>
    </w:p>
    <w:p w:rsidR="003A7E4E" w:rsidRDefault="003A7E4E">
      <w:pPr>
        <w:pStyle w:val="ConsPlusNormal"/>
        <w:ind w:firstLine="540"/>
        <w:jc w:val="both"/>
      </w:pPr>
      <w:r>
        <w:t xml:space="preserve">Б.2. Для учета расчетного сопротивления массива скального грунта как под нижним концом сваи, так и на ее боковой поверхности, следует определить соотношение вертикальных нагрузок на сваю, воспринимаемых пятой сваи </w:t>
      </w:r>
      <w:r>
        <w:rPr>
          <w:i/>
        </w:rPr>
        <w:t>Q</w:t>
      </w:r>
      <w:r>
        <w:rPr>
          <w:i/>
          <w:vertAlign w:val="subscript"/>
        </w:rPr>
        <w:t>b</w:t>
      </w:r>
      <w:r>
        <w:t xml:space="preserve"> и ее боковой поверхностью </w:t>
      </w:r>
      <w:r>
        <w:rPr>
          <w:i/>
        </w:rPr>
        <w:t>Q</w:t>
      </w:r>
      <w:r>
        <w:rPr>
          <w:i/>
          <w:vertAlign w:val="subscript"/>
        </w:rPr>
        <w:t>s</w:t>
      </w:r>
      <w:r>
        <w:t xml:space="preserve"> </w:t>
      </w:r>
      <w:hyperlink w:anchor="P3344" w:history="1">
        <w:r>
          <w:rPr>
            <w:color w:val="0000FF"/>
          </w:rPr>
          <w:t>(рисунок Б.3)</w:t>
        </w:r>
      </w:hyperlink>
      <w:r>
        <w:t xml:space="preserve">. Величины указанных долей нагрузок рекомендуется определять численными методами с использованием программ, описывающих взаимодействие свай и грунтового основания с учетом залегания скальных грунтов. При этом расчетные прочностные характеристики скальных грунтов допускается определять в соответствии с </w:t>
      </w:r>
      <w:hyperlink r:id="rId838" w:history="1">
        <w:r>
          <w:rPr>
            <w:color w:val="0000FF"/>
          </w:rPr>
          <w:t>СП 23.13330</w:t>
        </w:r>
      </w:hyperlink>
      <w:r>
        <w:t xml:space="preserve"> в зависимости от значения предела прочности образца скального грунта на одноосное сжатие </w:t>
      </w:r>
      <w:r>
        <w:rPr>
          <w:i/>
        </w:rPr>
        <w:t>R</w:t>
      </w:r>
      <w:r>
        <w:rPr>
          <w:i/>
          <w:vertAlign w:val="subscript"/>
        </w:rPr>
        <w:t>c</w:t>
      </w:r>
      <w:r>
        <w:t xml:space="preserve">. По результатам численного моделирования определяется доля </w:t>
      </w:r>
      <w:r w:rsidRPr="00953FD3">
        <w:rPr>
          <w:position w:val="-3"/>
        </w:rPr>
        <w:pict>
          <v:shape id="_x0000_i1576" style="width:10.5pt;height:14.25pt" coordsize="" o:spt="100" adj="0,,0" path="" filled="f" stroked="f">
            <v:stroke joinstyle="miter"/>
            <v:imagedata r:id="rId839" o:title="base_44_20885_33319"/>
            <v:formulas/>
            <v:path o:connecttype="segments"/>
          </v:shape>
        </w:pict>
      </w:r>
      <w:r>
        <w:t xml:space="preserve"> от общей нагрузки </w:t>
      </w:r>
      <w:r>
        <w:rPr>
          <w:i/>
        </w:rPr>
        <w:t>Q</w:t>
      </w:r>
      <w:r>
        <w:t xml:space="preserve">, воспринимаемая пятой сваи </w:t>
      </w:r>
      <w:r w:rsidRPr="00953FD3">
        <w:rPr>
          <w:position w:val="-11"/>
        </w:rPr>
        <w:pict>
          <v:shape id="_x0000_i1577" style="width:66pt;height:22.5pt" coordsize="" o:spt="100" adj="0,,0" path="" filled="f" stroked="f">
            <v:stroke joinstyle="miter"/>
            <v:imagedata r:id="rId840" o:title="base_44_20885_33320"/>
            <v:formulas/>
            <v:path o:connecttype="segments"/>
          </v:shape>
        </w:pict>
      </w:r>
      <w:r>
        <w:t xml:space="preserve">, и доля </w:t>
      </w:r>
      <w:r w:rsidRPr="00953FD3">
        <w:rPr>
          <w:position w:val="-6"/>
        </w:rPr>
        <w:pict>
          <v:shape id="_x0000_i1578" style="width:26.25pt;height:17.25pt" coordsize="" o:spt="100" adj="0,,0" path="" filled="f" stroked="f">
            <v:stroke joinstyle="miter"/>
            <v:imagedata r:id="rId841" o:title="base_44_20885_33321"/>
            <v:formulas/>
            <v:path o:connecttype="segments"/>
          </v:shape>
        </w:pict>
      </w:r>
      <w:r>
        <w:t xml:space="preserve">, воспринимаемая боковой поверхностью сваи </w:t>
      </w:r>
      <w:r w:rsidRPr="00953FD3">
        <w:rPr>
          <w:position w:val="-11"/>
        </w:rPr>
        <w:pict>
          <v:shape id="_x0000_i1579" style="width:81.75pt;height:22.5pt" coordsize="" o:spt="100" adj="0,,0" path="" filled="f" stroked="f">
            <v:stroke joinstyle="miter"/>
            <v:imagedata r:id="rId842" o:title="base_44_20885_33322"/>
            <v:formulas/>
            <v:path o:connecttype="segments"/>
          </v:shape>
        </w:pict>
      </w:r>
      <w:r>
        <w:t>.</w:t>
      </w:r>
    </w:p>
    <w:p w:rsidR="003A7E4E" w:rsidRDefault="003A7E4E">
      <w:pPr>
        <w:pStyle w:val="ConsPlusNormal"/>
        <w:ind w:firstLine="540"/>
        <w:jc w:val="both"/>
      </w:pPr>
    </w:p>
    <w:p w:rsidR="003A7E4E" w:rsidRDefault="003A7E4E">
      <w:pPr>
        <w:pStyle w:val="ConsPlusNormal"/>
        <w:jc w:val="center"/>
      </w:pPr>
      <w:r w:rsidRPr="00953FD3">
        <w:rPr>
          <w:position w:val="-167"/>
        </w:rPr>
        <w:pict>
          <v:shape id="_x0000_i1580" style="width:164.25pt;height:179.25pt" coordsize="" o:spt="100" adj="0,,0" path="" filled="f" stroked="f">
            <v:stroke joinstyle="miter"/>
            <v:imagedata r:id="rId843" o:title="base_44_20885_33323"/>
            <v:formulas/>
            <v:path o:connecttype="segments"/>
          </v:shape>
        </w:pict>
      </w:r>
    </w:p>
    <w:p w:rsidR="003A7E4E" w:rsidRDefault="003A7E4E">
      <w:pPr>
        <w:pStyle w:val="ConsPlusNormal"/>
        <w:ind w:firstLine="540"/>
        <w:jc w:val="both"/>
      </w:pPr>
    </w:p>
    <w:p w:rsidR="003A7E4E" w:rsidRDefault="003A7E4E">
      <w:pPr>
        <w:pStyle w:val="ConsPlusNormal"/>
        <w:jc w:val="center"/>
      </w:pPr>
      <w:r>
        <w:rPr>
          <w:i/>
        </w:rPr>
        <w:t>Q</w:t>
      </w:r>
      <w:r>
        <w:t xml:space="preserve"> - вертикальная нагрузка на сваю; </w:t>
      </w:r>
      <w:r>
        <w:rPr>
          <w:i/>
        </w:rPr>
        <w:t>Q</w:t>
      </w:r>
      <w:r>
        <w:rPr>
          <w:i/>
          <w:vertAlign w:val="subscript"/>
        </w:rPr>
        <w:t>b</w:t>
      </w:r>
      <w:r>
        <w:t xml:space="preserve"> - вертикальная</w:t>
      </w:r>
    </w:p>
    <w:p w:rsidR="003A7E4E" w:rsidRDefault="003A7E4E">
      <w:pPr>
        <w:pStyle w:val="ConsPlusNormal"/>
        <w:jc w:val="center"/>
      </w:pPr>
      <w:r>
        <w:t xml:space="preserve">нагрузка, воспринимаемая пятой сваи, </w:t>
      </w:r>
      <w:r w:rsidRPr="00953FD3">
        <w:rPr>
          <w:position w:val="-8"/>
        </w:rPr>
        <w:pict>
          <v:shape id="_x0000_i1581" style="width:56.25pt;height:19.5pt" coordsize="" o:spt="100" adj="0,,0" path="" filled="f" stroked="f">
            <v:stroke joinstyle="miter"/>
            <v:imagedata r:id="rId844" o:title="base_44_20885_33324"/>
            <v:formulas/>
            <v:path o:connecttype="segments"/>
          </v:shape>
        </w:pict>
      </w:r>
      <w:r>
        <w:t>;</w:t>
      </w:r>
    </w:p>
    <w:p w:rsidR="003A7E4E" w:rsidRDefault="003A7E4E">
      <w:pPr>
        <w:pStyle w:val="ConsPlusNormal"/>
        <w:jc w:val="center"/>
      </w:pPr>
      <w:r>
        <w:rPr>
          <w:i/>
        </w:rPr>
        <w:t>Q</w:t>
      </w:r>
      <w:r>
        <w:rPr>
          <w:i/>
          <w:vertAlign w:val="subscript"/>
        </w:rPr>
        <w:t>s</w:t>
      </w:r>
      <w:r>
        <w:t xml:space="preserve"> - вертикальная нагрузка, воспринимаемая боковой</w:t>
      </w:r>
    </w:p>
    <w:p w:rsidR="003A7E4E" w:rsidRDefault="003A7E4E">
      <w:pPr>
        <w:pStyle w:val="ConsPlusNormal"/>
        <w:jc w:val="center"/>
      </w:pPr>
      <w:r>
        <w:t xml:space="preserve">поверхностью сваи, </w:t>
      </w:r>
      <w:r w:rsidRPr="00953FD3">
        <w:rPr>
          <w:position w:val="-8"/>
        </w:rPr>
        <w:pict>
          <v:shape id="_x0000_i1582" style="width:1in;height:19.5pt" coordsize="" o:spt="100" adj="0,,0" path="" filled="f" stroked="f">
            <v:stroke joinstyle="miter"/>
            <v:imagedata r:id="rId845" o:title="base_44_20885_33325"/>
            <v:formulas/>
            <v:path o:connecttype="segments"/>
          </v:shape>
        </w:pict>
      </w:r>
      <w:r>
        <w:t>.</w:t>
      </w:r>
    </w:p>
    <w:p w:rsidR="003A7E4E" w:rsidRDefault="003A7E4E">
      <w:pPr>
        <w:pStyle w:val="ConsPlusNormal"/>
        <w:ind w:firstLine="540"/>
        <w:jc w:val="both"/>
      </w:pPr>
    </w:p>
    <w:p w:rsidR="003A7E4E" w:rsidRDefault="003A7E4E">
      <w:pPr>
        <w:pStyle w:val="ConsPlusNormal"/>
        <w:jc w:val="center"/>
      </w:pPr>
      <w:bookmarkStart w:id="133" w:name="P3344"/>
      <w:bookmarkEnd w:id="133"/>
      <w:r>
        <w:t>Рисунок Б.3 - Совместная работа нижнего</w:t>
      </w:r>
    </w:p>
    <w:p w:rsidR="003A7E4E" w:rsidRDefault="003A7E4E">
      <w:pPr>
        <w:pStyle w:val="ConsPlusNormal"/>
        <w:jc w:val="center"/>
      </w:pPr>
      <w:r>
        <w:t>конца сваи и боковой поверхности</w:t>
      </w:r>
    </w:p>
    <w:p w:rsidR="003A7E4E" w:rsidRDefault="003A7E4E">
      <w:pPr>
        <w:pStyle w:val="ConsPlusNormal"/>
        <w:ind w:firstLine="540"/>
        <w:jc w:val="both"/>
      </w:pPr>
    </w:p>
    <w:p w:rsidR="003A7E4E" w:rsidRDefault="003A7E4E">
      <w:pPr>
        <w:pStyle w:val="ConsPlusNormal"/>
        <w:ind w:firstLine="540"/>
        <w:jc w:val="both"/>
      </w:pPr>
      <w:r>
        <w:t xml:space="preserve">Несущая способность </w:t>
      </w:r>
      <w:r>
        <w:rPr>
          <w:i/>
        </w:rPr>
        <w:t>F</w:t>
      </w:r>
      <w:r>
        <w:rPr>
          <w:i/>
          <w:vertAlign w:val="subscript"/>
        </w:rPr>
        <w:t>d</w:t>
      </w:r>
      <w:r>
        <w:t xml:space="preserve"> сваи с учетом расчетного сопротивления массива скального грунта как под нижним концом сваи, так и на ее боковой поверхности, принимается как наименьшее из двух значений, удовлетворяющим неравенствам:</w:t>
      </w:r>
    </w:p>
    <w:p w:rsidR="003A7E4E" w:rsidRDefault="003A7E4E">
      <w:pPr>
        <w:pStyle w:val="ConsPlusNormal"/>
        <w:ind w:firstLine="540"/>
        <w:jc w:val="both"/>
      </w:pPr>
    </w:p>
    <w:p w:rsidR="003A7E4E" w:rsidRDefault="003A7E4E">
      <w:pPr>
        <w:pStyle w:val="ConsPlusNormal"/>
        <w:jc w:val="center"/>
      </w:pPr>
      <w:bookmarkStart w:id="134" w:name="P3349"/>
      <w:bookmarkEnd w:id="134"/>
      <w:r w:rsidRPr="00953FD3">
        <w:rPr>
          <w:position w:val="-8"/>
        </w:rPr>
        <w:pict>
          <v:shape id="_x0000_i1583" style="width:63pt;height:19.5pt" coordsize="" o:spt="100" adj="0,,0" path="" filled="f" stroked="f">
            <v:stroke joinstyle="miter"/>
            <v:imagedata r:id="rId846" o:title="base_44_20885_33326"/>
            <v:formulas/>
            <v:path o:connecttype="segments"/>
          </v:shape>
        </w:pict>
      </w:r>
      <w:r>
        <w:t>, (Б.4)</w:t>
      </w:r>
    </w:p>
    <w:p w:rsidR="003A7E4E" w:rsidRDefault="003A7E4E">
      <w:pPr>
        <w:pStyle w:val="ConsPlusNormal"/>
        <w:ind w:firstLine="540"/>
        <w:jc w:val="both"/>
      </w:pPr>
    </w:p>
    <w:p w:rsidR="003A7E4E" w:rsidRDefault="003A7E4E">
      <w:pPr>
        <w:pStyle w:val="ConsPlusNormal"/>
        <w:ind w:firstLine="540"/>
        <w:jc w:val="both"/>
      </w:pPr>
      <w:r>
        <w:t>в этом случае несущая способность сваи ограничена сопротивлением скального массива под ее нижним концом, или</w:t>
      </w:r>
    </w:p>
    <w:p w:rsidR="003A7E4E" w:rsidRDefault="003A7E4E">
      <w:pPr>
        <w:pStyle w:val="ConsPlusNormal"/>
        <w:ind w:firstLine="540"/>
        <w:jc w:val="both"/>
      </w:pPr>
    </w:p>
    <w:p w:rsidR="003A7E4E" w:rsidRDefault="003A7E4E">
      <w:pPr>
        <w:pStyle w:val="ConsPlusNormal"/>
        <w:jc w:val="center"/>
      </w:pPr>
      <w:bookmarkStart w:id="135" w:name="P3353"/>
      <w:bookmarkEnd w:id="135"/>
      <w:r w:rsidRPr="00953FD3">
        <w:rPr>
          <w:position w:val="-11"/>
        </w:rPr>
        <w:pict>
          <v:shape id="_x0000_i1584" style="width:88.5pt;height:22.5pt" coordsize="" o:spt="100" adj="0,,0" path="" filled="f" stroked="f">
            <v:stroke joinstyle="miter"/>
            <v:imagedata r:id="rId847" o:title="base_44_20885_33327"/>
            <v:formulas/>
            <v:path o:connecttype="segments"/>
          </v:shape>
        </w:pict>
      </w:r>
      <w:r>
        <w:t>, (Б.5)</w:t>
      </w:r>
    </w:p>
    <w:p w:rsidR="003A7E4E" w:rsidRDefault="003A7E4E">
      <w:pPr>
        <w:pStyle w:val="ConsPlusNormal"/>
        <w:ind w:firstLine="540"/>
        <w:jc w:val="both"/>
      </w:pPr>
    </w:p>
    <w:p w:rsidR="003A7E4E" w:rsidRDefault="003A7E4E">
      <w:pPr>
        <w:pStyle w:val="ConsPlusNormal"/>
        <w:ind w:firstLine="540"/>
        <w:jc w:val="both"/>
      </w:pPr>
      <w:r>
        <w:t>в этом случае несущая способность сваи ограничена сопротивлением на ее боковой поверхности.</w:t>
      </w:r>
    </w:p>
    <w:p w:rsidR="003A7E4E" w:rsidRDefault="003A7E4E">
      <w:pPr>
        <w:pStyle w:val="ConsPlusNormal"/>
        <w:spacing w:before="220"/>
        <w:ind w:firstLine="540"/>
        <w:jc w:val="both"/>
      </w:pPr>
      <w:r>
        <w:t xml:space="preserve">Примечание - При определении величины </w:t>
      </w:r>
      <w:r>
        <w:rPr>
          <w:i/>
        </w:rPr>
        <w:t>F</w:t>
      </w:r>
      <w:r>
        <w:rPr>
          <w:i/>
          <w:vertAlign w:val="subscript"/>
        </w:rPr>
        <w:t>d</w:t>
      </w:r>
      <w:r>
        <w:t xml:space="preserve"> простое суммирование несущей способности </w:t>
      </w:r>
      <w:r>
        <w:lastRenderedPageBreak/>
        <w:t xml:space="preserve">под пятой сваи </w:t>
      </w:r>
      <w:r>
        <w:rPr>
          <w:i/>
        </w:rPr>
        <w:t>F</w:t>
      </w:r>
      <w:r>
        <w:rPr>
          <w:i/>
          <w:vertAlign w:val="subscript"/>
        </w:rPr>
        <w:t>db</w:t>
      </w:r>
      <w:r>
        <w:t xml:space="preserve"> [</w:t>
      </w:r>
      <w:hyperlink w:anchor="P417" w:history="1">
        <w:r>
          <w:rPr>
            <w:color w:val="0000FF"/>
          </w:rPr>
          <w:t>(формула (7.6)</w:t>
        </w:r>
      </w:hyperlink>
      <w:r>
        <w:t xml:space="preserve">] и на ее боковой поверхности </w:t>
      </w:r>
      <w:r>
        <w:rPr>
          <w:i/>
        </w:rPr>
        <w:t>F</w:t>
      </w:r>
      <w:r>
        <w:rPr>
          <w:i/>
          <w:vertAlign w:val="subscript"/>
        </w:rPr>
        <w:t>ds</w:t>
      </w:r>
      <w:r>
        <w:t xml:space="preserve"> [</w:t>
      </w:r>
      <w:hyperlink w:anchor="P3315" w:history="1">
        <w:r>
          <w:rPr>
            <w:color w:val="0000FF"/>
          </w:rPr>
          <w:t>(формула (Б.3)</w:t>
        </w:r>
      </w:hyperlink>
      <w:r>
        <w:t xml:space="preserve">] без учета значения </w:t>
      </w:r>
      <w:r w:rsidRPr="00953FD3">
        <w:rPr>
          <w:position w:val="-3"/>
        </w:rPr>
        <w:pict>
          <v:shape id="_x0000_i1585" style="width:10.5pt;height:14.25pt" coordsize="" o:spt="100" adj="0,,0" path="" filled="f" stroked="f">
            <v:stroke joinstyle="miter"/>
            <v:imagedata r:id="rId848" o:title="base_44_20885_33328"/>
            <v:formulas/>
            <v:path o:connecttype="segments"/>
          </v:shape>
        </w:pict>
      </w:r>
      <w:r>
        <w:t xml:space="preserve"> недопустимо, поскольку может привести к завышенной величине расчетной несущей способности.</w:t>
      </w:r>
    </w:p>
    <w:p w:rsidR="003A7E4E" w:rsidRDefault="003A7E4E">
      <w:pPr>
        <w:pStyle w:val="ConsPlusNormal"/>
        <w:ind w:firstLine="540"/>
        <w:jc w:val="both"/>
      </w:pPr>
    </w:p>
    <w:p w:rsidR="003A7E4E" w:rsidRDefault="003A7E4E">
      <w:pPr>
        <w:pStyle w:val="ConsPlusNormal"/>
        <w:ind w:firstLine="540"/>
        <w:jc w:val="both"/>
      </w:pPr>
      <w:r>
        <w:t xml:space="preserve">За расчетную величину несущей способности сваи </w:t>
      </w:r>
      <w:r>
        <w:rPr>
          <w:i/>
        </w:rPr>
        <w:t>F</w:t>
      </w:r>
      <w:r>
        <w:rPr>
          <w:i/>
          <w:vertAlign w:val="subscript"/>
        </w:rPr>
        <w:t>d</w:t>
      </w:r>
      <w:r>
        <w:t xml:space="preserve"> принимается наибольшее значение из трех величин, определенных:</w:t>
      </w:r>
    </w:p>
    <w:p w:rsidR="003A7E4E" w:rsidRDefault="003A7E4E">
      <w:pPr>
        <w:pStyle w:val="ConsPlusNormal"/>
        <w:spacing w:before="220"/>
        <w:ind w:firstLine="540"/>
        <w:jc w:val="both"/>
      </w:pPr>
      <w:r>
        <w:t xml:space="preserve">- несущей способностью основания под нижним концом сваи </w:t>
      </w:r>
      <w:r>
        <w:rPr>
          <w:i/>
        </w:rPr>
        <w:t>F</w:t>
      </w:r>
      <w:r>
        <w:rPr>
          <w:i/>
          <w:vertAlign w:val="subscript"/>
        </w:rPr>
        <w:t>db</w:t>
      </w:r>
      <w:r>
        <w:t xml:space="preserve"> [</w:t>
      </w:r>
      <w:hyperlink w:anchor="P417" w:history="1">
        <w:r>
          <w:rPr>
            <w:color w:val="0000FF"/>
          </w:rPr>
          <w:t>формула (7.6)</w:t>
        </w:r>
      </w:hyperlink>
      <w:r>
        <w:t>];</w:t>
      </w:r>
    </w:p>
    <w:p w:rsidR="003A7E4E" w:rsidRDefault="003A7E4E">
      <w:pPr>
        <w:pStyle w:val="ConsPlusNormal"/>
        <w:spacing w:before="220"/>
        <w:ind w:firstLine="540"/>
        <w:jc w:val="both"/>
      </w:pPr>
      <w:r>
        <w:t xml:space="preserve">- несущей способностью сваи с учетом сопротивления скальных грунтов на ее боковой поверхности </w:t>
      </w:r>
      <w:r>
        <w:rPr>
          <w:i/>
        </w:rPr>
        <w:t>F</w:t>
      </w:r>
      <w:r>
        <w:rPr>
          <w:i/>
          <w:vertAlign w:val="subscript"/>
        </w:rPr>
        <w:t>ds</w:t>
      </w:r>
      <w:r>
        <w:t xml:space="preserve"> [</w:t>
      </w:r>
      <w:hyperlink w:anchor="P3308" w:history="1">
        <w:r>
          <w:rPr>
            <w:color w:val="0000FF"/>
          </w:rPr>
          <w:t>формула (Б.2)</w:t>
        </w:r>
      </w:hyperlink>
      <w:r>
        <w:t>];</w:t>
      </w:r>
    </w:p>
    <w:p w:rsidR="003A7E4E" w:rsidRDefault="003A7E4E">
      <w:pPr>
        <w:pStyle w:val="ConsPlusNormal"/>
        <w:spacing w:before="220"/>
        <w:ind w:firstLine="540"/>
        <w:jc w:val="both"/>
      </w:pPr>
      <w:r>
        <w:t>- несущей способностью с учетом сопротивления массива скального грунта как под нижним концом сваи, так и на ее боковой поверхности [</w:t>
      </w:r>
      <w:hyperlink w:anchor="P3349" w:history="1">
        <w:r>
          <w:rPr>
            <w:color w:val="0000FF"/>
          </w:rPr>
          <w:t>формулы (Б.4)</w:t>
        </w:r>
      </w:hyperlink>
      <w:r>
        <w:t xml:space="preserve">, </w:t>
      </w:r>
      <w:hyperlink w:anchor="P3353" w:history="1">
        <w:r>
          <w:rPr>
            <w:color w:val="0000FF"/>
          </w:rPr>
          <w:t>(Б.5)</w:t>
        </w:r>
      </w:hyperlink>
      <w:r>
        <w:t>].</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right"/>
        <w:outlineLvl w:val="0"/>
      </w:pPr>
      <w:r>
        <w:t>Приложение В</w:t>
      </w:r>
    </w:p>
    <w:p w:rsidR="003A7E4E" w:rsidRDefault="003A7E4E">
      <w:pPr>
        <w:pStyle w:val="ConsPlusNormal"/>
        <w:jc w:val="right"/>
      </w:pPr>
      <w:r>
        <w:t>(рекомендуемое)</w:t>
      </w:r>
    </w:p>
    <w:p w:rsidR="003A7E4E" w:rsidRDefault="003A7E4E">
      <w:pPr>
        <w:pStyle w:val="ConsPlusNormal"/>
        <w:ind w:firstLine="540"/>
        <w:jc w:val="both"/>
      </w:pPr>
    </w:p>
    <w:p w:rsidR="003A7E4E" w:rsidRDefault="003A7E4E">
      <w:pPr>
        <w:pStyle w:val="ConsPlusNormal"/>
        <w:jc w:val="center"/>
      </w:pPr>
      <w:bookmarkStart w:id="136" w:name="P3370"/>
      <w:bookmarkEnd w:id="136"/>
      <w:r>
        <w:t>РАСЧЕТ СВАЙ НА СОВМЕСТНОЕ ДЕЙСТВИЕ</w:t>
      </w:r>
    </w:p>
    <w:p w:rsidR="003A7E4E" w:rsidRDefault="003A7E4E">
      <w:pPr>
        <w:pStyle w:val="ConsPlusNormal"/>
        <w:jc w:val="center"/>
      </w:pPr>
      <w:r>
        <w:t>ВЕРТИКАЛЬНОЙ И ГОРИЗОНТАЛЬНОЙ СИЛ И МОМЕНТА</w:t>
      </w:r>
    </w:p>
    <w:p w:rsidR="003A7E4E" w:rsidRDefault="003A7E4E">
      <w:pPr>
        <w:pStyle w:val="ConsPlusNormal"/>
        <w:ind w:firstLine="540"/>
        <w:jc w:val="both"/>
      </w:pPr>
    </w:p>
    <w:p w:rsidR="003A7E4E" w:rsidRDefault="003A7E4E">
      <w:pPr>
        <w:pStyle w:val="ConsPlusNormal"/>
        <w:ind w:firstLine="540"/>
        <w:jc w:val="both"/>
      </w:pPr>
      <w:r>
        <w:t>В.1. При расчете одиночных свай на совместное действие вертикальной и горизонтальной сил и момента допускается проводить расчеты в соответствии со схемой, приведенной на рисунке В.1.</w:t>
      </w:r>
    </w:p>
    <w:p w:rsidR="003A7E4E" w:rsidRDefault="003A7E4E">
      <w:pPr>
        <w:pStyle w:val="ConsPlusNormal"/>
        <w:ind w:firstLine="540"/>
        <w:jc w:val="both"/>
      </w:pPr>
    </w:p>
    <w:p w:rsidR="003A7E4E" w:rsidRDefault="003A7E4E">
      <w:pPr>
        <w:pStyle w:val="ConsPlusNormal"/>
        <w:jc w:val="center"/>
      </w:pPr>
      <w:r w:rsidRPr="00953FD3">
        <w:rPr>
          <w:position w:val="-251"/>
        </w:rPr>
        <w:pict>
          <v:shape id="_x0000_i1586" style="width:120.75pt;height:262.5pt" coordsize="" o:spt="100" adj="0,,0" path="" filled="f" stroked="f">
            <v:stroke joinstyle="miter"/>
            <v:imagedata r:id="rId849" o:title="base_44_20885_33329"/>
            <v:formulas/>
            <v:path o:connecttype="segments"/>
          </v:shape>
        </w:pict>
      </w:r>
    </w:p>
    <w:p w:rsidR="003A7E4E" w:rsidRDefault="003A7E4E">
      <w:pPr>
        <w:pStyle w:val="ConsPlusNormal"/>
        <w:ind w:firstLine="540"/>
        <w:jc w:val="both"/>
      </w:pPr>
    </w:p>
    <w:p w:rsidR="003A7E4E" w:rsidRDefault="003A7E4E">
      <w:pPr>
        <w:pStyle w:val="ConsPlusNormal"/>
        <w:jc w:val="center"/>
      </w:pPr>
      <w:r>
        <w:t>Рисунок В.1 - Схема нагрузок на сваю</w:t>
      </w:r>
    </w:p>
    <w:p w:rsidR="003A7E4E" w:rsidRDefault="003A7E4E">
      <w:pPr>
        <w:pStyle w:val="ConsPlusNormal"/>
        <w:ind w:firstLine="540"/>
        <w:jc w:val="both"/>
      </w:pPr>
    </w:p>
    <w:p w:rsidR="003A7E4E" w:rsidRDefault="003A7E4E">
      <w:pPr>
        <w:pStyle w:val="ConsPlusNormal"/>
        <w:ind w:firstLine="540"/>
        <w:jc w:val="both"/>
      </w:pPr>
      <w:r>
        <w:t>В.2. При проведении расчетов допускается применение компьютерных программ, описывающих механическое взаимодействие балок и упругого основания (балка на упругом основании). При этом грунт, окружающий сваю, допустимо рассматривать как упругую линейно-</w:t>
      </w:r>
      <w:r>
        <w:lastRenderedPageBreak/>
        <w:t xml:space="preserve">деформируемую среду, характеризуемую коэффициентом постели </w:t>
      </w:r>
      <w:r w:rsidRPr="00953FD3">
        <w:rPr>
          <w:position w:val="-8"/>
        </w:rPr>
        <w:pict>
          <v:shape id="_x0000_i1587" style="width:13.5pt;height:19.5pt" coordsize="" o:spt="100" adj="0,,0" path="" filled="f" stroked="f">
            <v:stroke joinstyle="miter"/>
            <v:imagedata r:id="rId850" o:title="base_44_20885_33330"/>
            <v:formulas/>
            <v:path o:connecttype="segments"/>
          </v:shape>
        </w:pict>
      </w:r>
      <w:r>
        <w:t>, кН/м</w:t>
      </w:r>
      <w:r>
        <w:rPr>
          <w:vertAlign w:val="superscript"/>
        </w:rPr>
        <w:t>3</w:t>
      </w:r>
      <w:r>
        <w:t xml:space="preserve"> (тс/м</w:t>
      </w:r>
      <w:r>
        <w:rPr>
          <w:vertAlign w:val="superscript"/>
        </w:rPr>
        <w:t>3</w:t>
      </w:r>
      <w:r>
        <w:t>), возрастающим с глубиной.</w:t>
      </w:r>
    </w:p>
    <w:p w:rsidR="003A7E4E" w:rsidRDefault="003A7E4E">
      <w:pPr>
        <w:pStyle w:val="ConsPlusNormal"/>
        <w:spacing w:before="220"/>
        <w:ind w:firstLine="540"/>
        <w:jc w:val="both"/>
      </w:pPr>
      <w:r>
        <w:t xml:space="preserve">Расчетные значения коэффициента постели </w:t>
      </w:r>
      <w:r w:rsidRPr="00953FD3">
        <w:rPr>
          <w:position w:val="-8"/>
        </w:rPr>
        <w:pict>
          <v:shape id="_x0000_i1588" style="width:13.5pt;height:19.5pt" coordsize="" o:spt="100" adj="0,,0" path="" filled="f" stroked="f">
            <v:stroke joinstyle="miter"/>
            <v:imagedata r:id="rId850" o:title="base_44_20885_33331"/>
            <v:formulas/>
            <v:path o:connecttype="segments"/>
          </v:shape>
        </w:pict>
      </w:r>
      <w:r>
        <w:t xml:space="preserve"> грунта на боковой поверхности сваи допускается определять по формуле</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589" style="width:48pt;height:37.5pt" coordsize="" o:spt="100" adj="0,,0" path="" filled="f" stroked="f">
            <v:stroke joinstyle="miter"/>
            <v:imagedata r:id="rId851" o:title="base_44_20885_33332"/>
            <v:formulas/>
            <v:path o:connecttype="segments"/>
          </v:shape>
        </w:pict>
      </w:r>
      <w:r>
        <w:t>, (В.1)</w:t>
      </w:r>
    </w:p>
    <w:p w:rsidR="003A7E4E" w:rsidRDefault="003A7E4E">
      <w:pPr>
        <w:pStyle w:val="ConsPlusNormal"/>
        <w:jc w:val="center"/>
      </w:pPr>
      <w:r>
        <w:t xml:space="preserve">(в ред. </w:t>
      </w:r>
      <w:hyperlink r:id="rId852"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где K - коэффициент пропорциональности, кН/м</w:t>
      </w:r>
      <w:r>
        <w:rPr>
          <w:vertAlign w:val="superscript"/>
        </w:rPr>
        <w:t>4</w:t>
      </w:r>
      <w:r>
        <w:t xml:space="preserve"> (тс/м</w:t>
      </w:r>
      <w:r>
        <w:rPr>
          <w:vertAlign w:val="superscript"/>
        </w:rPr>
        <w:t>4</w:t>
      </w:r>
      <w:r>
        <w:t>), принимаемый в зависимости от вида грунта, окружающего сваю, по таблице В.1;</w:t>
      </w:r>
    </w:p>
    <w:p w:rsidR="003A7E4E" w:rsidRDefault="003A7E4E">
      <w:pPr>
        <w:pStyle w:val="ConsPlusNormal"/>
        <w:spacing w:before="220"/>
        <w:ind w:firstLine="540"/>
        <w:jc w:val="both"/>
      </w:pPr>
      <w:r>
        <w:t>z - глубина расположения сечения сваи в грунте, м, для которой определяется коэффициент постели, по отношению к поверхности грунта при высоком ростверке или к подошве ростверка при низком ростверке;</w:t>
      </w:r>
    </w:p>
    <w:p w:rsidR="003A7E4E" w:rsidRDefault="003A7E4E">
      <w:pPr>
        <w:pStyle w:val="ConsPlusNormal"/>
        <w:spacing w:before="220"/>
        <w:ind w:firstLine="540"/>
        <w:jc w:val="both"/>
      </w:pPr>
      <w:r w:rsidRPr="00953FD3">
        <w:rPr>
          <w:position w:val="-8"/>
        </w:rPr>
        <w:pict>
          <v:shape id="_x0000_i1590" style="width:17.25pt;height:19.5pt" coordsize="" o:spt="100" adj="0,,0" path="" filled="f" stroked="f">
            <v:stroke joinstyle="miter"/>
            <v:imagedata r:id="rId853" o:title="base_44_20885_33333"/>
            <v:formulas/>
            <v:path o:connecttype="segments"/>
          </v:shape>
        </w:pict>
      </w:r>
      <w:r>
        <w:t xml:space="preserve"> - коэффициент условий работы (для отдельно стоящей сваи </w:t>
      </w:r>
      <w:r w:rsidRPr="00953FD3">
        <w:rPr>
          <w:position w:val="-8"/>
        </w:rPr>
        <w:pict>
          <v:shape id="_x0000_i1591" style="width:38.25pt;height:19.5pt" coordsize="" o:spt="100" adj="0,,0" path="" filled="f" stroked="f">
            <v:stroke joinstyle="miter"/>
            <v:imagedata r:id="rId854" o:title="base_44_20885_33334"/>
            <v:formulas/>
            <v:path o:connecttype="segments"/>
          </v:shape>
        </w:pict>
      </w:r>
      <w:r>
        <w:t>).</w:t>
      </w:r>
    </w:p>
    <w:p w:rsidR="003A7E4E" w:rsidRDefault="003A7E4E">
      <w:pPr>
        <w:pStyle w:val="ConsPlusNormal"/>
        <w:jc w:val="both"/>
      </w:pPr>
      <w:r>
        <w:t xml:space="preserve">(в ред. </w:t>
      </w:r>
      <w:hyperlink r:id="rId855"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right"/>
      </w:pPr>
      <w:r>
        <w:t>Таблица В.1</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80"/>
        <w:gridCol w:w="2891"/>
      </w:tblGrid>
      <w:tr w:rsidR="003A7E4E">
        <w:tc>
          <w:tcPr>
            <w:tcW w:w="6180" w:type="dxa"/>
            <w:tcBorders>
              <w:top w:val="single" w:sz="4" w:space="0" w:color="auto"/>
              <w:bottom w:val="single" w:sz="4" w:space="0" w:color="auto"/>
            </w:tcBorders>
          </w:tcPr>
          <w:p w:rsidR="003A7E4E" w:rsidRDefault="003A7E4E">
            <w:pPr>
              <w:pStyle w:val="ConsPlusNormal"/>
              <w:jc w:val="center"/>
            </w:pPr>
            <w:r>
              <w:t>Грунты, окружающие сваи, и их характеристики</w:t>
            </w:r>
          </w:p>
        </w:tc>
        <w:tc>
          <w:tcPr>
            <w:tcW w:w="2891" w:type="dxa"/>
            <w:tcBorders>
              <w:top w:val="single" w:sz="4" w:space="0" w:color="auto"/>
              <w:bottom w:val="single" w:sz="4" w:space="0" w:color="auto"/>
            </w:tcBorders>
          </w:tcPr>
          <w:p w:rsidR="003A7E4E" w:rsidRDefault="003A7E4E">
            <w:pPr>
              <w:pStyle w:val="ConsPlusNormal"/>
              <w:jc w:val="center"/>
            </w:pPr>
            <w:r>
              <w:t>Коэффициент пропорциональности K, кН/м</w:t>
            </w:r>
            <w:r>
              <w:rPr>
                <w:vertAlign w:val="superscript"/>
              </w:rPr>
              <w:t>4</w:t>
            </w:r>
            <w:r>
              <w:t xml:space="preserve"> (тс/м</w:t>
            </w:r>
            <w:r>
              <w:rPr>
                <w:vertAlign w:val="superscript"/>
              </w:rPr>
              <w:t>4</w:t>
            </w:r>
            <w:r>
              <w:t>)</w:t>
            </w:r>
          </w:p>
        </w:tc>
      </w:tr>
      <w:tr w:rsidR="003A7E4E">
        <w:tblPrEx>
          <w:tblBorders>
            <w:insideH w:val="none" w:sz="0" w:space="0" w:color="auto"/>
          </w:tblBorders>
        </w:tblPrEx>
        <w:tc>
          <w:tcPr>
            <w:tcW w:w="6180" w:type="dxa"/>
            <w:tcBorders>
              <w:top w:val="single" w:sz="4" w:space="0" w:color="auto"/>
              <w:bottom w:val="nil"/>
            </w:tcBorders>
          </w:tcPr>
          <w:p w:rsidR="003A7E4E" w:rsidRDefault="003A7E4E">
            <w:pPr>
              <w:pStyle w:val="ConsPlusNormal"/>
            </w:pPr>
            <w:r>
              <w:t>Пески крупные (0,55 &lt;= e &lt;= 0,7); глины и суглинки твердые (I</w:t>
            </w:r>
            <w:r>
              <w:rPr>
                <w:vertAlign w:val="subscript"/>
              </w:rPr>
              <w:t>L</w:t>
            </w:r>
            <w:r>
              <w:t xml:space="preserve"> &lt; 0)</w:t>
            </w:r>
          </w:p>
        </w:tc>
        <w:tc>
          <w:tcPr>
            <w:tcW w:w="2891" w:type="dxa"/>
            <w:tcBorders>
              <w:top w:val="single" w:sz="4" w:space="0" w:color="auto"/>
              <w:bottom w:val="nil"/>
            </w:tcBorders>
          </w:tcPr>
          <w:p w:rsidR="003A7E4E" w:rsidRDefault="003A7E4E">
            <w:pPr>
              <w:pStyle w:val="ConsPlusNormal"/>
              <w:jc w:val="center"/>
            </w:pPr>
            <w:r>
              <w:t>18000 - 30000</w:t>
            </w:r>
          </w:p>
          <w:p w:rsidR="003A7E4E" w:rsidRDefault="003A7E4E">
            <w:pPr>
              <w:pStyle w:val="ConsPlusNormal"/>
              <w:jc w:val="center"/>
            </w:pPr>
            <w:r>
              <w:t>(1800 - 3000)</w:t>
            </w:r>
          </w:p>
        </w:tc>
      </w:tr>
      <w:tr w:rsidR="003A7E4E">
        <w:tblPrEx>
          <w:tblBorders>
            <w:insideH w:val="none" w:sz="0" w:space="0" w:color="auto"/>
          </w:tblBorders>
        </w:tblPrEx>
        <w:tc>
          <w:tcPr>
            <w:tcW w:w="6180" w:type="dxa"/>
            <w:tcBorders>
              <w:top w:val="nil"/>
              <w:bottom w:val="nil"/>
            </w:tcBorders>
          </w:tcPr>
          <w:p w:rsidR="003A7E4E" w:rsidRDefault="003A7E4E">
            <w:pPr>
              <w:pStyle w:val="ConsPlusNormal"/>
            </w:pPr>
            <w:r>
              <w:t>Пески мелкие (0,6 &lt;= e &lt;= 0,75); пески средней крупности (0,55 &lt;= e &lt;= 0,7), супеси твердые (I</w:t>
            </w:r>
            <w:r>
              <w:rPr>
                <w:vertAlign w:val="subscript"/>
              </w:rPr>
              <w:t>L</w:t>
            </w:r>
            <w:r>
              <w:t xml:space="preserve"> &lt; 0); глины и суглинки тугопластичные и полутвердые (0 &lt;= I</w:t>
            </w:r>
            <w:r>
              <w:rPr>
                <w:vertAlign w:val="subscript"/>
              </w:rPr>
              <w:t>L</w:t>
            </w:r>
            <w:r>
              <w:t xml:space="preserve"> &lt;= 0,75)</w:t>
            </w:r>
          </w:p>
        </w:tc>
        <w:tc>
          <w:tcPr>
            <w:tcW w:w="2891" w:type="dxa"/>
            <w:tcBorders>
              <w:top w:val="nil"/>
              <w:bottom w:val="nil"/>
            </w:tcBorders>
          </w:tcPr>
          <w:p w:rsidR="003A7E4E" w:rsidRDefault="003A7E4E">
            <w:pPr>
              <w:pStyle w:val="ConsPlusNormal"/>
              <w:jc w:val="center"/>
            </w:pPr>
            <w:r>
              <w:t>12000 - 18000</w:t>
            </w:r>
          </w:p>
          <w:p w:rsidR="003A7E4E" w:rsidRDefault="003A7E4E">
            <w:pPr>
              <w:pStyle w:val="ConsPlusNormal"/>
              <w:jc w:val="center"/>
            </w:pPr>
            <w:r>
              <w:t>(1200 - 1800)</w:t>
            </w:r>
          </w:p>
        </w:tc>
      </w:tr>
      <w:tr w:rsidR="003A7E4E">
        <w:tblPrEx>
          <w:tblBorders>
            <w:insideH w:val="none" w:sz="0" w:space="0" w:color="auto"/>
          </w:tblBorders>
        </w:tblPrEx>
        <w:tc>
          <w:tcPr>
            <w:tcW w:w="6180" w:type="dxa"/>
            <w:tcBorders>
              <w:top w:val="nil"/>
              <w:bottom w:val="nil"/>
            </w:tcBorders>
          </w:tcPr>
          <w:p w:rsidR="003A7E4E" w:rsidRDefault="003A7E4E">
            <w:pPr>
              <w:pStyle w:val="ConsPlusNormal"/>
            </w:pPr>
            <w:r>
              <w:t>Пески пылеватые (0,6 &lt;= e &lt;= 0,8); супеси пластичные (0 &lt;= I</w:t>
            </w:r>
            <w:r>
              <w:rPr>
                <w:vertAlign w:val="subscript"/>
              </w:rPr>
              <w:t>L</w:t>
            </w:r>
            <w:r>
              <w:t xml:space="preserve"> &lt;= 0,75); глины и суглинки мягкопластичные (0,5 &lt;= I</w:t>
            </w:r>
            <w:r>
              <w:rPr>
                <w:vertAlign w:val="subscript"/>
              </w:rPr>
              <w:t>L</w:t>
            </w:r>
            <w:r>
              <w:t xml:space="preserve"> &lt;= 0,75)</w:t>
            </w:r>
          </w:p>
        </w:tc>
        <w:tc>
          <w:tcPr>
            <w:tcW w:w="2891" w:type="dxa"/>
            <w:tcBorders>
              <w:top w:val="nil"/>
              <w:bottom w:val="nil"/>
            </w:tcBorders>
          </w:tcPr>
          <w:p w:rsidR="003A7E4E" w:rsidRDefault="003A7E4E">
            <w:pPr>
              <w:pStyle w:val="ConsPlusNormal"/>
              <w:jc w:val="center"/>
            </w:pPr>
            <w:r>
              <w:t>7000 - 12000</w:t>
            </w:r>
          </w:p>
          <w:p w:rsidR="003A7E4E" w:rsidRDefault="003A7E4E">
            <w:pPr>
              <w:pStyle w:val="ConsPlusNormal"/>
              <w:jc w:val="center"/>
            </w:pPr>
            <w:r>
              <w:t>(700 - 1200)</w:t>
            </w:r>
          </w:p>
        </w:tc>
      </w:tr>
      <w:tr w:rsidR="003A7E4E">
        <w:tblPrEx>
          <w:tblBorders>
            <w:insideH w:val="none" w:sz="0" w:space="0" w:color="auto"/>
          </w:tblBorders>
        </w:tblPrEx>
        <w:tc>
          <w:tcPr>
            <w:tcW w:w="6180" w:type="dxa"/>
            <w:tcBorders>
              <w:top w:val="nil"/>
              <w:bottom w:val="nil"/>
            </w:tcBorders>
          </w:tcPr>
          <w:p w:rsidR="003A7E4E" w:rsidRDefault="003A7E4E">
            <w:pPr>
              <w:pStyle w:val="ConsPlusNormal"/>
            </w:pPr>
            <w:r>
              <w:t>Глины и суглинки текучепластичные (0,75 &lt;= I</w:t>
            </w:r>
            <w:r>
              <w:rPr>
                <w:vertAlign w:val="subscript"/>
              </w:rPr>
              <w:t>L</w:t>
            </w:r>
            <w:r>
              <w:t xml:space="preserve"> &lt;= 1)</w:t>
            </w:r>
          </w:p>
        </w:tc>
        <w:tc>
          <w:tcPr>
            <w:tcW w:w="2891" w:type="dxa"/>
            <w:tcBorders>
              <w:top w:val="nil"/>
              <w:bottom w:val="nil"/>
            </w:tcBorders>
          </w:tcPr>
          <w:p w:rsidR="003A7E4E" w:rsidRDefault="003A7E4E">
            <w:pPr>
              <w:pStyle w:val="ConsPlusNormal"/>
              <w:jc w:val="center"/>
            </w:pPr>
            <w:r>
              <w:t>4000 - 7000</w:t>
            </w:r>
          </w:p>
          <w:p w:rsidR="003A7E4E" w:rsidRDefault="003A7E4E">
            <w:pPr>
              <w:pStyle w:val="ConsPlusNormal"/>
              <w:jc w:val="center"/>
            </w:pPr>
            <w:r>
              <w:t>(400 - 700)</w:t>
            </w:r>
          </w:p>
        </w:tc>
      </w:tr>
      <w:tr w:rsidR="003A7E4E">
        <w:tblPrEx>
          <w:tblBorders>
            <w:insideH w:val="none" w:sz="0" w:space="0" w:color="auto"/>
          </w:tblBorders>
        </w:tblPrEx>
        <w:tc>
          <w:tcPr>
            <w:tcW w:w="6180" w:type="dxa"/>
            <w:tcBorders>
              <w:top w:val="nil"/>
              <w:bottom w:val="single" w:sz="4" w:space="0" w:color="auto"/>
            </w:tcBorders>
          </w:tcPr>
          <w:p w:rsidR="003A7E4E" w:rsidRDefault="003A7E4E">
            <w:pPr>
              <w:pStyle w:val="ConsPlusNormal"/>
            </w:pPr>
            <w:r>
              <w:t>Пески гравелистые (0,55 &lt;= e &lt;= 0,7); крупнообломочные грунты с песчаным заполнителем</w:t>
            </w:r>
          </w:p>
        </w:tc>
        <w:tc>
          <w:tcPr>
            <w:tcW w:w="2891" w:type="dxa"/>
            <w:tcBorders>
              <w:top w:val="nil"/>
              <w:bottom w:val="single" w:sz="4" w:space="0" w:color="auto"/>
            </w:tcBorders>
          </w:tcPr>
          <w:p w:rsidR="003A7E4E" w:rsidRDefault="003A7E4E">
            <w:pPr>
              <w:pStyle w:val="ConsPlusNormal"/>
              <w:jc w:val="center"/>
            </w:pPr>
            <w:r>
              <w:t>50000 - 100000</w:t>
            </w:r>
          </w:p>
          <w:p w:rsidR="003A7E4E" w:rsidRDefault="003A7E4E">
            <w:pPr>
              <w:pStyle w:val="ConsPlusNormal"/>
              <w:jc w:val="center"/>
            </w:pPr>
            <w:r>
              <w:t>(5000 - 10000)</w:t>
            </w:r>
          </w:p>
        </w:tc>
      </w:tr>
    </w:tbl>
    <w:p w:rsidR="003A7E4E" w:rsidRDefault="003A7E4E">
      <w:pPr>
        <w:pStyle w:val="ConsPlusNormal"/>
        <w:ind w:firstLine="540"/>
        <w:jc w:val="both"/>
      </w:pPr>
    </w:p>
    <w:p w:rsidR="003A7E4E" w:rsidRDefault="003A7E4E">
      <w:pPr>
        <w:pStyle w:val="ConsPlusNormal"/>
        <w:ind w:firstLine="540"/>
        <w:jc w:val="both"/>
      </w:pPr>
      <w:r>
        <w:t>В.3. Расчет свай на совместное действие вертикальной и горизонтальной сил и момента должен включать:</w:t>
      </w:r>
    </w:p>
    <w:p w:rsidR="003A7E4E" w:rsidRDefault="003A7E4E">
      <w:pPr>
        <w:pStyle w:val="ConsPlusNormal"/>
        <w:spacing w:before="220"/>
        <w:ind w:firstLine="540"/>
        <w:jc w:val="both"/>
      </w:pPr>
      <w:r>
        <w:t xml:space="preserve">а) проверку устойчивости грунта согласно </w:t>
      </w:r>
      <w:hyperlink w:anchor="P3452" w:history="1">
        <w:r>
          <w:rPr>
            <w:color w:val="0000FF"/>
          </w:rPr>
          <w:t>В.7</w:t>
        </w:r>
      </w:hyperlink>
      <w:r>
        <w:t>;</w:t>
      </w:r>
    </w:p>
    <w:p w:rsidR="003A7E4E" w:rsidRDefault="003A7E4E">
      <w:pPr>
        <w:pStyle w:val="ConsPlusNormal"/>
        <w:spacing w:before="220"/>
        <w:ind w:firstLine="540"/>
        <w:jc w:val="both"/>
      </w:pPr>
      <w:r>
        <w:t xml:space="preserve">б) расчет свай по деформациям, включающий проверку соблюдения условий допустимости расчетных значений горизонтального перемещения головы сваи </w:t>
      </w:r>
      <w:r w:rsidRPr="00953FD3">
        <w:rPr>
          <w:position w:val="-9"/>
        </w:rPr>
        <w:pict>
          <v:shape id="_x0000_i1592" style="width:15.75pt;height:21pt" coordsize="" o:spt="100" adj="0,,0" path="" filled="f" stroked="f">
            <v:stroke joinstyle="miter"/>
            <v:imagedata r:id="rId856" o:title="base_44_20885_33335"/>
            <v:formulas/>
            <v:path o:connecttype="segments"/>
          </v:shape>
        </w:pict>
      </w:r>
      <w:r>
        <w:t xml:space="preserve"> и угла</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593" style="width:40.5pt;height:21pt" coordsize="" o:spt="100" adj="0,,0" path="" filled="f" stroked="f">
            <v:stroke joinstyle="miter"/>
            <v:imagedata r:id="rId857" o:title="base_44_20885_33336"/>
            <v:formulas/>
            <v:path o:connecttype="segments"/>
          </v:shape>
        </w:pict>
      </w:r>
      <w:r>
        <w:t>, (В.2)</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594" style="width:43.5pt;height:21pt" coordsize="" o:spt="100" adj="0,,0" path="" filled="f" stroked="f">
            <v:stroke joinstyle="miter"/>
            <v:imagedata r:id="rId858" o:title="base_44_20885_33337"/>
            <v:formulas/>
            <v:path o:connecttype="segments"/>
          </v:shape>
        </w:pict>
      </w:r>
      <w:r>
        <w:t>, (В.3)</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595" style="width:15.75pt;height:21pt" coordsize="" o:spt="100" adj="0,,0" path="" filled="f" stroked="f">
            <v:stroke joinstyle="miter"/>
            <v:imagedata r:id="rId859" o:title="base_44_20885_33338"/>
            <v:formulas/>
            <v:path o:connecttype="segments"/>
          </v:shape>
        </w:pict>
      </w:r>
      <w:r>
        <w:t xml:space="preserve">, </w:t>
      </w:r>
      <w:r w:rsidRPr="00953FD3">
        <w:rPr>
          <w:position w:val="-9"/>
        </w:rPr>
        <w:pict>
          <v:shape id="_x0000_i1596" style="width:17.25pt;height:21pt" coordsize="" o:spt="100" adj="0,,0" path="" filled="f" stroked="f">
            <v:stroke joinstyle="miter"/>
            <v:imagedata r:id="rId860" o:title="base_44_20885_33339"/>
            <v:formulas/>
            <v:path o:connecttype="segments"/>
          </v:shape>
        </w:pict>
      </w:r>
      <w:r>
        <w:t xml:space="preserve"> - расчетные значения соответственно горизонтального перемещения головы сваи, м, и угла ее поворота, рад;</w:t>
      </w:r>
    </w:p>
    <w:p w:rsidR="003A7E4E" w:rsidRDefault="003A7E4E">
      <w:pPr>
        <w:pStyle w:val="ConsPlusNormal"/>
        <w:spacing w:before="220"/>
        <w:ind w:firstLine="540"/>
        <w:jc w:val="both"/>
      </w:pPr>
      <w:r w:rsidRPr="00953FD3">
        <w:rPr>
          <w:position w:val="-8"/>
        </w:rPr>
        <w:pict>
          <v:shape id="_x0000_i1597" style="width:14.25pt;height:19.5pt" coordsize="" o:spt="100" adj="0,,0" path="" filled="f" stroked="f">
            <v:stroke joinstyle="miter"/>
            <v:imagedata r:id="rId861" o:title="base_44_20885_33340"/>
            <v:formulas/>
            <v:path o:connecttype="segments"/>
          </v:shape>
        </w:pict>
      </w:r>
      <w:r>
        <w:t xml:space="preserve">, </w:t>
      </w:r>
      <w:r w:rsidRPr="00953FD3">
        <w:rPr>
          <w:position w:val="-8"/>
        </w:rPr>
        <w:pict>
          <v:shape id="_x0000_i1598" style="width:16.5pt;height:19.5pt" coordsize="" o:spt="100" adj="0,,0" path="" filled="f" stroked="f">
            <v:stroke joinstyle="miter"/>
            <v:imagedata r:id="rId862" o:title="base_44_20885_33341"/>
            <v:formulas/>
            <v:path o:connecttype="segments"/>
          </v:shape>
        </w:pict>
      </w:r>
      <w:r>
        <w:t xml:space="preserve"> - предельные допустимые значения соответственно горизонтального перемещения головы сваи, м, и угла ее поворота, рад.</w:t>
      </w:r>
    </w:p>
    <w:p w:rsidR="003A7E4E" w:rsidRDefault="003A7E4E">
      <w:pPr>
        <w:pStyle w:val="ConsPlusNormal"/>
        <w:spacing w:before="220"/>
        <w:ind w:firstLine="540"/>
        <w:jc w:val="both"/>
      </w:pPr>
      <w:r>
        <w:t xml:space="preserve">Величины </w:t>
      </w:r>
      <w:r w:rsidRPr="00953FD3">
        <w:rPr>
          <w:position w:val="-8"/>
        </w:rPr>
        <w:pict>
          <v:shape id="_x0000_i1599" style="width:14.25pt;height:19.5pt" coordsize="" o:spt="100" adj="0,,0" path="" filled="f" stroked="f">
            <v:stroke joinstyle="miter"/>
            <v:imagedata r:id="rId861" o:title="base_44_20885_33342"/>
            <v:formulas/>
            <v:path o:connecttype="segments"/>
          </v:shape>
        </w:pict>
      </w:r>
      <w:r>
        <w:t xml:space="preserve">, </w:t>
      </w:r>
      <w:r w:rsidRPr="00953FD3">
        <w:rPr>
          <w:position w:val="-8"/>
        </w:rPr>
        <w:pict>
          <v:shape id="_x0000_i1600" style="width:16.5pt;height:19.5pt" coordsize="" o:spt="100" adj="0,,0" path="" filled="f" stroked="f">
            <v:stroke joinstyle="miter"/>
            <v:imagedata r:id="rId862" o:title="base_44_20885_33343"/>
            <v:formulas/>
            <v:path o:connecttype="segments"/>
          </v:shape>
        </w:pict>
      </w:r>
      <w:r>
        <w:t xml:space="preserve"> должны задаваться в проекте из условия нормальной эксплуатации проектируемых строительных конструкций здания или сооружения;</w:t>
      </w:r>
    </w:p>
    <w:p w:rsidR="003A7E4E" w:rsidRDefault="003A7E4E">
      <w:pPr>
        <w:pStyle w:val="ConsPlusNormal"/>
        <w:spacing w:before="220"/>
        <w:ind w:firstLine="540"/>
        <w:jc w:val="both"/>
      </w:pPr>
      <w:r>
        <w:t>в) проверку сечений свай по предельным состояниям первой и второй групп (по прочности, образованию и раскрытию трещин) на совместное действие расчетных усилий - вертикальной силы, изгибающего момента и поперечной силы.</w:t>
      </w:r>
    </w:p>
    <w:p w:rsidR="003A7E4E" w:rsidRDefault="003A7E4E">
      <w:pPr>
        <w:pStyle w:val="ConsPlusNormal"/>
        <w:spacing w:before="220"/>
        <w:ind w:firstLine="540"/>
        <w:jc w:val="both"/>
      </w:pPr>
      <w:r>
        <w:t xml:space="preserve">В.4. Расчеты по определению прочности свай всех видов следует проводить с учетом </w:t>
      </w:r>
      <w:hyperlink w:anchor="P314" w:history="1">
        <w:r>
          <w:rPr>
            <w:color w:val="0000FF"/>
          </w:rPr>
          <w:t>формулы 7.1</w:t>
        </w:r>
      </w:hyperlink>
      <w:r>
        <w:t xml:space="preserve"> с использованием коэффициента деформации </w:t>
      </w:r>
      <w:r w:rsidRPr="00953FD3">
        <w:rPr>
          <w:position w:val="-8"/>
        </w:rPr>
        <w:pict>
          <v:shape id="_x0000_i1601" style="width:16.5pt;height:19.5pt" coordsize="" o:spt="100" adj="0,,0" path="" filled="f" stroked="f">
            <v:stroke joinstyle="miter"/>
            <v:imagedata r:id="rId863" o:title="base_44_20885_33344"/>
            <v:formulas/>
            <v:path o:connecttype="segments"/>
          </v:shape>
        </w:pict>
      </w:r>
      <w:r>
        <w:t xml:space="preserve"> (1/м), определяемого по формуле</w:t>
      </w:r>
    </w:p>
    <w:p w:rsidR="003A7E4E" w:rsidRDefault="003A7E4E">
      <w:pPr>
        <w:pStyle w:val="ConsPlusNormal"/>
        <w:ind w:firstLine="540"/>
        <w:jc w:val="both"/>
      </w:pPr>
    </w:p>
    <w:p w:rsidR="003A7E4E" w:rsidRDefault="003A7E4E">
      <w:pPr>
        <w:pStyle w:val="ConsPlusNormal"/>
        <w:jc w:val="center"/>
      </w:pPr>
      <w:r w:rsidRPr="00953FD3">
        <w:rPr>
          <w:position w:val="-31"/>
        </w:rPr>
        <w:pict>
          <v:shape id="_x0000_i1602" style="width:68.25pt;height:42.75pt" coordsize="" o:spt="100" adj="0,,0" path="" filled="f" stroked="f">
            <v:stroke joinstyle="miter"/>
            <v:imagedata r:id="rId864" o:title="base_44_20885_33345"/>
            <v:formulas/>
            <v:path o:connecttype="segments"/>
          </v:shape>
        </w:pict>
      </w:r>
      <w:r>
        <w:t>, (В.4)</w:t>
      </w:r>
    </w:p>
    <w:p w:rsidR="003A7E4E" w:rsidRDefault="003A7E4E">
      <w:pPr>
        <w:pStyle w:val="ConsPlusNormal"/>
        <w:ind w:firstLine="540"/>
        <w:jc w:val="both"/>
      </w:pPr>
    </w:p>
    <w:p w:rsidR="003A7E4E" w:rsidRDefault="003A7E4E">
      <w:pPr>
        <w:pStyle w:val="ConsPlusNormal"/>
        <w:ind w:firstLine="540"/>
        <w:jc w:val="both"/>
      </w:pPr>
      <w:r>
        <w:t>где E - модуль упругости материала сваи, кПа (тс/м</w:t>
      </w:r>
      <w:r>
        <w:rPr>
          <w:vertAlign w:val="superscript"/>
        </w:rPr>
        <w:t>2</w:t>
      </w:r>
      <w:r>
        <w:t>);</w:t>
      </w:r>
    </w:p>
    <w:p w:rsidR="003A7E4E" w:rsidRDefault="003A7E4E">
      <w:pPr>
        <w:pStyle w:val="ConsPlusNormal"/>
        <w:spacing w:before="220"/>
        <w:ind w:firstLine="540"/>
        <w:jc w:val="both"/>
      </w:pPr>
      <w:r>
        <w:t>I - момент инерции поперечного сечения сваи, м</w:t>
      </w:r>
      <w:r>
        <w:rPr>
          <w:vertAlign w:val="superscript"/>
        </w:rPr>
        <w:t>4</w:t>
      </w:r>
      <w:r>
        <w:t>;</w:t>
      </w:r>
    </w:p>
    <w:p w:rsidR="003A7E4E" w:rsidRDefault="003A7E4E">
      <w:pPr>
        <w:pStyle w:val="ConsPlusNormal"/>
        <w:spacing w:before="220"/>
        <w:ind w:firstLine="540"/>
        <w:jc w:val="both"/>
      </w:pPr>
      <w:r w:rsidRPr="00953FD3">
        <w:rPr>
          <w:position w:val="-9"/>
        </w:rPr>
        <w:pict>
          <v:shape id="_x0000_i1603" style="width:15.75pt;height:21pt" coordsize="" o:spt="100" adj="0,,0" path="" filled="f" stroked="f">
            <v:stroke joinstyle="miter"/>
            <v:imagedata r:id="rId865" o:title="base_44_20885_33346"/>
            <v:formulas/>
            <v:path o:connecttype="segments"/>
          </v:shape>
        </w:pict>
      </w:r>
      <w:r>
        <w:t xml:space="preserve"> - условная ширина сваи, м, принимаемая равной: для свай с диаметром стволов 0,8 м и более </w:t>
      </w:r>
      <w:r w:rsidRPr="00953FD3">
        <w:rPr>
          <w:position w:val="-9"/>
        </w:rPr>
        <w:pict>
          <v:shape id="_x0000_i1604" style="width:53.25pt;height:21pt" coordsize="" o:spt="100" adj="0,,0" path="" filled="f" stroked="f">
            <v:stroke joinstyle="miter"/>
            <v:imagedata r:id="rId866" o:title="base_44_20885_33347"/>
            <v:formulas/>
            <v:path o:connecttype="segments"/>
          </v:shape>
        </w:pict>
      </w:r>
      <w:r>
        <w:t xml:space="preserve">, а для остальных размеров сечений свай </w:t>
      </w:r>
      <w:r w:rsidRPr="00953FD3">
        <w:rPr>
          <w:position w:val="-9"/>
        </w:rPr>
        <w:pict>
          <v:shape id="_x0000_i1605" style="width:80.25pt;height:21pt" coordsize="" o:spt="100" adj="0,,0" path="" filled="f" stroked="f">
            <v:stroke joinstyle="miter"/>
            <v:imagedata r:id="rId867" o:title="base_44_20885_33348"/>
            <v:formulas/>
            <v:path o:connecttype="segments"/>
          </v:shape>
        </w:pict>
      </w:r>
      <w:r>
        <w:t>, м;</w:t>
      </w:r>
    </w:p>
    <w:p w:rsidR="003A7E4E" w:rsidRDefault="003A7E4E">
      <w:pPr>
        <w:pStyle w:val="ConsPlusNormal"/>
        <w:spacing w:before="220"/>
        <w:ind w:firstLine="540"/>
        <w:jc w:val="both"/>
      </w:pPr>
      <w:r w:rsidRPr="00953FD3">
        <w:rPr>
          <w:position w:val="-8"/>
        </w:rPr>
        <w:pict>
          <v:shape id="_x0000_i1606" style="width:14.25pt;height:19.5pt" coordsize="" o:spt="100" adj="0,,0" path="" filled="f" stroked="f">
            <v:stroke joinstyle="miter"/>
            <v:imagedata r:id="rId868" o:title="base_44_20885_33349"/>
            <v:formulas/>
            <v:path o:connecttype="segments"/>
          </v:shape>
        </w:pict>
      </w:r>
      <w:r>
        <w:t xml:space="preserve"> - коэффициент условий работы;</w:t>
      </w:r>
    </w:p>
    <w:p w:rsidR="003A7E4E" w:rsidRDefault="003A7E4E">
      <w:pPr>
        <w:pStyle w:val="ConsPlusNormal"/>
        <w:spacing w:before="220"/>
        <w:ind w:firstLine="540"/>
        <w:jc w:val="both"/>
      </w:pPr>
      <w:r>
        <w:t>d - наружный диаметр круглого или сторона квадратного, или сторона прямоугольного сечения свай в плоскости, перпендикулярной действию нагрузки, м.</w:t>
      </w:r>
    </w:p>
    <w:p w:rsidR="003A7E4E" w:rsidRDefault="003A7E4E">
      <w:pPr>
        <w:pStyle w:val="ConsPlusNormal"/>
        <w:spacing w:before="220"/>
        <w:ind w:firstLine="540"/>
        <w:jc w:val="both"/>
      </w:pPr>
      <w:r>
        <w:t xml:space="preserve">В.5. При статическом расчете свай в составе куста рекомендуется учитывать их взаимодействие. В этом случае допустимо производить расчет как для одиночной сваи, но коэффициент пропорциональности K умножается на понижающий коэффициент </w:t>
      </w:r>
      <w:r w:rsidRPr="00953FD3">
        <w:rPr>
          <w:position w:val="-8"/>
        </w:rPr>
        <w:pict>
          <v:shape id="_x0000_i1607" style="width:14.25pt;height:19.5pt" coordsize="" o:spt="100" adj="0,,0" path="" filled="f" stroked="f">
            <v:stroke joinstyle="miter"/>
            <v:imagedata r:id="rId869" o:title="base_44_20885_33350"/>
            <v:formulas/>
            <v:path o:connecttype="segments"/>
          </v:shape>
        </w:pict>
      </w:r>
      <w:r>
        <w:t>, определяемый по формуле</w:t>
      </w:r>
    </w:p>
    <w:p w:rsidR="003A7E4E" w:rsidRDefault="003A7E4E">
      <w:pPr>
        <w:pStyle w:val="ConsPlusNormal"/>
        <w:jc w:val="both"/>
      </w:pPr>
      <w:r>
        <w:t xml:space="preserve">(в ред. </w:t>
      </w:r>
      <w:hyperlink r:id="rId870"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bookmarkStart w:id="137" w:name="P3435"/>
      <w:bookmarkEnd w:id="137"/>
      <w:r w:rsidRPr="00953FD3">
        <w:rPr>
          <w:position w:val="-44"/>
        </w:rPr>
        <w:pict>
          <v:shape id="_x0000_i1608" style="width:326.25pt;height:55.5pt" coordsize="" o:spt="100" adj="0,,0" path="" filled="f" stroked="f">
            <v:stroke joinstyle="miter"/>
            <v:imagedata r:id="rId871" o:title="base_44_20885_33351"/>
            <v:formulas/>
            <v:path o:connecttype="segments"/>
          </v:shape>
        </w:pict>
      </w:r>
      <w:r>
        <w:t>, (В.5)</w:t>
      </w:r>
    </w:p>
    <w:p w:rsidR="003A7E4E" w:rsidRDefault="003A7E4E">
      <w:pPr>
        <w:pStyle w:val="ConsPlusNormal"/>
        <w:jc w:val="center"/>
      </w:pPr>
      <w:r>
        <w:t xml:space="preserve">(в ред. </w:t>
      </w:r>
      <w:hyperlink r:id="rId872" w:history="1">
        <w:r>
          <w:rPr>
            <w:color w:val="0000FF"/>
          </w:rPr>
          <w:t>Изменения N 1</w:t>
        </w:r>
      </w:hyperlink>
      <w:r>
        <w:t>, утв. Приказом</w:t>
      </w:r>
    </w:p>
    <w:p w:rsidR="003A7E4E" w:rsidRDefault="003A7E4E">
      <w:pPr>
        <w:pStyle w:val="ConsPlusNormal"/>
        <w:jc w:val="center"/>
      </w:pPr>
      <w:r>
        <w:t>Минстроя России от 03.12.2016 N 885/пр)</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9"/>
        </w:rPr>
        <w:pict>
          <v:shape id="_x0000_i1609" style="width:21pt;height:21pt" coordsize="" o:spt="100" adj="0,,0" path="" filled="f" stroked="f">
            <v:stroke joinstyle="miter"/>
            <v:imagedata r:id="rId873" o:title="base_44_20885_33352"/>
            <v:formulas/>
            <v:path o:connecttype="segments"/>
          </v:shape>
        </w:pict>
      </w:r>
      <w:r>
        <w:t xml:space="preserve"> - коэффициент, учитывающий уплотнение грунта при погружении свай и </w:t>
      </w:r>
      <w:r>
        <w:lastRenderedPageBreak/>
        <w:t xml:space="preserve">принимаемый: </w:t>
      </w:r>
      <w:r w:rsidRPr="00953FD3">
        <w:rPr>
          <w:position w:val="-10"/>
        </w:rPr>
        <w:pict>
          <v:shape id="_x0000_i1610" style="width:51pt;height:21pt" coordsize="" o:spt="100" adj="0,,0" path="" filled="f" stroked="f">
            <v:stroke joinstyle="miter"/>
            <v:imagedata r:id="rId874" o:title="base_44_20885_33353"/>
            <v:formulas/>
            <v:path o:connecttype="segments"/>
          </v:shape>
        </w:pict>
      </w:r>
      <w:r>
        <w:t xml:space="preserve"> для забивных свай сплошного сечения и </w:t>
      </w:r>
      <w:r w:rsidRPr="00953FD3">
        <w:rPr>
          <w:position w:val="-10"/>
        </w:rPr>
        <w:pict>
          <v:shape id="_x0000_i1611" style="width:39.75pt;height:21pt" coordsize="" o:spt="100" adj="0,,0" path="" filled="f" stroked="f">
            <v:stroke joinstyle="miter"/>
            <v:imagedata r:id="rId875" o:title="base_44_20885_33354"/>
            <v:formulas/>
            <v:path o:connecttype="segments"/>
          </v:shape>
        </w:pict>
      </w:r>
      <w:r>
        <w:t xml:space="preserve"> для остальных видов свай;</w:t>
      </w:r>
    </w:p>
    <w:p w:rsidR="003A7E4E" w:rsidRDefault="003A7E4E">
      <w:pPr>
        <w:pStyle w:val="ConsPlusNormal"/>
        <w:jc w:val="both"/>
      </w:pPr>
      <w:r>
        <w:t xml:space="preserve">(в ред. </w:t>
      </w:r>
      <w:hyperlink r:id="rId876"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d - диаметр или сторона поперечного сечения сваи, м;</w:t>
      </w:r>
    </w:p>
    <w:p w:rsidR="003A7E4E" w:rsidRDefault="003A7E4E">
      <w:pPr>
        <w:pStyle w:val="ConsPlusNormal"/>
        <w:ind w:firstLine="540"/>
        <w:jc w:val="both"/>
      </w:pPr>
    </w:p>
    <w:p w:rsidR="003A7E4E" w:rsidRDefault="003A7E4E">
      <w:pPr>
        <w:pStyle w:val="ConsPlusNormal"/>
        <w:jc w:val="center"/>
      </w:pPr>
      <w:r w:rsidRPr="00953FD3">
        <w:rPr>
          <w:position w:val="-15"/>
        </w:rPr>
        <w:pict>
          <v:shape id="_x0000_i1612" style="width:147.75pt;height:26.25pt" coordsize="" o:spt="100" adj="0,,0" path="" filled="f" stroked="f">
            <v:stroke joinstyle="miter"/>
            <v:imagedata r:id="rId877" o:title="base_44_20885_33355"/>
            <v:formulas/>
            <v:path o:connecttype="segments"/>
          </v:shape>
        </w:pict>
      </w:r>
      <w:r>
        <w:t>, (В.6)</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613" style="width:13.5pt;height:19.5pt" coordsize="" o:spt="100" adj="0,,0" path="" filled="f" stroked="f">
            <v:stroke joinstyle="miter"/>
            <v:imagedata r:id="rId878" o:title="base_44_20885_33356"/>
            <v:formulas/>
            <v:path o:connecttype="segments"/>
          </v:shape>
        </w:pict>
      </w:r>
      <w:r>
        <w:t xml:space="preserve">, </w:t>
      </w:r>
      <w:r w:rsidRPr="00953FD3">
        <w:rPr>
          <w:position w:val="-8"/>
        </w:rPr>
        <w:pict>
          <v:shape id="_x0000_i1614" style="width:14.25pt;height:19.5pt" coordsize="" o:spt="100" adj="0,,0" path="" filled="f" stroked="f">
            <v:stroke joinstyle="miter"/>
            <v:imagedata r:id="rId879" o:title="base_44_20885_33357"/>
            <v:formulas/>
            <v:path o:connecttype="segments"/>
          </v:shape>
        </w:pict>
      </w:r>
      <w:r>
        <w:t xml:space="preserve"> - координаты оси i-й сваи в плане, причем горизонтальная нагрузка приложена в направлении оси x;</w:t>
      </w:r>
    </w:p>
    <w:p w:rsidR="003A7E4E" w:rsidRDefault="003A7E4E">
      <w:pPr>
        <w:pStyle w:val="ConsPlusNormal"/>
        <w:spacing w:before="220"/>
        <w:ind w:firstLine="540"/>
        <w:jc w:val="both"/>
      </w:pPr>
      <w:r w:rsidRPr="00953FD3">
        <w:rPr>
          <w:position w:val="-9"/>
        </w:rPr>
        <w:pict>
          <v:shape id="_x0000_i1615" style="width:15.75pt;height:21pt" coordsize="" o:spt="100" adj="0,,0" path="" filled="f" stroked="f">
            <v:stroke joinstyle="miter"/>
            <v:imagedata r:id="rId880" o:title="base_44_20885_33358"/>
            <v:formulas/>
            <v:path o:connecttype="segments"/>
          </v:shape>
        </w:pict>
      </w:r>
      <w:r>
        <w:t xml:space="preserve">, </w:t>
      </w:r>
      <w:r w:rsidRPr="00953FD3">
        <w:rPr>
          <w:position w:val="-9"/>
        </w:rPr>
        <w:pict>
          <v:shape id="_x0000_i1616" style="width:15.75pt;height:21pt" coordsize="" o:spt="100" adj="0,,0" path="" filled="f" stroked="f">
            <v:stroke joinstyle="miter"/>
            <v:imagedata r:id="rId881" o:title="base_44_20885_33359"/>
            <v:formulas/>
            <v:path o:connecttype="segments"/>
          </v:shape>
        </w:pict>
      </w:r>
      <w:r>
        <w:t xml:space="preserve"> - то же, для j-й сваи.</w:t>
      </w:r>
    </w:p>
    <w:p w:rsidR="003A7E4E" w:rsidRDefault="003A7E4E">
      <w:pPr>
        <w:pStyle w:val="ConsPlusNormal"/>
        <w:spacing w:before="220"/>
        <w:ind w:firstLine="540"/>
        <w:jc w:val="both"/>
      </w:pPr>
      <w:r>
        <w:t xml:space="preserve">Произведение </w:t>
      </w:r>
      <w:r w:rsidRPr="00953FD3">
        <w:rPr>
          <w:position w:val="-14"/>
        </w:rPr>
        <w:pict>
          <v:shape id="_x0000_i1617" style="width:15.75pt;height:25.5pt" coordsize="" o:spt="100" adj="0,,0" path="" filled="f" stroked="f">
            <v:stroke joinstyle="miter"/>
            <v:imagedata r:id="rId882" o:title="base_44_20885_33360"/>
            <v:formulas/>
            <v:path o:connecttype="segments"/>
          </v:shape>
        </w:pict>
      </w:r>
      <w:r>
        <w:t xml:space="preserve"> в </w:t>
      </w:r>
      <w:hyperlink w:anchor="P3435" w:history="1">
        <w:r>
          <w:rPr>
            <w:color w:val="0000FF"/>
          </w:rPr>
          <w:t>формуле (В.5)</w:t>
        </w:r>
      </w:hyperlink>
      <w:r>
        <w:t xml:space="preserve"> распространяется только на сваи куста, непосредственно примыкающие к i-той свае.</w:t>
      </w:r>
    </w:p>
    <w:p w:rsidR="003A7E4E" w:rsidRDefault="003A7E4E">
      <w:pPr>
        <w:pStyle w:val="ConsPlusNormal"/>
        <w:spacing w:before="220"/>
        <w:ind w:firstLine="540"/>
        <w:jc w:val="both"/>
      </w:pPr>
      <w:r>
        <w:t xml:space="preserve">Примечание. Для опор мостов в случаях, если </w:t>
      </w:r>
      <w:r>
        <w:rPr>
          <w:i/>
        </w:rPr>
        <w:t>r</w:t>
      </w:r>
      <w:r>
        <w:rPr>
          <w:i/>
          <w:vertAlign w:val="subscript"/>
        </w:rPr>
        <w:t>y</w:t>
      </w:r>
      <w:r>
        <w:t xml:space="preserve"> &lt;= 3,0</w:t>
      </w:r>
      <w:r>
        <w:rPr>
          <w:i/>
        </w:rPr>
        <w:t>d</w:t>
      </w:r>
      <w:r>
        <w:t xml:space="preserve"> или поле свай несимметрично, или при наличии в составе опоры наклонных свай, коэффициент </w:t>
      </w:r>
      <w:r w:rsidRPr="00953FD3">
        <w:rPr>
          <w:position w:val="-8"/>
        </w:rPr>
        <w:pict>
          <v:shape id="_x0000_i1618" style="width:14.25pt;height:19.5pt" coordsize="" o:spt="100" adj="0,,0" path="" filled="f" stroked="f">
            <v:stroke joinstyle="miter"/>
            <v:imagedata r:id="rId883" o:title="base_44_20885_33361"/>
            <v:formulas/>
            <v:path o:connecttype="segments"/>
          </v:shape>
        </w:pict>
      </w:r>
      <w:r>
        <w:t xml:space="preserve"> допускается принимать равным 1,0.</w:t>
      </w:r>
    </w:p>
    <w:p w:rsidR="003A7E4E" w:rsidRDefault="003A7E4E">
      <w:pPr>
        <w:pStyle w:val="ConsPlusNormal"/>
        <w:jc w:val="both"/>
      </w:pPr>
      <w:r>
        <w:t xml:space="preserve">(примечание введено </w:t>
      </w:r>
      <w:hyperlink r:id="rId884" w:history="1">
        <w:r>
          <w:rPr>
            <w:color w:val="0000FF"/>
          </w:rPr>
          <w:t>Изменением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ind w:firstLine="540"/>
        <w:jc w:val="both"/>
      </w:pPr>
      <w:r>
        <w:t>В.6. Для определения реакций в голове свай, объединенных общим ростверком, следует проводить специальные расчеты. При проведении таких расчетов каждая свая моделируется как балка, взаимодействующая с упругим основанием, а головы свай объединяются элементами, моделирующими фундаментные конструкции.</w:t>
      </w:r>
    </w:p>
    <w:p w:rsidR="003A7E4E" w:rsidRDefault="003A7E4E">
      <w:pPr>
        <w:pStyle w:val="ConsPlusNormal"/>
        <w:spacing w:before="220"/>
        <w:ind w:firstLine="540"/>
        <w:jc w:val="both"/>
      </w:pPr>
      <w:bookmarkStart w:id="138" w:name="P3452"/>
      <w:bookmarkEnd w:id="138"/>
      <w:r>
        <w:t xml:space="preserve">В.7. Расчет устойчивости основания, окружающего сваю, должен производиться по условию ограничения расчетного давления </w:t>
      </w:r>
      <w:r w:rsidRPr="00953FD3">
        <w:rPr>
          <w:position w:val="-8"/>
        </w:rPr>
        <w:pict>
          <v:shape id="_x0000_i1619" style="width:16.5pt;height:19.5pt" coordsize="" o:spt="100" adj="0,,0" path="" filled="f" stroked="f">
            <v:stroke joinstyle="miter"/>
            <v:imagedata r:id="rId885" o:title="base_44_20885_33362"/>
            <v:formulas/>
            <v:path o:connecttype="segments"/>
          </v:shape>
        </w:pict>
      </w:r>
      <w:r>
        <w:t>, оказываемого на грунт боковыми поверхностями свай</w:t>
      </w:r>
    </w:p>
    <w:p w:rsidR="003A7E4E" w:rsidRDefault="003A7E4E">
      <w:pPr>
        <w:pStyle w:val="ConsPlusNormal"/>
        <w:ind w:firstLine="540"/>
        <w:jc w:val="both"/>
      </w:pPr>
    </w:p>
    <w:p w:rsidR="003A7E4E" w:rsidRDefault="003A7E4E">
      <w:pPr>
        <w:pStyle w:val="ConsPlusNormal"/>
        <w:jc w:val="center"/>
      </w:pPr>
      <w:r w:rsidRPr="00953FD3">
        <w:rPr>
          <w:position w:val="-27"/>
        </w:rPr>
        <w:pict>
          <v:shape id="_x0000_i1620" style="width:165.75pt;height:38.25pt" coordsize="" o:spt="100" adj="0,,0" path="" filled="f" stroked="f">
            <v:stroke joinstyle="miter"/>
            <v:imagedata r:id="rId886" o:title="base_44_20885_33363"/>
            <v:formulas/>
            <v:path o:connecttype="segments"/>
          </v:shape>
        </w:pict>
      </w:r>
      <w:r>
        <w:t>, (В.7)</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621" style="width:16.5pt;height:19.5pt" coordsize="" o:spt="100" adj="0,,0" path="" filled="f" stroked="f">
            <v:stroke joinstyle="miter"/>
            <v:imagedata r:id="rId885" o:title="base_44_20885_33364"/>
            <v:formulas/>
            <v:path o:connecttype="segments"/>
          </v:shape>
        </w:pict>
      </w:r>
      <w:r>
        <w:t xml:space="preserve"> - расчетное давление на грунт, кПа (тс/м</w:t>
      </w:r>
      <w:r>
        <w:rPr>
          <w:vertAlign w:val="superscript"/>
        </w:rPr>
        <w:t>2</w:t>
      </w:r>
      <w:r>
        <w:t xml:space="preserve">), боковой поверхности сваи на глубине z, м, отсчитываемой при высоком ростверке от поверхности грунта, а при низком ростверке - от его подошвы [при </w:t>
      </w:r>
      <w:r w:rsidRPr="00953FD3">
        <w:rPr>
          <w:position w:val="-8"/>
        </w:rPr>
        <w:pict>
          <v:shape id="_x0000_i1622" style="width:50.25pt;height:19.5pt" coordsize="" o:spt="100" adj="0,,0" path="" filled="f" stroked="f">
            <v:stroke joinstyle="miter"/>
            <v:imagedata r:id="rId887" o:title="base_44_20885_33365"/>
            <v:formulas/>
            <v:path o:connecttype="segments"/>
          </v:shape>
        </w:pict>
      </w:r>
      <w:r>
        <w:t xml:space="preserve"> - на двух глубинах, соответствующих z = l/3 и z = l; при </w:t>
      </w:r>
      <w:r w:rsidRPr="00953FD3">
        <w:rPr>
          <w:position w:val="-8"/>
        </w:rPr>
        <w:pict>
          <v:shape id="_x0000_i1623" style="width:50.25pt;height:19.5pt" coordsize="" o:spt="100" adj="0,,0" path="" filled="f" stroked="f">
            <v:stroke joinstyle="miter"/>
            <v:imagedata r:id="rId888" o:title="base_44_20885_33366"/>
            <v:formulas/>
            <v:path o:connecttype="segments"/>
          </v:shape>
        </w:pict>
      </w:r>
      <w:r>
        <w:t xml:space="preserve"> - на глубине </w:t>
      </w:r>
      <w:r w:rsidRPr="00953FD3">
        <w:rPr>
          <w:position w:val="-8"/>
        </w:rPr>
        <w:pict>
          <v:shape id="_x0000_i1624" style="width:66pt;height:19.5pt" coordsize="" o:spt="100" adj="0,,0" path="" filled="f" stroked="f">
            <v:stroke joinstyle="miter"/>
            <v:imagedata r:id="rId889" o:title="base_44_20885_33367"/>
            <v:formulas/>
            <v:path o:connecttype="segments"/>
          </v:shape>
        </w:pict>
      </w:r>
      <w:r>
        <w:t xml:space="preserve">, где </w:t>
      </w:r>
      <w:r w:rsidRPr="00953FD3">
        <w:rPr>
          <w:position w:val="-8"/>
        </w:rPr>
        <w:pict>
          <v:shape id="_x0000_i1625" style="width:16.5pt;height:19.5pt" coordsize="" o:spt="100" adj="0,,0" path="" filled="f" stroked="f">
            <v:stroke joinstyle="miter"/>
            <v:imagedata r:id="rId890" o:title="base_44_20885_33368"/>
            <v:formulas/>
            <v:path o:connecttype="segments"/>
          </v:shape>
        </w:pict>
      </w:r>
      <w:r>
        <w:t xml:space="preserve"> определяется по </w:t>
      </w:r>
      <w:hyperlink w:anchor="P3435" w:history="1">
        <w:r>
          <w:rPr>
            <w:color w:val="0000FF"/>
          </w:rPr>
          <w:t>формуле (В.5)</w:t>
        </w:r>
      </w:hyperlink>
      <w:r>
        <w:t>];</w:t>
      </w:r>
    </w:p>
    <w:p w:rsidR="003A7E4E" w:rsidRDefault="003A7E4E">
      <w:pPr>
        <w:pStyle w:val="ConsPlusNormal"/>
        <w:spacing w:before="220"/>
        <w:ind w:firstLine="540"/>
        <w:jc w:val="both"/>
      </w:pPr>
      <w:r w:rsidRPr="00953FD3">
        <w:rPr>
          <w:position w:val="-8"/>
        </w:rPr>
        <w:pict>
          <v:shape id="_x0000_i1626" style="width:14.25pt;height:19.5pt" coordsize="" o:spt="100" adj="0,,0" path="" filled="f" stroked="f">
            <v:stroke joinstyle="miter"/>
            <v:imagedata r:id="rId891" o:title="base_44_20885_33369"/>
            <v:formulas/>
            <v:path o:connecttype="segments"/>
          </v:shape>
        </w:pict>
      </w:r>
      <w:r>
        <w:t xml:space="preserve"> - расчетный удельный (объемный) вес грунта ненарушенной структуры, кН/м</w:t>
      </w:r>
      <w:r>
        <w:rPr>
          <w:vertAlign w:val="superscript"/>
        </w:rPr>
        <w:t>3</w:t>
      </w:r>
      <w:r>
        <w:t xml:space="preserve"> (тс/м</w:t>
      </w:r>
      <w:r>
        <w:rPr>
          <w:vertAlign w:val="superscript"/>
        </w:rPr>
        <w:t>3</w:t>
      </w:r>
      <w:r>
        <w:t>), определяемый в водонасыщенных грунтах с учетом взвешивания в воде;</w:t>
      </w:r>
    </w:p>
    <w:p w:rsidR="003A7E4E" w:rsidRDefault="003A7E4E">
      <w:pPr>
        <w:pStyle w:val="ConsPlusNormal"/>
        <w:spacing w:before="220"/>
        <w:ind w:firstLine="540"/>
        <w:jc w:val="both"/>
      </w:pPr>
      <w:r w:rsidRPr="00953FD3">
        <w:rPr>
          <w:position w:val="-8"/>
        </w:rPr>
        <w:pict>
          <v:shape id="_x0000_i1627" style="width:15.75pt;height:19.5pt" coordsize="" o:spt="100" adj="0,,0" path="" filled="f" stroked="f">
            <v:stroke joinstyle="miter"/>
            <v:imagedata r:id="rId892" o:title="base_44_20885_33370"/>
            <v:formulas/>
            <v:path o:connecttype="segments"/>
          </v:shape>
        </w:pict>
      </w:r>
      <w:r>
        <w:t xml:space="preserve">, </w:t>
      </w:r>
      <w:r w:rsidRPr="00953FD3">
        <w:rPr>
          <w:position w:val="-8"/>
        </w:rPr>
        <w:pict>
          <v:shape id="_x0000_i1628" style="width:14.25pt;height:19.5pt" coordsize="" o:spt="100" adj="0,,0" path="" filled="f" stroked="f">
            <v:stroke joinstyle="miter"/>
            <v:imagedata r:id="rId893" o:title="base_44_20885_33371"/>
            <v:formulas/>
            <v:path o:connecttype="segments"/>
          </v:shape>
        </w:pict>
      </w:r>
      <w:r>
        <w:t xml:space="preserve"> - расчетные значения соответственно угла внутреннего трения грунта, град, и удельного сцепления грунта, кПа (тс/м</w:t>
      </w:r>
      <w:r>
        <w:rPr>
          <w:vertAlign w:val="superscript"/>
        </w:rPr>
        <w:t>2</w:t>
      </w:r>
      <w:r>
        <w:t>);</w:t>
      </w:r>
    </w:p>
    <w:p w:rsidR="003A7E4E" w:rsidRDefault="003A7E4E">
      <w:pPr>
        <w:pStyle w:val="ConsPlusNormal"/>
        <w:spacing w:before="220"/>
        <w:ind w:firstLine="540"/>
        <w:jc w:val="both"/>
      </w:pPr>
      <w:r w:rsidRPr="00953FD3">
        <w:rPr>
          <w:position w:val="-6"/>
        </w:rPr>
        <w:pict>
          <v:shape id="_x0000_i1629" style="width:10.5pt;height:17.25pt" coordsize="" o:spt="100" adj="0,,0" path="" filled="f" stroked="f">
            <v:stroke joinstyle="miter"/>
            <v:imagedata r:id="rId894" o:title="base_44_20885_33372"/>
            <v:formulas/>
            <v:path o:connecttype="segments"/>
          </v:shape>
        </w:pict>
      </w:r>
      <w:r>
        <w:t xml:space="preserve"> - коэффициент, принимаемый для забивных свай и свай-оболочек </w:t>
      </w:r>
      <w:r w:rsidRPr="00953FD3">
        <w:rPr>
          <w:position w:val="-6"/>
        </w:rPr>
        <w:pict>
          <v:shape id="_x0000_i1630" style="width:42pt;height:17.25pt" coordsize="" o:spt="100" adj="0,,0" path="" filled="f" stroked="f">
            <v:stroke joinstyle="miter"/>
            <v:imagedata r:id="rId895" o:title="base_44_20885_33373"/>
            <v:formulas/>
            <v:path o:connecttype="segments"/>
          </v:shape>
        </w:pict>
      </w:r>
      <w:r>
        <w:t xml:space="preserve">, а для всех остальных видов свай </w:t>
      </w:r>
      <w:r w:rsidRPr="00953FD3">
        <w:rPr>
          <w:position w:val="-6"/>
        </w:rPr>
        <w:pict>
          <v:shape id="_x0000_i1631" style="width:40.5pt;height:17.25pt" coordsize="" o:spt="100" adj="0,,0" path="" filled="f" stroked="f">
            <v:stroke joinstyle="miter"/>
            <v:imagedata r:id="rId896" o:title="base_44_20885_33374"/>
            <v:formulas/>
            <v:path o:connecttype="segments"/>
          </v:shape>
        </w:pict>
      </w:r>
      <w:r>
        <w:t>;</w:t>
      </w:r>
    </w:p>
    <w:p w:rsidR="003A7E4E" w:rsidRDefault="003A7E4E">
      <w:pPr>
        <w:pStyle w:val="ConsPlusNormal"/>
        <w:spacing w:before="220"/>
        <w:ind w:firstLine="540"/>
        <w:jc w:val="both"/>
      </w:pPr>
      <w:r w:rsidRPr="00953FD3">
        <w:rPr>
          <w:position w:val="-8"/>
        </w:rPr>
        <w:pict>
          <v:shape id="_x0000_i1632" style="width:13.5pt;height:19.5pt" coordsize="" o:spt="100" adj="0,,0" path="" filled="f" stroked="f">
            <v:stroke joinstyle="miter"/>
            <v:imagedata r:id="rId897" o:title="base_44_20885_33375"/>
            <v:formulas/>
            <v:path o:connecttype="segments"/>
          </v:shape>
        </w:pict>
      </w:r>
      <w:r>
        <w:t xml:space="preserve"> - коэффициент, равный единице, кроме случаев расчета фундаментов распорных </w:t>
      </w:r>
      <w:r>
        <w:lastRenderedPageBreak/>
        <w:t xml:space="preserve">сооружений, для которых </w:t>
      </w:r>
      <w:r w:rsidRPr="00953FD3">
        <w:rPr>
          <w:position w:val="-8"/>
        </w:rPr>
        <w:pict>
          <v:shape id="_x0000_i1633" style="width:45pt;height:19.5pt" coordsize="" o:spt="100" adj="0,,0" path="" filled="f" stroked="f">
            <v:stroke joinstyle="miter"/>
            <v:imagedata r:id="rId898" o:title="base_44_20885_33376"/>
            <v:formulas/>
            <v:path o:connecttype="segments"/>
          </v:shape>
        </w:pict>
      </w:r>
      <w:r>
        <w:t>;</w:t>
      </w:r>
    </w:p>
    <w:p w:rsidR="003A7E4E" w:rsidRDefault="003A7E4E">
      <w:pPr>
        <w:pStyle w:val="ConsPlusNormal"/>
        <w:spacing w:before="220"/>
        <w:ind w:firstLine="540"/>
        <w:jc w:val="both"/>
      </w:pPr>
      <w:r w:rsidRPr="00953FD3">
        <w:rPr>
          <w:position w:val="-8"/>
        </w:rPr>
        <w:pict>
          <v:shape id="_x0000_i1634" style="width:14.25pt;height:19.5pt" coordsize="" o:spt="100" adj="0,,0" path="" filled="f" stroked="f">
            <v:stroke joinstyle="miter"/>
            <v:imagedata r:id="rId899" o:title="base_44_20885_33377"/>
            <v:formulas/>
            <v:path o:connecttype="segments"/>
          </v:shape>
        </w:pict>
      </w:r>
      <w:r>
        <w:t xml:space="preserve"> - коэффициент, учитывающий долю постоянной нагрузки в суммарной нагрузке, определяемый по формуле</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635" style="width:83.25pt;height:37.5pt" coordsize="" o:spt="100" adj="0,,0" path="" filled="f" stroked="f">
            <v:stroke joinstyle="miter"/>
            <v:imagedata r:id="rId900" o:title="base_44_20885_33378"/>
            <v:formulas/>
            <v:path o:connecttype="segments"/>
          </v:shape>
        </w:pict>
      </w:r>
      <w:r>
        <w:t>, (В.8)</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636" style="width:21pt;height:19.5pt" coordsize="" o:spt="100" adj="0,,0" path="" filled="f" stroked="f">
            <v:stroke joinstyle="miter"/>
            <v:imagedata r:id="rId901" o:title="base_44_20885_33379"/>
            <v:formulas/>
            <v:path o:connecttype="segments"/>
          </v:shape>
        </w:pict>
      </w:r>
      <w:r>
        <w:t xml:space="preserve"> - момент от внешних постоянных нагрузок в сечении фундамента на уровне нижних концов свай, кН·м (тс·м);</w:t>
      </w:r>
    </w:p>
    <w:p w:rsidR="003A7E4E" w:rsidRDefault="003A7E4E">
      <w:pPr>
        <w:pStyle w:val="ConsPlusNormal"/>
        <w:spacing w:before="220"/>
        <w:ind w:firstLine="540"/>
        <w:jc w:val="both"/>
      </w:pPr>
      <w:r w:rsidRPr="00953FD3">
        <w:rPr>
          <w:position w:val="-8"/>
        </w:rPr>
        <w:pict>
          <v:shape id="_x0000_i1637" style="width:19.5pt;height:19.5pt" coordsize="" o:spt="100" adj="0,,0" path="" filled="f" stroked="f">
            <v:stroke joinstyle="miter"/>
            <v:imagedata r:id="rId902" o:title="base_44_20885_33380"/>
            <v:formulas/>
            <v:path o:connecttype="segments"/>
          </v:shape>
        </w:pict>
      </w:r>
      <w:r>
        <w:t xml:space="preserve"> - то же, от внешних временных расчетных нагрузок, кН·м (тс·м);</w:t>
      </w:r>
    </w:p>
    <w:p w:rsidR="003A7E4E" w:rsidRDefault="003A7E4E">
      <w:pPr>
        <w:pStyle w:val="ConsPlusNormal"/>
        <w:spacing w:before="220"/>
        <w:ind w:firstLine="540"/>
        <w:jc w:val="both"/>
      </w:pPr>
      <w:r w:rsidRPr="00953FD3">
        <w:rPr>
          <w:position w:val="-3"/>
        </w:rPr>
        <w:pict>
          <v:shape id="_x0000_i1638" style="width:12pt;height:14.25pt" coordsize="" o:spt="100" adj="0,,0" path="" filled="f" stroked="f">
            <v:stroke joinstyle="miter"/>
            <v:imagedata r:id="rId903" o:title="base_44_20885_33381"/>
            <v:formulas/>
            <v:path o:connecttype="segments"/>
          </v:shape>
        </w:pict>
      </w:r>
      <w:r>
        <w:t xml:space="preserve"> - коэффициент, принимаемый </w:t>
      </w:r>
      <w:r w:rsidRPr="00953FD3">
        <w:rPr>
          <w:position w:val="-5"/>
        </w:rPr>
        <w:pict>
          <v:shape id="_x0000_i1639" style="width:42pt;height:16.5pt" coordsize="" o:spt="100" adj="0,,0" path="" filled="f" stroked="f">
            <v:stroke joinstyle="miter"/>
            <v:imagedata r:id="rId904" o:title="base_44_20885_33382"/>
            <v:formulas/>
            <v:path o:connecttype="segments"/>
          </v:shape>
        </w:pict>
      </w:r>
      <w:r>
        <w:t>, за исключением случаев расчета:</w:t>
      </w:r>
    </w:p>
    <w:p w:rsidR="003A7E4E" w:rsidRDefault="003A7E4E">
      <w:pPr>
        <w:pStyle w:val="ConsPlusNormal"/>
        <w:spacing w:before="220"/>
        <w:ind w:firstLine="540"/>
        <w:jc w:val="both"/>
      </w:pPr>
      <w:r>
        <w:t xml:space="preserve">а) особо ответственных сооружений, для которых при </w:t>
      </w:r>
      <w:r w:rsidRPr="00953FD3">
        <w:rPr>
          <w:position w:val="-8"/>
        </w:rPr>
        <w:pict>
          <v:shape id="_x0000_i1640" style="width:50.25pt;height:19.5pt" coordsize="" o:spt="100" adj="0,,0" path="" filled="f" stroked="f">
            <v:stroke joinstyle="miter"/>
            <v:imagedata r:id="rId905" o:title="base_44_20885_33383"/>
            <v:formulas/>
            <v:path o:connecttype="segments"/>
          </v:shape>
        </w:pict>
      </w:r>
      <w:r>
        <w:t xml:space="preserve"> принимается </w:t>
      </w:r>
      <w:r w:rsidRPr="00953FD3">
        <w:rPr>
          <w:position w:val="-4"/>
        </w:rPr>
        <w:pict>
          <v:shape id="_x0000_i1641" style="width:32.25pt;height:15.75pt" coordsize="" o:spt="100" adj="0,,0" path="" filled="f" stroked="f">
            <v:stroke joinstyle="miter"/>
            <v:imagedata r:id="rId906" o:title="base_44_20885_33384"/>
            <v:formulas/>
            <v:path o:connecttype="segments"/>
          </v:shape>
        </w:pict>
      </w:r>
      <w:r>
        <w:t xml:space="preserve"> и при </w:t>
      </w:r>
      <w:r w:rsidRPr="00953FD3">
        <w:rPr>
          <w:position w:val="-8"/>
        </w:rPr>
        <w:pict>
          <v:shape id="_x0000_i1642" style="width:39.75pt;height:19.5pt" coordsize="" o:spt="100" adj="0,,0" path="" filled="f" stroked="f">
            <v:stroke joinstyle="miter"/>
            <v:imagedata r:id="rId907" o:title="base_44_20885_33385"/>
            <v:formulas/>
            <v:path o:connecttype="segments"/>
          </v:shape>
        </w:pict>
      </w:r>
      <w:r>
        <w:t xml:space="preserve"> принимается </w:t>
      </w:r>
      <w:r w:rsidRPr="00953FD3">
        <w:rPr>
          <w:position w:val="-5"/>
        </w:rPr>
        <w:pict>
          <v:shape id="_x0000_i1643" style="width:42pt;height:16.5pt" coordsize="" o:spt="100" adj="0,,0" path="" filled="f" stroked="f">
            <v:stroke joinstyle="miter"/>
            <v:imagedata r:id="rId908" o:title="base_44_20885_33386"/>
            <v:formulas/>
            <v:path o:connecttype="segments"/>
          </v:shape>
        </w:pict>
      </w:r>
      <w:r>
        <w:t xml:space="preserve">; при промежуточных значениях </w:t>
      </w:r>
      <w:r w:rsidRPr="00953FD3">
        <w:rPr>
          <w:position w:val="-8"/>
        </w:rPr>
        <w:pict>
          <v:shape id="_x0000_i1644" style="width:21pt;height:19.5pt" coordsize="" o:spt="100" adj="0,,0" path="" filled="f" stroked="f">
            <v:stroke joinstyle="miter"/>
            <v:imagedata r:id="rId909" o:title="base_44_20885_33387"/>
            <v:formulas/>
            <v:path o:connecttype="segments"/>
          </v:shape>
        </w:pict>
      </w:r>
      <w:r>
        <w:t xml:space="preserve"> значение </w:t>
      </w:r>
      <w:r w:rsidRPr="00953FD3">
        <w:rPr>
          <w:position w:val="-3"/>
        </w:rPr>
        <w:pict>
          <v:shape id="_x0000_i1645" style="width:12pt;height:14.25pt" coordsize="" o:spt="100" adj="0,,0" path="" filled="f" stroked="f">
            <v:stroke joinstyle="miter"/>
            <v:imagedata r:id="rId910" o:title="base_44_20885_33388"/>
            <v:formulas/>
            <v:path o:connecttype="segments"/>
          </v:shape>
        </w:pict>
      </w:r>
      <w:r>
        <w:t xml:space="preserve"> определяется интерполяцией;</w:t>
      </w:r>
    </w:p>
    <w:p w:rsidR="003A7E4E" w:rsidRDefault="003A7E4E">
      <w:pPr>
        <w:pStyle w:val="ConsPlusNormal"/>
        <w:spacing w:before="220"/>
        <w:ind w:firstLine="540"/>
        <w:jc w:val="both"/>
      </w:pPr>
      <w:r>
        <w:t xml:space="preserve">б) фундаментов с однорядным расположением свай на внецентренно приложенную вертикальную сжимающую нагрузку, для которых следует принимать </w:t>
      </w:r>
      <w:r w:rsidRPr="00953FD3">
        <w:rPr>
          <w:position w:val="-4"/>
        </w:rPr>
        <w:pict>
          <v:shape id="_x0000_i1646" style="width:32.25pt;height:15.75pt" coordsize="" o:spt="100" adj="0,,0" path="" filled="f" stroked="f">
            <v:stroke joinstyle="miter"/>
            <v:imagedata r:id="rId906" o:title="base_44_20885_33389"/>
            <v:formulas/>
            <v:path o:connecttype="segments"/>
          </v:shape>
        </w:pict>
      </w:r>
      <w:r>
        <w:t xml:space="preserve"> независимо от значения </w:t>
      </w:r>
      <w:r w:rsidRPr="00953FD3">
        <w:rPr>
          <w:position w:val="-8"/>
        </w:rPr>
        <w:pict>
          <v:shape id="_x0000_i1647" style="width:21pt;height:19.5pt" coordsize="" o:spt="100" adj="0,,0" path="" filled="f" stroked="f">
            <v:stroke joinstyle="miter"/>
            <v:imagedata r:id="rId909" o:title="base_44_20885_33390"/>
            <v:formulas/>
            <v:path o:connecttype="segments"/>
          </v:shape>
        </w:pict>
      </w:r>
      <w:r>
        <w:t>.</w:t>
      </w:r>
    </w:p>
    <w:p w:rsidR="003A7E4E" w:rsidRDefault="003A7E4E">
      <w:pPr>
        <w:pStyle w:val="ConsPlusNormal"/>
        <w:spacing w:before="220"/>
        <w:ind w:firstLine="540"/>
        <w:jc w:val="both"/>
      </w:pPr>
      <w:r>
        <w:t xml:space="preserve">Примечание. Если расчетные горизонтальные давления на грунт </w:t>
      </w:r>
      <w:r w:rsidRPr="00953FD3">
        <w:rPr>
          <w:position w:val="-8"/>
        </w:rPr>
        <w:pict>
          <v:shape id="_x0000_i1648" style="width:16.5pt;height:19.5pt" coordsize="" o:spt="100" adj="0,,0" path="" filled="f" stroked="f">
            <v:stroke joinstyle="miter"/>
            <v:imagedata r:id="rId911" o:title="base_44_20885_33391"/>
            <v:formulas/>
            <v:path o:connecttype="segments"/>
          </v:shape>
        </w:pict>
      </w:r>
      <w:r>
        <w:t xml:space="preserve"> не удовлетворяют </w:t>
      </w:r>
      <w:hyperlink w:anchor="P3452" w:history="1">
        <w:r>
          <w:rPr>
            <w:color w:val="0000FF"/>
          </w:rPr>
          <w:t>условию (В.7)</w:t>
        </w:r>
      </w:hyperlink>
      <w:r>
        <w:t xml:space="preserve">, но при этом несущая способность свай по материалу недоиспользована и перемещения свай меньше предельно допускаемых значений, то при приведенной глубине свай </w:t>
      </w:r>
      <w:r w:rsidRPr="00953FD3">
        <w:rPr>
          <w:position w:val="-8"/>
        </w:rPr>
        <w:pict>
          <v:shape id="_x0000_i1649" style="width:50.25pt;height:19.5pt" coordsize="" o:spt="100" adj="0,,0" path="" filled="f" stroked="f">
            <v:stroke joinstyle="miter"/>
            <v:imagedata r:id="rId912" o:title="base_44_20885_33392"/>
            <v:formulas/>
            <v:path o:connecttype="segments"/>
          </v:shape>
        </w:pict>
      </w:r>
      <w:r>
        <w:t xml:space="preserve"> расчет следует повторить, приняв уменьшенное значение коэффициента пропорциональности K. При новом значении K необходимо проверить прочность сваи по материалу, ее перемещения, а также соблюдение </w:t>
      </w:r>
      <w:hyperlink w:anchor="P3452" w:history="1">
        <w:r>
          <w:rPr>
            <w:color w:val="0000FF"/>
          </w:rPr>
          <w:t>условия (В.7)</w:t>
        </w:r>
      </w:hyperlink>
      <w:r>
        <w:t>.</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right"/>
        <w:outlineLvl w:val="0"/>
      </w:pPr>
      <w:r>
        <w:t>Приложение Г</w:t>
      </w:r>
    </w:p>
    <w:p w:rsidR="003A7E4E" w:rsidRDefault="003A7E4E">
      <w:pPr>
        <w:pStyle w:val="ConsPlusNormal"/>
        <w:jc w:val="right"/>
      </w:pPr>
      <w:r>
        <w:t>(рекомендуемое)</w:t>
      </w:r>
    </w:p>
    <w:p w:rsidR="003A7E4E" w:rsidRDefault="003A7E4E">
      <w:pPr>
        <w:pStyle w:val="ConsPlusNormal"/>
        <w:jc w:val="right"/>
      </w:pPr>
    </w:p>
    <w:p w:rsidR="003A7E4E" w:rsidRDefault="003A7E4E">
      <w:pPr>
        <w:pStyle w:val="ConsPlusNormal"/>
        <w:jc w:val="center"/>
      </w:pPr>
      <w:bookmarkStart w:id="139" w:name="P3479"/>
      <w:bookmarkEnd w:id="139"/>
      <w:r>
        <w:t>РАСЧЕТ НЕСУЩЕЙ СПОСОБНОСТИ ПИРАМИДАЛЬНЫХ СВАЙ</w:t>
      </w:r>
    </w:p>
    <w:p w:rsidR="003A7E4E" w:rsidRDefault="003A7E4E">
      <w:pPr>
        <w:pStyle w:val="ConsPlusNormal"/>
        <w:jc w:val="center"/>
      </w:pPr>
      <w:r>
        <w:t>С НАКЛОНОМ БОКОВЫХ ГРАНЕЙ </w:t>
      </w:r>
      <w:r w:rsidRPr="00953FD3">
        <w:rPr>
          <w:position w:val="-9"/>
        </w:rPr>
        <w:pict>
          <v:shape id="_x0000_i1650" style="width:56.25pt;height:21pt" coordsize="" o:spt="100" adj="0,,0" path="" filled="f" stroked="f">
            <v:stroke joinstyle="miter"/>
            <v:imagedata r:id="rId913" o:title="base_44_20885_33393"/>
            <v:formulas/>
            <v:path o:connecttype="segments"/>
          </v:shape>
        </w:pict>
      </w:r>
    </w:p>
    <w:p w:rsidR="003A7E4E" w:rsidRDefault="003A7E4E">
      <w:pPr>
        <w:pStyle w:val="ConsPlusNormal"/>
        <w:ind w:firstLine="540"/>
        <w:jc w:val="both"/>
      </w:pPr>
    </w:p>
    <w:p w:rsidR="003A7E4E" w:rsidRDefault="003A7E4E">
      <w:pPr>
        <w:pStyle w:val="ConsPlusNormal"/>
        <w:ind w:firstLine="540"/>
        <w:jc w:val="both"/>
      </w:pPr>
      <w:r>
        <w:t xml:space="preserve">Несущую способность </w:t>
      </w:r>
      <w:r w:rsidRPr="00953FD3">
        <w:rPr>
          <w:position w:val="-8"/>
        </w:rPr>
        <w:pict>
          <v:shape id="_x0000_i1651" style="width:16.5pt;height:19.5pt" coordsize="" o:spt="100" adj="0,,0" path="" filled="f" stroked="f">
            <v:stroke joinstyle="miter"/>
            <v:imagedata r:id="rId914" o:title="base_44_20885_33394"/>
            <v:formulas/>
            <v:path o:connecttype="segments"/>
          </v:shape>
        </w:pict>
      </w:r>
      <w:r>
        <w:t xml:space="preserve">, кН, пирамидальных свай с наклоном боковых граней </w:t>
      </w:r>
      <w:r w:rsidRPr="00953FD3">
        <w:rPr>
          <w:position w:val="-10"/>
        </w:rPr>
        <w:pict>
          <v:shape id="_x0000_i1652" style="width:56.25pt;height:21.75pt" coordsize="" o:spt="100" adj="0,,0" path="" filled="f" stroked="f">
            <v:stroke joinstyle="miter"/>
            <v:imagedata r:id="rId915" o:title="base_44_20885_33395"/>
            <v:formulas/>
            <v:path o:connecttype="segments"/>
          </v:shape>
        </w:pict>
      </w:r>
      <w:r>
        <w:t xml:space="preserve"> допускается определять как сумму сил расчетных сопротивлений грунта основания на боковой поверхности сваи и под ее нижним концом по формуле</w:t>
      </w:r>
    </w:p>
    <w:p w:rsidR="003A7E4E" w:rsidRDefault="003A7E4E">
      <w:pPr>
        <w:pStyle w:val="ConsPlusNormal"/>
        <w:ind w:firstLine="540"/>
        <w:jc w:val="both"/>
      </w:pPr>
    </w:p>
    <w:p w:rsidR="003A7E4E" w:rsidRDefault="003A7E4E">
      <w:pPr>
        <w:pStyle w:val="ConsPlusNormal"/>
        <w:jc w:val="center"/>
      </w:pPr>
      <w:r w:rsidRPr="00953FD3">
        <w:rPr>
          <w:position w:val="-28"/>
        </w:rPr>
        <w:pict>
          <v:shape id="_x0000_i1653" style="width:277.5pt;height:39.75pt" coordsize="" o:spt="100" adj="0,,0" path="" filled="f" stroked="f">
            <v:stroke joinstyle="miter"/>
            <v:imagedata r:id="rId916" o:title="base_44_20885_33396"/>
            <v:formulas/>
            <v:path o:connecttype="segments"/>
          </v:shape>
        </w:pict>
      </w:r>
      <w:r>
        <w:t>, (Г.1)</w:t>
      </w:r>
    </w:p>
    <w:p w:rsidR="003A7E4E" w:rsidRDefault="003A7E4E">
      <w:pPr>
        <w:pStyle w:val="ConsPlusNormal"/>
        <w:ind w:firstLine="540"/>
        <w:jc w:val="both"/>
      </w:pPr>
    </w:p>
    <w:p w:rsidR="003A7E4E" w:rsidRDefault="003A7E4E">
      <w:pPr>
        <w:pStyle w:val="ConsPlusNormal"/>
        <w:ind w:firstLine="540"/>
        <w:jc w:val="both"/>
      </w:pPr>
      <w:r>
        <w:lastRenderedPageBreak/>
        <w:t xml:space="preserve">где </w:t>
      </w:r>
      <w:r w:rsidRPr="00953FD3">
        <w:rPr>
          <w:position w:val="-8"/>
        </w:rPr>
        <w:pict>
          <v:shape id="_x0000_i1654" style="width:15pt;height:19.5pt" coordsize="" o:spt="100" adj="0,,0" path="" filled="f" stroked="f">
            <v:stroke joinstyle="miter"/>
            <v:imagedata r:id="rId917" o:title="base_44_20885_33397"/>
            <v:formulas/>
            <v:path o:connecttype="segments"/>
          </v:shape>
        </w:pict>
      </w:r>
      <w:r>
        <w:t xml:space="preserve"> - площадь боковой поверхности сваи в пределах i-го слоя грунта, м</w:t>
      </w:r>
      <w:r>
        <w:rPr>
          <w:vertAlign w:val="superscript"/>
        </w:rPr>
        <w:t>2</w:t>
      </w:r>
      <w:r>
        <w:t>;</w:t>
      </w:r>
    </w:p>
    <w:p w:rsidR="003A7E4E" w:rsidRDefault="003A7E4E">
      <w:pPr>
        <w:pStyle w:val="ConsPlusNormal"/>
        <w:spacing w:before="220"/>
        <w:ind w:firstLine="540"/>
        <w:jc w:val="both"/>
      </w:pPr>
      <w:r w:rsidRPr="00953FD3">
        <w:rPr>
          <w:position w:val="-1"/>
        </w:rPr>
        <w:pict>
          <v:shape id="_x0000_i1655" style="width:13.5pt;height:12pt" coordsize="" o:spt="100" adj="0,,0" path="" filled="f" stroked="f">
            <v:stroke joinstyle="miter"/>
            <v:imagedata r:id="rId918" o:title="base_44_20885_33398"/>
            <v:formulas/>
            <v:path o:connecttype="segments"/>
          </v:shape>
        </w:pict>
      </w:r>
      <w:r>
        <w:t xml:space="preserve"> - угол конусности сваи, град;</w:t>
      </w:r>
    </w:p>
    <w:p w:rsidR="003A7E4E" w:rsidRDefault="003A7E4E">
      <w:pPr>
        <w:pStyle w:val="ConsPlusNormal"/>
        <w:spacing w:before="220"/>
        <w:ind w:firstLine="540"/>
        <w:jc w:val="both"/>
      </w:pPr>
      <w:r w:rsidRPr="00953FD3">
        <w:rPr>
          <w:position w:val="-9"/>
        </w:rPr>
        <w:pict>
          <v:shape id="_x0000_i1656" style="width:18.75pt;height:21pt" coordsize="" o:spt="100" adj="0,,0" path="" filled="f" stroked="f">
            <v:stroke joinstyle="miter"/>
            <v:imagedata r:id="rId919" o:title="base_44_20885_33399"/>
            <v:formulas/>
            <v:path o:connecttype="segments"/>
          </v:shape>
        </w:pict>
      </w:r>
      <w:r>
        <w:t xml:space="preserve">, </w:t>
      </w:r>
      <w:r w:rsidRPr="00953FD3">
        <w:rPr>
          <w:position w:val="-9"/>
        </w:rPr>
        <w:pict>
          <v:shape id="_x0000_i1657" style="width:16.5pt;height:21pt" coordsize="" o:spt="100" adj="0,,0" path="" filled="f" stroked="f">
            <v:stroke joinstyle="miter"/>
            <v:imagedata r:id="rId920" o:title="base_44_20885_33400"/>
            <v:formulas/>
            <v:path o:connecttype="segments"/>
          </v:shape>
        </w:pict>
      </w:r>
      <w:r>
        <w:t xml:space="preserve"> - расчетные значения угла внутреннего трения, град, и сцепления, кПа, i-го слоя грунта;</w:t>
      </w:r>
    </w:p>
    <w:p w:rsidR="003A7E4E" w:rsidRDefault="003A7E4E">
      <w:pPr>
        <w:pStyle w:val="ConsPlusNormal"/>
        <w:spacing w:before="220"/>
        <w:ind w:firstLine="540"/>
        <w:jc w:val="both"/>
      </w:pPr>
      <w:r>
        <w:t>d - сторона сечения нижнего конца сваи, м;</w:t>
      </w:r>
    </w:p>
    <w:p w:rsidR="003A7E4E" w:rsidRDefault="003A7E4E">
      <w:pPr>
        <w:pStyle w:val="ConsPlusNormal"/>
        <w:spacing w:before="220"/>
        <w:ind w:firstLine="540"/>
        <w:jc w:val="both"/>
      </w:pPr>
      <w:r w:rsidRPr="00953FD3">
        <w:rPr>
          <w:position w:val="-8"/>
        </w:rPr>
        <w:pict>
          <v:shape id="_x0000_i1658" style="width:13.5pt;height:19.5pt" coordsize="" o:spt="100" adj="0,,0" path="" filled="f" stroked="f">
            <v:stroke joinstyle="miter"/>
            <v:imagedata r:id="rId921" o:title="base_44_20885_33401"/>
            <v:formulas/>
            <v:path o:connecttype="segments"/>
          </v:shape>
        </w:pict>
      </w:r>
      <w:r>
        <w:t xml:space="preserve">, </w:t>
      </w:r>
      <w:r w:rsidRPr="00953FD3">
        <w:rPr>
          <w:position w:val="-8"/>
        </w:rPr>
        <w:pict>
          <v:shape id="_x0000_i1659" style="width:14.25pt;height:19.5pt" coordsize="" o:spt="100" adj="0,,0" path="" filled="f" stroked="f">
            <v:stroke joinstyle="miter"/>
            <v:imagedata r:id="rId922" o:title="base_44_20885_33402"/>
            <v:formulas/>
            <v:path o:connecttype="segments"/>
          </v:shape>
        </w:pict>
      </w:r>
      <w:r>
        <w:t xml:space="preserve"> - коэффициенты, значения которых приведены в таблице Г.1.</w:t>
      </w:r>
    </w:p>
    <w:p w:rsidR="003A7E4E" w:rsidRDefault="003A7E4E">
      <w:pPr>
        <w:pStyle w:val="ConsPlusNormal"/>
        <w:ind w:firstLine="540"/>
        <w:jc w:val="both"/>
      </w:pPr>
    </w:p>
    <w:p w:rsidR="003A7E4E" w:rsidRDefault="003A7E4E">
      <w:pPr>
        <w:pStyle w:val="ConsPlusNormal"/>
        <w:jc w:val="right"/>
      </w:pPr>
      <w:bookmarkStart w:id="140" w:name="P3492"/>
      <w:bookmarkEnd w:id="140"/>
      <w:r>
        <w:t>Таблица Г.1</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731"/>
        <w:gridCol w:w="731"/>
        <w:gridCol w:w="731"/>
        <w:gridCol w:w="731"/>
        <w:gridCol w:w="731"/>
        <w:gridCol w:w="731"/>
        <w:gridCol w:w="731"/>
        <w:gridCol w:w="731"/>
        <w:gridCol w:w="731"/>
        <w:gridCol w:w="732"/>
      </w:tblGrid>
      <w:tr w:rsidR="003A7E4E">
        <w:tc>
          <w:tcPr>
            <w:tcW w:w="1757" w:type="dxa"/>
            <w:vMerge w:val="restart"/>
            <w:vAlign w:val="center"/>
          </w:tcPr>
          <w:p w:rsidR="003A7E4E" w:rsidRDefault="003A7E4E">
            <w:pPr>
              <w:pStyle w:val="ConsPlusNormal"/>
              <w:jc w:val="center"/>
            </w:pPr>
            <w:r>
              <w:t>Коэффициент</w:t>
            </w:r>
          </w:p>
        </w:tc>
        <w:tc>
          <w:tcPr>
            <w:tcW w:w="7311" w:type="dxa"/>
            <w:gridSpan w:val="10"/>
            <w:vAlign w:val="center"/>
          </w:tcPr>
          <w:p w:rsidR="003A7E4E" w:rsidRDefault="003A7E4E">
            <w:pPr>
              <w:pStyle w:val="ConsPlusNormal"/>
              <w:jc w:val="center"/>
            </w:pPr>
            <w:r>
              <w:t xml:space="preserve">Угол внутреннего трения грунта </w:t>
            </w:r>
            <w:r w:rsidRPr="00953FD3">
              <w:rPr>
                <w:position w:val="-9"/>
              </w:rPr>
              <w:pict>
                <v:shape id="_x0000_i1660" style="width:18.75pt;height:21pt" coordsize="" o:spt="100" adj="0,,0" path="" filled="f" stroked="f">
                  <v:stroke joinstyle="miter"/>
                  <v:imagedata r:id="rId919" o:title="base_44_20885_33403"/>
                  <v:formulas/>
                  <v:path o:connecttype="segments"/>
                </v:shape>
              </w:pict>
            </w:r>
            <w:r>
              <w:t>, град.</w:t>
            </w:r>
          </w:p>
        </w:tc>
      </w:tr>
      <w:tr w:rsidR="003A7E4E">
        <w:tc>
          <w:tcPr>
            <w:tcW w:w="1757" w:type="dxa"/>
            <w:vMerge/>
          </w:tcPr>
          <w:p w:rsidR="003A7E4E" w:rsidRDefault="003A7E4E"/>
        </w:tc>
        <w:tc>
          <w:tcPr>
            <w:tcW w:w="731" w:type="dxa"/>
            <w:vAlign w:val="center"/>
          </w:tcPr>
          <w:p w:rsidR="003A7E4E" w:rsidRDefault="003A7E4E">
            <w:pPr>
              <w:pStyle w:val="ConsPlusNormal"/>
              <w:jc w:val="center"/>
            </w:pPr>
            <w:r>
              <w:t>4</w:t>
            </w:r>
          </w:p>
        </w:tc>
        <w:tc>
          <w:tcPr>
            <w:tcW w:w="731" w:type="dxa"/>
            <w:vAlign w:val="center"/>
          </w:tcPr>
          <w:p w:rsidR="003A7E4E" w:rsidRDefault="003A7E4E">
            <w:pPr>
              <w:pStyle w:val="ConsPlusNormal"/>
              <w:jc w:val="center"/>
            </w:pPr>
            <w:r>
              <w:t>8</w:t>
            </w:r>
          </w:p>
        </w:tc>
        <w:tc>
          <w:tcPr>
            <w:tcW w:w="731" w:type="dxa"/>
            <w:vAlign w:val="center"/>
          </w:tcPr>
          <w:p w:rsidR="003A7E4E" w:rsidRDefault="003A7E4E">
            <w:pPr>
              <w:pStyle w:val="ConsPlusNormal"/>
              <w:jc w:val="center"/>
            </w:pPr>
            <w:r>
              <w:t>12</w:t>
            </w:r>
          </w:p>
        </w:tc>
        <w:tc>
          <w:tcPr>
            <w:tcW w:w="731" w:type="dxa"/>
            <w:vAlign w:val="center"/>
          </w:tcPr>
          <w:p w:rsidR="003A7E4E" w:rsidRDefault="003A7E4E">
            <w:pPr>
              <w:pStyle w:val="ConsPlusNormal"/>
              <w:jc w:val="center"/>
            </w:pPr>
            <w:r>
              <w:t>16</w:t>
            </w:r>
          </w:p>
        </w:tc>
        <w:tc>
          <w:tcPr>
            <w:tcW w:w="731" w:type="dxa"/>
            <w:vAlign w:val="center"/>
          </w:tcPr>
          <w:p w:rsidR="003A7E4E" w:rsidRDefault="003A7E4E">
            <w:pPr>
              <w:pStyle w:val="ConsPlusNormal"/>
              <w:jc w:val="center"/>
            </w:pPr>
            <w:r>
              <w:t>20</w:t>
            </w:r>
          </w:p>
        </w:tc>
        <w:tc>
          <w:tcPr>
            <w:tcW w:w="731" w:type="dxa"/>
            <w:vAlign w:val="center"/>
          </w:tcPr>
          <w:p w:rsidR="003A7E4E" w:rsidRDefault="003A7E4E">
            <w:pPr>
              <w:pStyle w:val="ConsPlusNormal"/>
              <w:jc w:val="center"/>
            </w:pPr>
            <w:r>
              <w:t>24</w:t>
            </w:r>
          </w:p>
        </w:tc>
        <w:tc>
          <w:tcPr>
            <w:tcW w:w="731" w:type="dxa"/>
            <w:vAlign w:val="center"/>
          </w:tcPr>
          <w:p w:rsidR="003A7E4E" w:rsidRDefault="003A7E4E">
            <w:pPr>
              <w:pStyle w:val="ConsPlusNormal"/>
              <w:jc w:val="center"/>
            </w:pPr>
            <w:r>
              <w:t>28</w:t>
            </w:r>
          </w:p>
        </w:tc>
        <w:tc>
          <w:tcPr>
            <w:tcW w:w="731" w:type="dxa"/>
            <w:vAlign w:val="center"/>
          </w:tcPr>
          <w:p w:rsidR="003A7E4E" w:rsidRDefault="003A7E4E">
            <w:pPr>
              <w:pStyle w:val="ConsPlusNormal"/>
              <w:jc w:val="center"/>
            </w:pPr>
            <w:r>
              <w:t>32</w:t>
            </w:r>
          </w:p>
        </w:tc>
        <w:tc>
          <w:tcPr>
            <w:tcW w:w="731" w:type="dxa"/>
            <w:vAlign w:val="center"/>
          </w:tcPr>
          <w:p w:rsidR="003A7E4E" w:rsidRDefault="003A7E4E">
            <w:pPr>
              <w:pStyle w:val="ConsPlusNormal"/>
              <w:jc w:val="center"/>
            </w:pPr>
            <w:r>
              <w:t>36</w:t>
            </w:r>
          </w:p>
        </w:tc>
        <w:tc>
          <w:tcPr>
            <w:tcW w:w="732" w:type="dxa"/>
            <w:vAlign w:val="center"/>
          </w:tcPr>
          <w:p w:rsidR="003A7E4E" w:rsidRDefault="003A7E4E">
            <w:pPr>
              <w:pStyle w:val="ConsPlusNormal"/>
              <w:jc w:val="center"/>
            </w:pPr>
            <w:r>
              <w:t>40</w:t>
            </w:r>
          </w:p>
        </w:tc>
      </w:tr>
      <w:tr w:rsidR="003A7E4E">
        <w:tblPrEx>
          <w:tblBorders>
            <w:insideH w:val="nil"/>
          </w:tblBorders>
        </w:tblPrEx>
        <w:tc>
          <w:tcPr>
            <w:tcW w:w="1757" w:type="dxa"/>
            <w:tcBorders>
              <w:bottom w:val="nil"/>
            </w:tcBorders>
          </w:tcPr>
          <w:p w:rsidR="003A7E4E" w:rsidRDefault="003A7E4E">
            <w:pPr>
              <w:pStyle w:val="ConsPlusNormal"/>
              <w:jc w:val="center"/>
            </w:pPr>
            <w:r w:rsidRPr="00953FD3">
              <w:rPr>
                <w:position w:val="-8"/>
              </w:rPr>
              <w:pict>
                <v:shape id="_x0000_i1661" style="width:13.5pt;height:19.5pt" coordsize="" o:spt="100" adj="0,,0" path="" filled="f" stroked="f">
                  <v:stroke joinstyle="miter"/>
                  <v:imagedata r:id="rId921" o:title="base_44_20885_33404"/>
                  <v:formulas/>
                  <v:path o:connecttype="segments"/>
                </v:shape>
              </w:pict>
            </w:r>
          </w:p>
        </w:tc>
        <w:tc>
          <w:tcPr>
            <w:tcW w:w="731" w:type="dxa"/>
            <w:tcBorders>
              <w:bottom w:val="nil"/>
            </w:tcBorders>
          </w:tcPr>
          <w:p w:rsidR="003A7E4E" w:rsidRDefault="003A7E4E">
            <w:pPr>
              <w:pStyle w:val="ConsPlusNormal"/>
              <w:jc w:val="center"/>
            </w:pPr>
            <w:r>
              <w:t>0,53</w:t>
            </w:r>
          </w:p>
        </w:tc>
        <w:tc>
          <w:tcPr>
            <w:tcW w:w="731" w:type="dxa"/>
            <w:tcBorders>
              <w:bottom w:val="nil"/>
            </w:tcBorders>
          </w:tcPr>
          <w:p w:rsidR="003A7E4E" w:rsidRDefault="003A7E4E">
            <w:pPr>
              <w:pStyle w:val="ConsPlusNormal"/>
              <w:jc w:val="center"/>
            </w:pPr>
            <w:r>
              <w:t>0,48</w:t>
            </w:r>
          </w:p>
        </w:tc>
        <w:tc>
          <w:tcPr>
            <w:tcW w:w="731" w:type="dxa"/>
            <w:tcBorders>
              <w:bottom w:val="nil"/>
            </w:tcBorders>
          </w:tcPr>
          <w:p w:rsidR="003A7E4E" w:rsidRDefault="003A7E4E">
            <w:pPr>
              <w:pStyle w:val="ConsPlusNormal"/>
              <w:jc w:val="center"/>
            </w:pPr>
            <w:r>
              <w:t>0,41</w:t>
            </w:r>
          </w:p>
        </w:tc>
        <w:tc>
          <w:tcPr>
            <w:tcW w:w="731" w:type="dxa"/>
            <w:tcBorders>
              <w:bottom w:val="nil"/>
            </w:tcBorders>
          </w:tcPr>
          <w:p w:rsidR="003A7E4E" w:rsidRDefault="003A7E4E">
            <w:pPr>
              <w:pStyle w:val="ConsPlusNormal"/>
              <w:jc w:val="center"/>
            </w:pPr>
            <w:r>
              <w:t>0,35</w:t>
            </w:r>
          </w:p>
        </w:tc>
        <w:tc>
          <w:tcPr>
            <w:tcW w:w="731" w:type="dxa"/>
            <w:tcBorders>
              <w:bottom w:val="nil"/>
            </w:tcBorders>
          </w:tcPr>
          <w:p w:rsidR="003A7E4E" w:rsidRDefault="003A7E4E">
            <w:pPr>
              <w:pStyle w:val="ConsPlusNormal"/>
              <w:jc w:val="center"/>
            </w:pPr>
            <w:r>
              <w:t>0,30</w:t>
            </w:r>
          </w:p>
        </w:tc>
        <w:tc>
          <w:tcPr>
            <w:tcW w:w="731" w:type="dxa"/>
            <w:tcBorders>
              <w:bottom w:val="nil"/>
            </w:tcBorders>
          </w:tcPr>
          <w:p w:rsidR="003A7E4E" w:rsidRDefault="003A7E4E">
            <w:pPr>
              <w:pStyle w:val="ConsPlusNormal"/>
              <w:jc w:val="center"/>
            </w:pPr>
            <w:r>
              <w:t>0,24</w:t>
            </w:r>
          </w:p>
        </w:tc>
        <w:tc>
          <w:tcPr>
            <w:tcW w:w="731" w:type="dxa"/>
            <w:tcBorders>
              <w:bottom w:val="nil"/>
            </w:tcBorders>
          </w:tcPr>
          <w:p w:rsidR="003A7E4E" w:rsidRDefault="003A7E4E">
            <w:pPr>
              <w:pStyle w:val="ConsPlusNormal"/>
              <w:jc w:val="center"/>
            </w:pPr>
            <w:r>
              <w:t>0,20</w:t>
            </w:r>
          </w:p>
        </w:tc>
        <w:tc>
          <w:tcPr>
            <w:tcW w:w="731" w:type="dxa"/>
            <w:tcBorders>
              <w:bottom w:val="nil"/>
            </w:tcBorders>
          </w:tcPr>
          <w:p w:rsidR="003A7E4E" w:rsidRDefault="003A7E4E">
            <w:pPr>
              <w:pStyle w:val="ConsPlusNormal"/>
              <w:jc w:val="center"/>
            </w:pPr>
            <w:r>
              <w:t>0,15</w:t>
            </w:r>
          </w:p>
        </w:tc>
        <w:tc>
          <w:tcPr>
            <w:tcW w:w="731" w:type="dxa"/>
            <w:tcBorders>
              <w:bottom w:val="nil"/>
            </w:tcBorders>
          </w:tcPr>
          <w:p w:rsidR="003A7E4E" w:rsidRDefault="003A7E4E">
            <w:pPr>
              <w:pStyle w:val="ConsPlusNormal"/>
              <w:jc w:val="center"/>
            </w:pPr>
            <w:r>
              <w:t>0,10</w:t>
            </w:r>
          </w:p>
        </w:tc>
        <w:tc>
          <w:tcPr>
            <w:tcW w:w="732" w:type="dxa"/>
            <w:tcBorders>
              <w:bottom w:val="nil"/>
            </w:tcBorders>
          </w:tcPr>
          <w:p w:rsidR="003A7E4E" w:rsidRDefault="003A7E4E">
            <w:pPr>
              <w:pStyle w:val="ConsPlusNormal"/>
              <w:jc w:val="center"/>
            </w:pPr>
            <w:r>
              <w:t>0,06</w:t>
            </w:r>
          </w:p>
        </w:tc>
      </w:tr>
      <w:tr w:rsidR="003A7E4E">
        <w:tblPrEx>
          <w:tblBorders>
            <w:insideH w:val="nil"/>
          </w:tblBorders>
        </w:tblPrEx>
        <w:tc>
          <w:tcPr>
            <w:tcW w:w="1757" w:type="dxa"/>
            <w:tcBorders>
              <w:top w:val="nil"/>
              <w:bottom w:val="nil"/>
            </w:tcBorders>
          </w:tcPr>
          <w:p w:rsidR="003A7E4E" w:rsidRDefault="003A7E4E">
            <w:pPr>
              <w:pStyle w:val="ConsPlusNormal"/>
              <w:jc w:val="center"/>
            </w:pPr>
            <w:r w:rsidRPr="00953FD3">
              <w:rPr>
                <w:position w:val="-8"/>
              </w:rPr>
              <w:pict>
                <v:shape id="_x0000_i1662" style="width:14.25pt;height:19.5pt" coordsize="" o:spt="100" adj="0,,0" path="" filled="f" stroked="f">
                  <v:stroke joinstyle="miter"/>
                  <v:imagedata r:id="rId922" o:title="base_44_20885_33405"/>
                  <v:formulas/>
                  <v:path o:connecttype="segments"/>
                </v:shape>
              </w:pict>
            </w:r>
          </w:p>
        </w:tc>
        <w:tc>
          <w:tcPr>
            <w:tcW w:w="731" w:type="dxa"/>
            <w:tcBorders>
              <w:top w:val="nil"/>
              <w:bottom w:val="nil"/>
            </w:tcBorders>
          </w:tcPr>
          <w:p w:rsidR="003A7E4E" w:rsidRDefault="003A7E4E">
            <w:pPr>
              <w:pStyle w:val="ConsPlusNormal"/>
              <w:jc w:val="center"/>
            </w:pPr>
            <w:r>
              <w:t>0,94</w:t>
            </w:r>
          </w:p>
        </w:tc>
        <w:tc>
          <w:tcPr>
            <w:tcW w:w="731" w:type="dxa"/>
            <w:tcBorders>
              <w:top w:val="nil"/>
              <w:bottom w:val="nil"/>
            </w:tcBorders>
          </w:tcPr>
          <w:p w:rsidR="003A7E4E" w:rsidRDefault="003A7E4E">
            <w:pPr>
              <w:pStyle w:val="ConsPlusNormal"/>
              <w:jc w:val="center"/>
            </w:pPr>
            <w:r>
              <w:t>0,88</w:t>
            </w:r>
          </w:p>
        </w:tc>
        <w:tc>
          <w:tcPr>
            <w:tcW w:w="731" w:type="dxa"/>
            <w:tcBorders>
              <w:top w:val="nil"/>
              <w:bottom w:val="nil"/>
            </w:tcBorders>
          </w:tcPr>
          <w:p w:rsidR="003A7E4E" w:rsidRDefault="003A7E4E">
            <w:pPr>
              <w:pStyle w:val="ConsPlusNormal"/>
              <w:jc w:val="center"/>
            </w:pPr>
            <w:r>
              <w:t>0,83</w:t>
            </w:r>
          </w:p>
        </w:tc>
        <w:tc>
          <w:tcPr>
            <w:tcW w:w="731" w:type="dxa"/>
            <w:tcBorders>
              <w:top w:val="nil"/>
              <w:bottom w:val="nil"/>
            </w:tcBorders>
          </w:tcPr>
          <w:p w:rsidR="003A7E4E" w:rsidRDefault="003A7E4E">
            <w:pPr>
              <w:pStyle w:val="ConsPlusNormal"/>
              <w:jc w:val="center"/>
            </w:pPr>
            <w:r>
              <w:t>0,78</w:t>
            </w:r>
          </w:p>
        </w:tc>
        <w:tc>
          <w:tcPr>
            <w:tcW w:w="731" w:type="dxa"/>
            <w:tcBorders>
              <w:top w:val="nil"/>
              <w:bottom w:val="nil"/>
            </w:tcBorders>
          </w:tcPr>
          <w:p w:rsidR="003A7E4E" w:rsidRDefault="003A7E4E">
            <w:pPr>
              <w:pStyle w:val="ConsPlusNormal"/>
              <w:jc w:val="center"/>
            </w:pPr>
            <w:r>
              <w:t>0,73</w:t>
            </w:r>
          </w:p>
        </w:tc>
        <w:tc>
          <w:tcPr>
            <w:tcW w:w="731" w:type="dxa"/>
            <w:tcBorders>
              <w:top w:val="nil"/>
              <w:bottom w:val="nil"/>
            </w:tcBorders>
          </w:tcPr>
          <w:p w:rsidR="003A7E4E" w:rsidRDefault="003A7E4E">
            <w:pPr>
              <w:pStyle w:val="ConsPlusNormal"/>
              <w:jc w:val="center"/>
            </w:pPr>
            <w:r>
              <w:t>0,69</w:t>
            </w:r>
          </w:p>
        </w:tc>
        <w:tc>
          <w:tcPr>
            <w:tcW w:w="731" w:type="dxa"/>
            <w:tcBorders>
              <w:top w:val="nil"/>
              <w:bottom w:val="nil"/>
            </w:tcBorders>
          </w:tcPr>
          <w:p w:rsidR="003A7E4E" w:rsidRDefault="003A7E4E">
            <w:pPr>
              <w:pStyle w:val="ConsPlusNormal"/>
              <w:jc w:val="center"/>
            </w:pPr>
            <w:r>
              <w:t>0,65</w:t>
            </w:r>
          </w:p>
        </w:tc>
        <w:tc>
          <w:tcPr>
            <w:tcW w:w="731" w:type="dxa"/>
            <w:tcBorders>
              <w:top w:val="nil"/>
              <w:bottom w:val="nil"/>
            </w:tcBorders>
          </w:tcPr>
          <w:p w:rsidR="003A7E4E" w:rsidRDefault="003A7E4E">
            <w:pPr>
              <w:pStyle w:val="ConsPlusNormal"/>
              <w:jc w:val="center"/>
            </w:pPr>
            <w:r>
              <w:t>0,62</w:t>
            </w:r>
          </w:p>
        </w:tc>
        <w:tc>
          <w:tcPr>
            <w:tcW w:w="731" w:type="dxa"/>
            <w:tcBorders>
              <w:top w:val="nil"/>
              <w:bottom w:val="nil"/>
            </w:tcBorders>
          </w:tcPr>
          <w:p w:rsidR="003A7E4E" w:rsidRDefault="003A7E4E">
            <w:pPr>
              <w:pStyle w:val="ConsPlusNormal"/>
              <w:jc w:val="center"/>
            </w:pPr>
            <w:r>
              <w:t>0,58</w:t>
            </w:r>
          </w:p>
        </w:tc>
        <w:tc>
          <w:tcPr>
            <w:tcW w:w="732" w:type="dxa"/>
            <w:tcBorders>
              <w:top w:val="nil"/>
              <w:bottom w:val="nil"/>
            </w:tcBorders>
          </w:tcPr>
          <w:p w:rsidR="003A7E4E" w:rsidRDefault="003A7E4E">
            <w:pPr>
              <w:pStyle w:val="ConsPlusNormal"/>
              <w:jc w:val="center"/>
            </w:pPr>
            <w:r>
              <w:t>0,54</w:t>
            </w:r>
          </w:p>
        </w:tc>
      </w:tr>
      <w:tr w:rsidR="003A7E4E">
        <w:tblPrEx>
          <w:tblBorders>
            <w:insideH w:val="nil"/>
          </w:tblBorders>
        </w:tblPrEx>
        <w:tc>
          <w:tcPr>
            <w:tcW w:w="1757" w:type="dxa"/>
            <w:tcBorders>
              <w:top w:val="nil"/>
            </w:tcBorders>
          </w:tcPr>
          <w:p w:rsidR="003A7E4E" w:rsidRDefault="003A7E4E">
            <w:pPr>
              <w:pStyle w:val="ConsPlusNormal"/>
              <w:jc w:val="center"/>
            </w:pPr>
            <w:r w:rsidRPr="00953FD3">
              <w:rPr>
                <w:position w:val="-6"/>
              </w:rPr>
              <w:pict>
                <v:shape id="_x0000_i1663" style="width:10.5pt;height:17.25pt" coordsize="" o:spt="100" adj="0,,0" path="" filled="f" stroked="f">
                  <v:stroke joinstyle="miter"/>
                  <v:imagedata r:id="rId923" o:title="base_44_20885_33406"/>
                  <v:formulas/>
                  <v:path o:connecttype="segments"/>
                </v:shape>
              </w:pict>
            </w:r>
          </w:p>
        </w:tc>
        <w:tc>
          <w:tcPr>
            <w:tcW w:w="731" w:type="dxa"/>
            <w:tcBorders>
              <w:top w:val="nil"/>
            </w:tcBorders>
          </w:tcPr>
          <w:p w:rsidR="003A7E4E" w:rsidRDefault="003A7E4E">
            <w:pPr>
              <w:pStyle w:val="ConsPlusNormal"/>
              <w:jc w:val="center"/>
            </w:pPr>
            <w:r>
              <w:t>0,06</w:t>
            </w:r>
          </w:p>
        </w:tc>
        <w:tc>
          <w:tcPr>
            <w:tcW w:w="731" w:type="dxa"/>
            <w:tcBorders>
              <w:top w:val="nil"/>
            </w:tcBorders>
          </w:tcPr>
          <w:p w:rsidR="003A7E4E" w:rsidRDefault="003A7E4E">
            <w:pPr>
              <w:pStyle w:val="ConsPlusNormal"/>
              <w:jc w:val="center"/>
            </w:pPr>
            <w:r>
              <w:t>0,12</w:t>
            </w:r>
          </w:p>
        </w:tc>
        <w:tc>
          <w:tcPr>
            <w:tcW w:w="731" w:type="dxa"/>
            <w:tcBorders>
              <w:top w:val="nil"/>
            </w:tcBorders>
          </w:tcPr>
          <w:p w:rsidR="003A7E4E" w:rsidRDefault="003A7E4E">
            <w:pPr>
              <w:pStyle w:val="ConsPlusNormal"/>
              <w:jc w:val="center"/>
            </w:pPr>
            <w:r>
              <w:t>0,17</w:t>
            </w:r>
          </w:p>
        </w:tc>
        <w:tc>
          <w:tcPr>
            <w:tcW w:w="731" w:type="dxa"/>
            <w:tcBorders>
              <w:top w:val="nil"/>
            </w:tcBorders>
          </w:tcPr>
          <w:p w:rsidR="003A7E4E" w:rsidRDefault="003A7E4E">
            <w:pPr>
              <w:pStyle w:val="ConsPlusNormal"/>
              <w:jc w:val="center"/>
            </w:pPr>
            <w:r>
              <w:t>0,22</w:t>
            </w:r>
          </w:p>
        </w:tc>
        <w:tc>
          <w:tcPr>
            <w:tcW w:w="731" w:type="dxa"/>
            <w:tcBorders>
              <w:top w:val="nil"/>
            </w:tcBorders>
          </w:tcPr>
          <w:p w:rsidR="003A7E4E" w:rsidRDefault="003A7E4E">
            <w:pPr>
              <w:pStyle w:val="ConsPlusNormal"/>
              <w:jc w:val="center"/>
            </w:pPr>
            <w:r>
              <w:t>0,26</w:t>
            </w:r>
          </w:p>
        </w:tc>
        <w:tc>
          <w:tcPr>
            <w:tcW w:w="731" w:type="dxa"/>
            <w:tcBorders>
              <w:top w:val="nil"/>
            </w:tcBorders>
          </w:tcPr>
          <w:p w:rsidR="003A7E4E" w:rsidRDefault="003A7E4E">
            <w:pPr>
              <w:pStyle w:val="ConsPlusNormal"/>
              <w:jc w:val="center"/>
            </w:pPr>
            <w:r>
              <w:t>0,29</w:t>
            </w:r>
          </w:p>
        </w:tc>
        <w:tc>
          <w:tcPr>
            <w:tcW w:w="731" w:type="dxa"/>
            <w:tcBorders>
              <w:top w:val="nil"/>
            </w:tcBorders>
          </w:tcPr>
          <w:p w:rsidR="003A7E4E" w:rsidRDefault="003A7E4E">
            <w:pPr>
              <w:pStyle w:val="ConsPlusNormal"/>
              <w:jc w:val="center"/>
            </w:pPr>
            <w:r>
              <w:t>0,32</w:t>
            </w:r>
          </w:p>
        </w:tc>
        <w:tc>
          <w:tcPr>
            <w:tcW w:w="731" w:type="dxa"/>
            <w:tcBorders>
              <w:top w:val="nil"/>
            </w:tcBorders>
          </w:tcPr>
          <w:p w:rsidR="003A7E4E" w:rsidRDefault="003A7E4E">
            <w:pPr>
              <w:pStyle w:val="ConsPlusNormal"/>
              <w:jc w:val="center"/>
            </w:pPr>
            <w:r>
              <w:t>0,35</w:t>
            </w:r>
          </w:p>
        </w:tc>
        <w:tc>
          <w:tcPr>
            <w:tcW w:w="731" w:type="dxa"/>
            <w:tcBorders>
              <w:top w:val="nil"/>
            </w:tcBorders>
          </w:tcPr>
          <w:p w:rsidR="003A7E4E" w:rsidRDefault="003A7E4E">
            <w:pPr>
              <w:pStyle w:val="ConsPlusNormal"/>
              <w:jc w:val="center"/>
            </w:pPr>
            <w:r>
              <w:t>0,37</w:t>
            </w:r>
          </w:p>
        </w:tc>
        <w:tc>
          <w:tcPr>
            <w:tcW w:w="732" w:type="dxa"/>
            <w:tcBorders>
              <w:top w:val="nil"/>
            </w:tcBorders>
          </w:tcPr>
          <w:p w:rsidR="003A7E4E" w:rsidRDefault="003A7E4E">
            <w:pPr>
              <w:pStyle w:val="ConsPlusNormal"/>
              <w:jc w:val="center"/>
            </w:pPr>
            <w:r>
              <w:t>0,39</w:t>
            </w:r>
          </w:p>
        </w:tc>
      </w:tr>
      <w:tr w:rsidR="003A7E4E">
        <w:tc>
          <w:tcPr>
            <w:tcW w:w="9068" w:type="dxa"/>
            <w:gridSpan w:val="11"/>
          </w:tcPr>
          <w:p w:rsidR="003A7E4E" w:rsidRDefault="003A7E4E">
            <w:pPr>
              <w:pStyle w:val="ConsPlusNormal"/>
              <w:ind w:firstLine="283"/>
              <w:jc w:val="both"/>
            </w:pPr>
            <w:r>
              <w:t xml:space="preserve">Примечание. Для промежуточных значений угла внутреннего трения </w:t>
            </w:r>
            <w:r w:rsidRPr="00953FD3">
              <w:rPr>
                <w:position w:val="-9"/>
              </w:rPr>
              <w:pict>
                <v:shape id="_x0000_i1664" style="width:18.75pt;height:21pt" coordsize="" o:spt="100" adj="0,,0" path="" filled="f" stroked="f">
                  <v:stroke joinstyle="miter"/>
                  <v:imagedata r:id="rId919" o:title="base_44_20885_33407"/>
                  <v:formulas/>
                  <v:path o:connecttype="segments"/>
                </v:shape>
              </w:pict>
            </w:r>
            <w:r>
              <w:t xml:space="preserve">, значения коэффициентов </w:t>
            </w:r>
            <w:r w:rsidRPr="00953FD3">
              <w:rPr>
                <w:position w:val="-8"/>
              </w:rPr>
              <w:pict>
                <v:shape id="_x0000_i1665" style="width:13.5pt;height:19.5pt" coordsize="" o:spt="100" adj="0,,0" path="" filled="f" stroked="f">
                  <v:stroke joinstyle="miter"/>
                  <v:imagedata r:id="rId921" o:title="base_44_20885_33408"/>
                  <v:formulas/>
                  <v:path o:connecttype="segments"/>
                </v:shape>
              </w:pict>
            </w:r>
            <w:r>
              <w:t xml:space="preserve"> и </w:t>
            </w:r>
            <w:r w:rsidRPr="00953FD3">
              <w:rPr>
                <w:position w:val="-8"/>
              </w:rPr>
              <w:pict>
                <v:shape id="_x0000_i1666" style="width:14.25pt;height:19.5pt" coordsize="" o:spt="100" adj="0,,0" path="" filled="f" stroked="f">
                  <v:stroke joinstyle="miter"/>
                  <v:imagedata r:id="rId922" o:title="base_44_20885_33409"/>
                  <v:formulas/>
                  <v:path o:connecttype="segments"/>
                </v:shape>
              </w:pict>
            </w:r>
            <w:r>
              <w:t xml:space="preserve"> и </w:t>
            </w:r>
            <w:r w:rsidRPr="00953FD3">
              <w:rPr>
                <w:position w:val="-6"/>
              </w:rPr>
              <w:pict>
                <v:shape id="_x0000_i1667" style="width:10.5pt;height:17.25pt" coordsize="" o:spt="100" adj="0,,0" path="" filled="f" stroked="f">
                  <v:stroke joinstyle="miter"/>
                  <v:imagedata r:id="rId923" o:title="base_44_20885_33410"/>
                  <v:formulas/>
                  <v:path o:connecttype="segments"/>
                </v:shape>
              </w:pict>
            </w:r>
            <w:r>
              <w:t xml:space="preserve"> определяют интерполяцией.</w:t>
            </w:r>
          </w:p>
        </w:tc>
      </w:tr>
    </w:tbl>
    <w:p w:rsidR="003A7E4E" w:rsidRDefault="003A7E4E">
      <w:pPr>
        <w:pStyle w:val="ConsPlusNormal"/>
        <w:ind w:firstLine="540"/>
        <w:jc w:val="both"/>
      </w:pPr>
    </w:p>
    <w:p w:rsidR="003A7E4E" w:rsidRDefault="003A7E4E">
      <w:pPr>
        <w:pStyle w:val="ConsPlusNormal"/>
        <w:ind w:firstLine="540"/>
        <w:jc w:val="both"/>
      </w:pPr>
      <w:r>
        <w:t xml:space="preserve">Сопротивления грунта под острием сваи </w:t>
      </w:r>
      <w:r w:rsidRPr="00953FD3">
        <w:rPr>
          <w:position w:val="-8"/>
        </w:rPr>
        <w:pict>
          <v:shape id="_x0000_i1668" style="width:14.25pt;height:19.5pt" coordsize="" o:spt="100" adj="0,,0" path="" filled="f" stroked="f">
            <v:stroke joinstyle="miter"/>
            <v:imagedata r:id="rId924" o:title="base_44_20885_33411"/>
            <v:formulas/>
            <v:path o:connecttype="segments"/>
          </v:shape>
        </w:pict>
      </w:r>
      <w:r>
        <w:t xml:space="preserve"> и на ее боковой поверхности </w:t>
      </w:r>
      <w:r w:rsidRPr="00953FD3">
        <w:rPr>
          <w:position w:val="-9"/>
        </w:rPr>
        <w:pict>
          <v:shape id="_x0000_i1669" style="width:19.5pt;height:21pt" coordsize="" o:spt="100" adj="0,,0" path="" filled="f" stroked="f">
            <v:stroke joinstyle="miter"/>
            <v:imagedata r:id="rId925" o:title="base_44_20885_33412"/>
            <v:formulas/>
            <v:path o:connecttype="segments"/>
          </v:shape>
        </w:pict>
      </w:r>
      <w:r>
        <w:t>, кПа, определяют по формуле</w:t>
      </w:r>
    </w:p>
    <w:p w:rsidR="003A7E4E" w:rsidRDefault="003A7E4E">
      <w:pPr>
        <w:pStyle w:val="ConsPlusNormal"/>
        <w:ind w:firstLine="540"/>
        <w:jc w:val="both"/>
      </w:pPr>
    </w:p>
    <w:p w:rsidR="003A7E4E" w:rsidRDefault="003A7E4E">
      <w:pPr>
        <w:pStyle w:val="ConsPlusNormal"/>
        <w:jc w:val="center"/>
      </w:pPr>
      <w:r w:rsidRPr="00953FD3">
        <w:rPr>
          <w:position w:val="-35"/>
        </w:rPr>
        <w:pict>
          <v:shape id="_x0000_i1670" style="width:354pt;height:46.5pt" coordsize="" o:spt="100" adj="0,,0" path="" filled="f" stroked="f">
            <v:stroke joinstyle="miter"/>
            <v:imagedata r:id="rId926" o:title="base_44_20885_33413"/>
            <v:formulas/>
            <v:path o:connecttype="segments"/>
          </v:shape>
        </w:pict>
      </w:r>
      <w:r>
        <w:t>, (Г.2)</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671" style="width:15.75pt;height:19.5pt" coordsize="" o:spt="100" adj="0,,0" path="" filled="f" stroked="f">
            <v:stroke joinstyle="miter"/>
            <v:imagedata r:id="rId927" o:title="base_44_20885_33414"/>
            <v:formulas/>
            <v:path o:connecttype="segments"/>
          </v:shape>
        </w:pict>
      </w:r>
      <w:r>
        <w:t xml:space="preserve"> - модуль деформации грунта i-го слоя, кПа, определяемый по результатам прессиометрических испытаний;</w:t>
      </w:r>
    </w:p>
    <w:p w:rsidR="003A7E4E" w:rsidRDefault="003A7E4E">
      <w:pPr>
        <w:pStyle w:val="ConsPlusNormal"/>
        <w:spacing w:before="220"/>
        <w:ind w:firstLine="540"/>
        <w:jc w:val="both"/>
      </w:pPr>
      <w:r w:rsidRPr="00953FD3">
        <w:rPr>
          <w:position w:val="-8"/>
        </w:rPr>
        <w:pict>
          <v:shape id="_x0000_i1672" style="width:12pt;height:19.5pt" coordsize="" o:spt="100" adj="0,,0" path="" filled="f" stroked="f">
            <v:stroke joinstyle="miter"/>
            <v:imagedata r:id="rId928" o:title="base_44_20885_33415"/>
            <v:formulas/>
            <v:path o:connecttype="segments"/>
          </v:shape>
        </w:pict>
      </w:r>
      <w:r>
        <w:t xml:space="preserve"> - коэффициент Пуассона i-го слоя грунта, принимаемый в соответствии с требованиями </w:t>
      </w:r>
      <w:hyperlink r:id="rId929" w:history="1">
        <w:r>
          <w:rPr>
            <w:color w:val="0000FF"/>
          </w:rPr>
          <w:t>СП 22.13330</w:t>
        </w:r>
      </w:hyperlink>
      <w:r>
        <w:t>;</w:t>
      </w:r>
    </w:p>
    <w:p w:rsidR="003A7E4E" w:rsidRDefault="003A7E4E">
      <w:pPr>
        <w:pStyle w:val="ConsPlusNormal"/>
        <w:spacing w:before="220"/>
        <w:ind w:firstLine="540"/>
        <w:jc w:val="both"/>
      </w:pPr>
      <w:r w:rsidRPr="00953FD3">
        <w:rPr>
          <w:position w:val="-6"/>
        </w:rPr>
        <w:pict>
          <v:shape id="_x0000_i1673" style="width:10.5pt;height:17.25pt" coordsize="" o:spt="100" adj="0,,0" path="" filled="f" stroked="f">
            <v:stroke joinstyle="miter"/>
            <v:imagedata r:id="rId923" o:title="base_44_20885_33416"/>
            <v:formulas/>
            <v:path o:connecttype="segments"/>
          </v:shape>
        </w:pict>
      </w:r>
      <w:r>
        <w:t xml:space="preserve"> - коэффициент, значения которого приведены в </w:t>
      </w:r>
      <w:hyperlink w:anchor="P3492" w:history="1">
        <w:r>
          <w:rPr>
            <w:color w:val="0000FF"/>
          </w:rPr>
          <w:t>таблице Г.1</w:t>
        </w:r>
      </w:hyperlink>
      <w:r>
        <w:t>.</w:t>
      </w:r>
    </w:p>
    <w:p w:rsidR="003A7E4E" w:rsidRDefault="003A7E4E">
      <w:pPr>
        <w:pStyle w:val="ConsPlusNormal"/>
        <w:spacing w:before="220"/>
        <w:ind w:firstLine="540"/>
        <w:jc w:val="both"/>
      </w:pPr>
      <w:r>
        <w:t xml:space="preserve">Давление грунта </w:t>
      </w:r>
      <w:r w:rsidRPr="00953FD3">
        <w:rPr>
          <w:position w:val="-9"/>
        </w:rPr>
        <w:pict>
          <v:shape id="_x0000_i1674" style="width:21pt;height:21pt" coordsize="" o:spt="100" adj="0,,0" path="" filled="f" stroked="f">
            <v:stroke joinstyle="miter"/>
            <v:imagedata r:id="rId930" o:title="base_44_20885_33417"/>
            <v:formulas/>
            <v:path o:connecttype="segments"/>
          </v:shape>
        </w:pict>
      </w:r>
      <w:r>
        <w:t xml:space="preserve">, </w:t>
      </w:r>
      <w:r w:rsidRPr="00953FD3">
        <w:rPr>
          <w:position w:val="-9"/>
        </w:rPr>
        <w:pict>
          <v:shape id="_x0000_i1675" style="width:22.5pt;height:21pt" coordsize="" o:spt="100" adj="0,,0" path="" filled="f" stroked="f">
            <v:stroke joinstyle="miter"/>
            <v:imagedata r:id="rId931" o:title="base_44_20885_33418"/>
            <v:formulas/>
            <v:path o:connecttype="segments"/>
          </v:shape>
        </w:pict>
      </w:r>
      <w:r>
        <w:t>, кПа, определяют по формулам:</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676" style="width:86.25pt;height:37.5pt" coordsize="" o:spt="100" adj="0,,0" path="" filled="f" stroked="f">
            <v:stroke joinstyle="miter"/>
            <v:imagedata r:id="rId932" o:title="base_44_20885_33419"/>
            <v:formulas/>
            <v:path o:connecttype="segments"/>
          </v:shape>
        </w:pict>
      </w:r>
      <w:r>
        <w:t>; (Г.3)</w:t>
      </w:r>
    </w:p>
    <w:p w:rsidR="003A7E4E" w:rsidRDefault="003A7E4E">
      <w:pPr>
        <w:pStyle w:val="ConsPlusNormal"/>
        <w:jc w:val="center"/>
      </w:pPr>
    </w:p>
    <w:p w:rsidR="003A7E4E" w:rsidRDefault="003A7E4E">
      <w:pPr>
        <w:pStyle w:val="ConsPlusNormal"/>
        <w:jc w:val="center"/>
      </w:pPr>
      <w:r w:rsidRPr="00953FD3">
        <w:rPr>
          <w:position w:val="-9"/>
        </w:rPr>
        <w:pict>
          <v:shape id="_x0000_i1677" style="width:174.75pt;height:21pt" coordsize="" o:spt="100" adj="0,,0" path="" filled="f" stroked="f">
            <v:stroke joinstyle="miter"/>
            <v:imagedata r:id="rId933" o:title="base_44_20885_33420"/>
            <v:formulas/>
            <v:path o:connecttype="segments"/>
          </v:shape>
        </w:pict>
      </w:r>
      <w:r>
        <w:t>, (Г.4)</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678" style="width:18.75pt;height:21pt" coordsize="" o:spt="100" adj="0,,0" path="" filled="f" stroked="f">
            <v:stroke joinstyle="miter"/>
            <v:imagedata r:id="rId934" o:title="base_44_20885_33421"/>
            <v:formulas/>
            <v:path o:connecttype="segments"/>
          </v:shape>
        </w:pict>
      </w:r>
      <w:r>
        <w:t xml:space="preserve"> - удельный вес грунта i-го слоя, кН/м</w:t>
      </w:r>
      <w:r>
        <w:rPr>
          <w:vertAlign w:val="superscript"/>
        </w:rPr>
        <w:t>3</w:t>
      </w:r>
      <w:r>
        <w:t>;</w:t>
      </w:r>
    </w:p>
    <w:p w:rsidR="003A7E4E" w:rsidRDefault="003A7E4E">
      <w:pPr>
        <w:pStyle w:val="ConsPlusNormal"/>
        <w:spacing w:before="220"/>
        <w:ind w:firstLine="540"/>
        <w:jc w:val="both"/>
      </w:pPr>
      <w:r w:rsidRPr="00953FD3">
        <w:rPr>
          <w:position w:val="-8"/>
        </w:rPr>
        <w:pict>
          <v:shape id="_x0000_i1679" style="width:13.5pt;height:19.5pt" coordsize="" o:spt="100" adj="0,,0" path="" filled="f" stroked="f">
            <v:stroke joinstyle="miter"/>
            <v:imagedata r:id="rId935" o:title="base_44_20885_33422"/>
            <v:formulas/>
            <v:path o:connecttype="segments"/>
          </v:shape>
        </w:pict>
      </w:r>
      <w:r>
        <w:t xml:space="preserve"> - средняя глубина расположения i-го слоя грунта, м.</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right"/>
        <w:outlineLvl w:val="0"/>
      </w:pPr>
      <w:r>
        <w:t>Приложение Д</w:t>
      </w:r>
    </w:p>
    <w:p w:rsidR="003A7E4E" w:rsidRDefault="003A7E4E">
      <w:pPr>
        <w:pStyle w:val="ConsPlusNormal"/>
        <w:jc w:val="right"/>
      </w:pPr>
      <w:r>
        <w:t>(рекомендуемое)</w:t>
      </w:r>
    </w:p>
    <w:p w:rsidR="003A7E4E" w:rsidRDefault="003A7E4E">
      <w:pPr>
        <w:pStyle w:val="ConsPlusNormal"/>
        <w:ind w:firstLine="540"/>
        <w:jc w:val="both"/>
      </w:pPr>
    </w:p>
    <w:p w:rsidR="003A7E4E" w:rsidRDefault="003A7E4E">
      <w:pPr>
        <w:pStyle w:val="ConsPlusNormal"/>
        <w:jc w:val="center"/>
      </w:pPr>
      <w:bookmarkStart w:id="141" w:name="P3564"/>
      <w:bookmarkEnd w:id="141"/>
      <w:r>
        <w:t>РАСЧЕТ ОСАДКИ БУРОНАБИВНОЙ СВАИ В БИЛИНЕЙНОЙ ПОСТАНОВКЕ</w:t>
      </w:r>
    </w:p>
    <w:p w:rsidR="003A7E4E" w:rsidRDefault="003A7E4E">
      <w:pPr>
        <w:pStyle w:val="ConsPlusNormal"/>
        <w:ind w:firstLine="540"/>
        <w:jc w:val="both"/>
      </w:pPr>
    </w:p>
    <w:p w:rsidR="003A7E4E" w:rsidRDefault="003A7E4E">
      <w:pPr>
        <w:pStyle w:val="ConsPlusNormal"/>
        <w:ind w:firstLine="540"/>
        <w:jc w:val="both"/>
      </w:pPr>
      <w:r>
        <w:t xml:space="preserve">Осадку буронабивной сваи на первом этапе ее нагружения </w:t>
      </w:r>
      <w:r w:rsidRPr="00953FD3">
        <w:rPr>
          <w:position w:val="-8"/>
        </w:rPr>
        <w:pict>
          <v:shape id="_x0000_i1680" style="width:69pt;height:19.5pt" coordsize="" o:spt="100" adj="0,,0" path="" filled="f" stroked="f">
            <v:stroke joinstyle="miter"/>
            <v:imagedata r:id="rId936" o:title="base_44_20885_33423"/>
            <v:formulas/>
            <v:path o:connecttype="segments"/>
          </v:shape>
        </w:pict>
      </w:r>
      <w:r>
        <w:t xml:space="preserve"> следует определять по формуле</w:t>
      </w:r>
    </w:p>
    <w:p w:rsidR="003A7E4E" w:rsidRDefault="003A7E4E">
      <w:pPr>
        <w:pStyle w:val="ConsPlusNormal"/>
        <w:ind w:firstLine="540"/>
        <w:jc w:val="both"/>
      </w:pPr>
    </w:p>
    <w:p w:rsidR="003A7E4E" w:rsidRDefault="003A7E4E">
      <w:pPr>
        <w:pStyle w:val="ConsPlusNormal"/>
        <w:jc w:val="center"/>
      </w:pPr>
      <w:bookmarkStart w:id="142" w:name="P3568"/>
      <w:bookmarkEnd w:id="142"/>
      <w:r w:rsidRPr="00953FD3">
        <w:rPr>
          <w:position w:val="-26"/>
        </w:rPr>
        <w:pict>
          <v:shape id="_x0000_i1681" style="width:114pt;height:37.5pt" coordsize="" o:spt="100" adj="0,,0" path="" filled="f" stroked="f">
            <v:stroke joinstyle="miter"/>
            <v:imagedata r:id="rId937" o:title="base_44_20885_33424"/>
            <v:formulas/>
            <v:path o:connecttype="segments"/>
          </v:shape>
        </w:pict>
      </w:r>
      <w:r>
        <w:t>, (Д.1)</w:t>
      </w:r>
    </w:p>
    <w:p w:rsidR="003A7E4E" w:rsidRDefault="003A7E4E">
      <w:pPr>
        <w:pStyle w:val="ConsPlusNormal"/>
        <w:ind w:firstLine="540"/>
        <w:jc w:val="both"/>
      </w:pPr>
    </w:p>
    <w:p w:rsidR="003A7E4E" w:rsidRDefault="003A7E4E">
      <w:pPr>
        <w:pStyle w:val="ConsPlusNormal"/>
        <w:ind w:firstLine="540"/>
        <w:jc w:val="both"/>
      </w:pPr>
      <w:r>
        <w:t>где N - вертикальная нагрузка, передаваемая на сваю, кН;</w:t>
      </w:r>
    </w:p>
    <w:p w:rsidR="003A7E4E" w:rsidRDefault="003A7E4E">
      <w:pPr>
        <w:pStyle w:val="ConsPlusNormal"/>
        <w:spacing w:before="220"/>
        <w:ind w:firstLine="540"/>
        <w:jc w:val="both"/>
      </w:pPr>
      <w:r w:rsidRPr="00953FD3">
        <w:rPr>
          <w:position w:val="-8"/>
        </w:rPr>
        <w:pict>
          <v:shape id="_x0000_i1682" style="width:18.75pt;height:19.5pt" coordsize="" o:spt="100" adj="0,,0" path="" filled="f" stroked="f">
            <v:stroke joinstyle="miter"/>
            <v:imagedata r:id="rId938" o:title="base_44_20885_33425"/>
            <v:formulas/>
            <v:path o:connecttype="segments"/>
          </v:shape>
        </w:pict>
      </w:r>
      <w:r>
        <w:t xml:space="preserve"> - нагрузка, передаваемая на пяту сваи в момент полного развития по ее боковой поверхности предельного сопротивления </w:t>
      </w:r>
      <w:r w:rsidRPr="00953FD3">
        <w:rPr>
          <w:position w:val="-8"/>
        </w:rPr>
        <w:pict>
          <v:shape id="_x0000_i1683" style="width:18.75pt;height:19.5pt" coordsize="" o:spt="100" adj="0,,0" path="" filled="f" stroked="f">
            <v:stroke joinstyle="miter"/>
            <v:imagedata r:id="rId939" o:title="base_44_20885_33426"/>
            <v:formulas/>
            <v:path o:connecttype="segments"/>
          </v:shape>
        </w:pict>
      </w:r>
      <w:r>
        <w:t>, кН;</w:t>
      </w:r>
    </w:p>
    <w:p w:rsidR="003A7E4E" w:rsidRDefault="003A7E4E">
      <w:pPr>
        <w:pStyle w:val="ConsPlusNormal"/>
        <w:spacing w:before="220"/>
        <w:ind w:firstLine="540"/>
        <w:jc w:val="both"/>
      </w:pPr>
      <w:r w:rsidRPr="00953FD3">
        <w:rPr>
          <w:position w:val="-8"/>
        </w:rPr>
        <w:pict>
          <v:shape id="_x0000_i1684" style="width:15.75pt;height:19.5pt" coordsize="" o:spt="100" adj="0,,0" path="" filled="f" stroked="f">
            <v:stroke joinstyle="miter"/>
            <v:imagedata r:id="rId940" o:title="base_44_20885_33427"/>
            <v:formulas/>
            <v:path o:connecttype="segments"/>
          </v:shape>
        </w:pict>
      </w:r>
      <w:r>
        <w:t xml:space="preserve"> и </w:t>
      </w:r>
      <w:r w:rsidRPr="00953FD3">
        <w:rPr>
          <w:position w:val="-8"/>
        </w:rPr>
        <w:pict>
          <v:shape id="_x0000_i1685" style="width:17.25pt;height:19.5pt" coordsize="" o:spt="100" adj="0,,0" path="" filled="f" stroked="f">
            <v:stroke joinstyle="miter"/>
            <v:imagedata r:id="rId941" o:title="base_44_20885_33428"/>
            <v:formulas/>
            <v:path o:connecttype="segments"/>
          </v:shape>
        </w:pict>
      </w:r>
      <w:r>
        <w:t xml:space="preserve"> - соответственно среднее значение модуля сдвига для грунтов околосвайного пространства и минимальное значение модуля сдвига под нижним концом свай, кПа;</w:t>
      </w:r>
    </w:p>
    <w:p w:rsidR="003A7E4E" w:rsidRDefault="003A7E4E">
      <w:pPr>
        <w:pStyle w:val="ConsPlusNormal"/>
        <w:spacing w:before="220"/>
        <w:ind w:firstLine="540"/>
        <w:jc w:val="both"/>
      </w:pPr>
      <w:r>
        <w:t>l и d - длина и диаметр сваи, м;</w:t>
      </w:r>
    </w:p>
    <w:p w:rsidR="003A7E4E" w:rsidRDefault="003A7E4E">
      <w:pPr>
        <w:pStyle w:val="ConsPlusNormal"/>
        <w:spacing w:before="220"/>
        <w:ind w:firstLine="540"/>
        <w:jc w:val="both"/>
      </w:pPr>
      <w:r w:rsidRPr="00953FD3">
        <w:rPr>
          <w:position w:val="-8"/>
        </w:rPr>
        <w:pict>
          <v:shape id="_x0000_i1686" style="width:14.25pt;height:19.5pt" coordsize="" o:spt="100" adj="0,,0" path="" filled="f" stroked="f">
            <v:stroke joinstyle="miter"/>
            <v:imagedata r:id="rId942" o:title="base_44_20885_33429"/>
            <v:formulas/>
            <v:path o:connecttype="segments"/>
          </v:shape>
        </w:pict>
      </w:r>
      <w:r>
        <w:t xml:space="preserve"> - коэффициент, зависящий от среднего значения коэффициента Пуассона для грунтов (для расчетов можно принимать </w:t>
      </w:r>
      <w:r w:rsidRPr="00953FD3">
        <w:rPr>
          <w:position w:val="-8"/>
        </w:rPr>
        <w:pict>
          <v:shape id="_x0000_i1687" style="width:35.25pt;height:19.5pt" coordsize="" o:spt="100" adj="0,,0" path="" filled="f" stroked="f">
            <v:stroke joinstyle="miter"/>
            <v:imagedata r:id="rId943" o:title="base_44_20885_33430"/>
            <v:formulas/>
            <v:path o:connecttype="segments"/>
          </v:shape>
        </w:pict>
      </w:r>
      <w:r>
        <w:t>).</w:t>
      </w:r>
    </w:p>
    <w:p w:rsidR="003A7E4E" w:rsidRDefault="003A7E4E">
      <w:pPr>
        <w:pStyle w:val="ConsPlusNormal"/>
        <w:spacing w:before="220"/>
        <w:ind w:firstLine="540"/>
        <w:jc w:val="both"/>
      </w:pPr>
      <w:r>
        <w:t xml:space="preserve">Для буронабивных свай эта формула справедлива лишь на первом этапе нагружения сваи, а именно до возникновения полного предельного сопротивления </w:t>
      </w:r>
      <w:r w:rsidRPr="00953FD3">
        <w:rPr>
          <w:position w:val="-8"/>
        </w:rPr>
        <w:pict>
          <v:shape id="_x0000_i1688" style="width:19.5pt;height:19.5pt" coordsize="" o:spt="100" adj="0,,0" path="" filled="f" stroked="f">
            <v:stroke joinstyle="miter"/>
            <v:imagedata r:id="rId944" o:title="base_44_20885_33431"/>
            <v:formulas/>
            <v:path o:connecttype="segments"/>
          </v:shape>
        </w:pict>
      </w:r>
      <w:r>
        <w:t xml:space="preserve"> на боковой поверхности свай, появление которого обычно всегда значительно опережает возникновение предельного состояния сваи в целом.</w:t>
      </w:r>
    </w:p>
    <w:p w:rsidR="003A7E4E" w:rsidRDefault="003A7E4E">
      <w:pPr>
        <w:pStyle w:val="ConsPlusNormal"/>
        <w:spacing w:before="220"/>
        <w:ind w:firstLine="540"/>
        <w:jc w:val="both"/>
      </w:pPr>
      <w:r>
        <w:t xml:space="preserve">С учетом постоянного равенства осадок пяты и ствола сваи значение </w:t>
      </w:r>
      <w:r w:rsidRPr="00953FD3">
        <w:rPr>
          <w:position w:val="-8"/>
        </w:rPr>
        <w:pict>
          <v:shape id="_x0000_i1689" style="width:18.75pt;height:19.5pt" coordsize="" o:spt="100" adj="0,,0" path="" filled="f" stroked="f">
            <v:stroke joinstyle="miter"/>
            <v:imagedata r:id="rId944" o:title="base_44_20885_33432"/>
            <v:formulas/>
            <v:path o:connecttype="segments"/>
          </v:shape>
        </w:pict>
      </w:r>
      <w:r>
        <w:t xml:space="preserve"> можно определить по условию</w:t>
      </w:r>
    </w:p>
    <w:p w:rsidR="003A7E4E" w:rsidRDefault="003A7E4E">
      <w:pPr>
        <w:pStyle w:val="ConsPlusNormal"/>
        <w:ind w:firstLine="540"/>
        <w:jc w:val="both"/>
      </w:pPr>
    </w:p>
    <w:p w:rsidR="003A7E4E" w:rsidRDefault="003A7E4E">
      <w:pPr>
        <w:pStyle w:val="ConsPlusNormal"/>
        <w:jc w:val="center"/>
      </w:pPr>
      <w:r w:rsidRPr="00953FD3">
        <w:rPr>
          <w:position w:val="-31"/>
        </w:rPr>
        <w:pict>
          <v:shape id="_x0000_i1690" style="width:171pt;height:42pt" coordsize="" o:spt="100" adj="0,,0" path="" filled="f" stroked="f">
            <v:stroke joinstyle="miter"/>
            <v:imagedata r:id="rId945" o:title="base_44_20885_33433"/>
            <v:formulas/>
            <v:path o:connecttype="segments"/>
          </v:shape>
        </w:pict>
      </w:r>
      <w:r>
        <w:t>. (Д.2)</w:t>
      </w:r>
    </w:p>
    <w:p w:rsidR="003A7E4E" w:rsidRDefault="003A7E4E">
      <w:pPr>
        <w:pStyle w:val="ConsPlusNormal"/>
        <w:ind w:firstLine="540"/>
        <w:jc w:val="both"/>
      </w:pPr>
    </w:p>
    <w:p w:rsidR="003A7E4E" w:rsidRDefault="003A7E4E">
      <w:pPr>
        <w:pStyle w:val="ConsPlusNormal"/>
        <w:ind w:firstLine="540"/>
        <w:jc w:val="both"/>
      </w:pPr>
      <w:r>
        <w:t xml:space="preserve">На втором этапе нагружения сваи при </w:t>
      </w:r>
      <w:r w:rsidRPr="00953FD3">
        <w:rPr>
          <w:position w:val="-8"/>
        </w:rPr>
        <w:pict>
          <v:shape id="_x0000_i1691" style="width:69pt;height:19.5pt" coordsize="" o:spt="100" adj="0,,0" path="" filled="f" stroked="f">
            <v:stroke joinstyle="miter"/>
            <v:imagedata r:id="rId946" o:title="base_44_20885_33434"/>
            <v:formulas/>
            <v:path o:connecttype="segments"/>
          </v:shape>
        </w:pict>
      </w:r>
      <w:r>
        <w:t xml:space="preserve"> ее осадка определяется по формуле:</w:t>
      </w:r>
    </w:p>
    <w:p w:rsidR="003A7E4E" w:rsidRDefault="003A7E4E">
      <w:pPr>
        <w:pStyle w:val="ConsPlusNormal"/>
        <w:ind w:firstLine="540"/>
        <w:jc w:val="both"/>
      </w:pPr>
    </w:p>
    <w:p w:rsidR="003A7E4E" w:rsidRDefault="003A7E4E">
      <w:pPr>
        <w:pStyle w:val="ConsPlusNormal"/>
        <w:jc w:val="center"/>
      </w:pPr>
      <w:bookmarkStart w:id="143" w:name="P3582"/>
      <w:bookmarkEnd w:id="143"/>
      <w:r w:rsidRPr="00953FD3">
        <w:rPr>
          <w:position w:val="-26"/>
        </w:rPr>
        <w:lastRenderedPageBreak/>
        <w:pict>
          <v:shape id="_x0000_i1692" style="width:125.25pt;height:37.5pt" coordsize="" o:spt="100" adj="0,,0" path="" filled="f" stroked="f">
            <v:stroke joinstyle="miter"/>
            <v:imagedata r:id="rId947" o:title="base_44_20885_33435"/>
            <v:formulas/>
            <v:path o:connecttype="segments"/>
          </v:shape>
        </w:pict>
      </w:r>
      <w:r>
        <w:t>, (Д.3)</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693" style="width:15.75pt;height:19.5pt" coordsize="" o:spt="100" adj="0,,0" path="" filled="f" stroked="f">
            <v:stroke joinstyle="miter"/>
            <v:imagedata r:id="rId948" o:title="base_44_20885_33436"/>
            <v:formulas/>
            <v:path o:connecttype="segments"/>
          </v:shape>
        </w:pict>
      </w:r>
      <w:r>
        <w:t xml:space="preserve"> - осадка, м, полученная по </w:t>
      </w:r>
      <w:hyperlink w:anchor="P3568" w:history="1">
        <w:r>
          <w:rPr>
            <w:color w:val="0000FF"/>
          </w:rPr>
          <w:t>(Д.1)</w:t>
        </w:r>
      </w:hyperlink>
      <w:r>
        <w:t xml:space="preserve"> при </w:t>
      </w:r>
      <w:r w:rsidRPr="00953FD3">
        <w:rPr>
          <w:position w:val="-8"/>
        </w:rPr>
        <w:pict>
          <v:shape id="_x0000_i1694" style="width:69pt;height:19.5pt" coordsize="" o:spt="100" adj="0,,0" path="" filled="f" stroked="f">
            <v:stroke joinstyle="miter"/>
            <v:imagedata r:id="rId949" o:title="base_44_20885_33437"/>
            <v:formulas/>
            <v:path o:connecttype="segments"/>
          </v:shape>
        </w:pict>
      </w:r>
      <w:r>
        <w:t>.</w:t>
      </w:r>
    </w:p>
    <w:p w:rsidR="003A7E4E" w:rsidRDefault="003A7E4E">
      <w:pPr>
        <w:pStyle w:val="ConsPlusNormal"/>
        <w:ind w:firstLine="540"/>
        <w:jc w:val="both"/>
      </w:pPr>
    </w:p>
    <w:p w:rsidR="003A7E4E" w:rsidRDefault="003A7E4E">
      <w:pPr>
        <w:pStyle w:val="ConsPlusNormal"/>
        <w:jc w:val="center"/>
      </w:pPr>
      <w:r w:rsidRPr="00953FD3">
        <w:rPr>
          <w:position w:val="-164"/>
        </w:rPr>
        <w:pict>
          <v:shape id="_x0000_i1695" style="width:250.5pt;height:175.5pt" coordsize="" o:spt="100" adj="0,,0" path="" filled="f" stroked="f">
            <v:stroke joinstyle="miter"/>
            <v:imagedata r:id="rId950" o:title="base_44_20885_33438"/>
            <v:formulas/>
            <v:path o:connecttype="segments"/>
          </v:shape>
        </w:pict>
      </w:r>
    </w:p>
    <w:p w:rsidR="003A7E4E" w:rsidRDefault="003A7E4E">
      <w:pPr>
        <w:pStyle w:val="ConsPlusNormal"/>
        <w:ind w:firstLine="540"/>
        <w:jc w:val="both"/>
      </w:pPr>
    </w:p>
    <w:p w:rsidR="003A7E4E" w:rsidRDefault="003A7E4E">
      <w:pPr>
        <w:pStyle w:val="ConsPlusNormal"/>
        <w:jc w:val="center"/>
      </w:pPr>
      <w:r>
        <w:t>Рисунок Д.1 - Схема этапов расчета нагружения сваи</w:t>
      </w:r>
    </w:p>
    <w:p w:rsidR="003A7E4E" w:rsidRDefault="003A7E4E">
      <w:pPr>
        <w:pStyle w:val="ConsPlusNormal"/>
        <w:jc w:val="center"/>
      </w:pPr>
      <w:r>
        <w:t xml:space="preserve">по формулам: 1 - </w:t>
      </w:r>
      <w:hyperlink w:anchor="P3568" w:history="1">
        <w:r>
          <w:rPr>
            <w:color w:val="0000FF"/>
          </w:rPr>
          <w:t>(Д.1)</w:t>
        </w:r>
      </w:hyperlink>
      <w:r>
        <w:t xml:space="preserve">; 2 - </w:t>
      </w:r>
      <w:hyperlink w:anchor="P3582" w:history="1">
        <w:r>
          <w:rPr>
            <w:color w:val="0000FF"/>
          </w:rPr>
          <w:t>(Д.3)</w:t>
        </w:r>
      </w:hyperlink>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right"/>
        <w:outlineLvl w:val="0"/>
      </w:pPr>
      <w:r>
        <w:t>Приложение Е</w:t>
      </w:r>
    </w:p>
    <w:p w:rsidR="003A7E4E" w:rsidRDefault="003A7E4E">
      <w:pPr>
        <w:pStyle w:val="ConsPlusNormal"/>
        <w:jc w:val="right"/>
      </w:pPr>
      <w:r>
        <w:t>(рекомендуемое)</w:t>
      </w:r>
    </w:p>
    <w:p w:rsidR="003A7E4E" w:rsidRDefault="003A7E4E">
      <w:pPr>
        <w:pStyle w:val="ConsPlusNormal"/>
        <w:ind w:firstLine="540"/>
        <w:jc w:val="both"/>
      </w:pPr>
    </w:p>
    <w:p w:rsidR="003A7E4E" w:rsidRDefault="003A7E4E">
      <w:pPr>
        <w:pStyle w:val="ConsPlusNormal"/>
        <w:jc w:val="center"/>
      </w:pPr>
      <w:bookmarkStart w:id="144" w:name="P3598"/>
      <w:bookmarkEnd w:id="144"/>
      <w:r>
        <w:t>ОПРЕДЕЛЕНИЕ НЕСУЩЕЙ СПОСОБНОСТИ СВАЙ</w:t>
      </w:r>
    </w:p>
    <w:p w:rsidR="003A7E4E" w:rsidRDefault="003A7E4E">
      <w:pPr>
        <w:pStyle w:val="ConsPlusNormal"/>
        <w:jc w:val="center"/>
      </w:pPr>
      <w:r>
        <w:t>В ПРОСАДОЧНЫХ ГРУНТАХ ПО ИХ ПРОЧНОСТНЫМ ХАРАКТЕРИСТИКАМ</w:t>
      </w:r>
    </w:p>
    <w:p w:rsidR="003A7E4E" w:rsidRDefault="003A7E4E">
      <w:pPr>
        <w:pStyle w:val="ConsPlusNormal"/>
        <w:jc w:val="center"/>
      </w:pPr>
    </w:p>
    <w:p w:rsidR="003A7E4E" w:rsidRDefault="003A7E4E">
      <w:pPr>
        <w:pStyle w:val="ConsPlusNormal"/>
        <w:ind w:firstLine="540"/>
        <w:jc w:val="both"/>
      </w:pPr>
      <w:r>
        <w:t xml:space="preserve">Е.1. Несущая способность свай зависит от показателей прочности грунта: угла внутреннего трения </w:t>
      </w:r>
      <w:r w:rsidRPr="00953FD3">
        <w:rPr>
          <w:position w:val="-3"/>
        </w:rPr>
        <w:pict>
          <v:shape id="_x0000_i1696" style="width:12pt;height:14.25pt" coordsize="" o:spt="100" adj="0,,0" path="" filled="f" stroked="f">
            <v:stroke joinstyle="miter"/>
            <v:imagedata r:id="rId951" o:title="base_44_20885_33439"/>
            <v:formulas/>
            <v:path o:connecttype="segments"/>
          </v:shape>
        </w:pict>
      </w:r>
      <w:r>
        <w:t xml:space="preserve"> и удельного сцепления c. Существенное изменение несущей способности сваи при замачивании просадочного грунта происходит в основном за счет снижения сцепления c.</w:t>
      </w:r>
    </w:p>
    <w:p w:rsidR="003A7E4E" w:rsidRDefault="003A7E4E">
      <w:pPr>
        <w:pStyle w:val="ConsPlusNormal"/>
        <w:spacing w:before="220"/>
        <w:ind w:firstLine="540"/>
        <w:jc w:val="both"/>
      </w:pPr>
      <w:bookmarkStart w:id="145" w:name="P3602"/>
      <w:bookmarkEnd w:id="145"/>
      <w:r>
        <w:t>Е.2. Расчет несущей способности свай в просадочных грунтах рекомендуется производить на основе приближенного решения упругопластической задачи предельного равновесия грунта в основании сваи.</w:t>
      </w:r>
    </w:p>
    <w:p w:rsidR="003A7E4E" w:rsidRDefault="003A7E4E">
      <w:pPr>
        <w:pStyle w:val="ConsPlusNormal"/>
        <w:spacing w:before="220"/>
        <w:ind w:firstLine="540"/>
        <w:jc w:val="both"/>
      </w:pPr>
      <w:r>
        <w:t xml:space="preserve">Общая поверхность предельного равновесия основания сваи длиной l состоит из трех участков: верхний участок 1 - вдоль ствола сваи </w:t>
      </w:r>
      <w:r w:rsidRPr="00953FD3">
        <w:rPr>
          <w:position w:val="-8"/>
        </w:rPr>
        <w:pict>
          <v:shape id="_x0000_i1697" style="width:30.75pt;height:19.5pt" coordsize="" o:spt="100" adj="0,,0" path="" filled="f" stroked="f">
            <v:stroke joinstyle="miter"/>
            <v:imagedata r:id="rId952" o:title="base_44_20885_33440"/>
            <v:formulas/>
            <v:path o:connecttype="segments"/>
          </v:shape>
        </w:pict>
      </w:r>
      <w:r>
        <w:t>, нижний участок 2 - по поверхности усеченного конуса вдоль ствола сваи длиной b; участок 3 - под нижним концом сваи по части шаровой поверхности (рисунок Е.1).</w:t>
      </w:r>
    </w:p>
    <w:p w:rsidR="003A7E4E" w:rsidRDefault="003A7E4E">
      <w:pPr>
        <w:pStyle w:val="ConsPlusNormal"/>
        <w:ind w:firstLine="540"/>
        <w:jc w:val="both"/>
      </w:pPr>
    </w:p>
    <w:p w:rsidR="003A7E4E" w:rsidRDefault="003A7E4E">
      <w:pPr>
        <w:pStyle w:val="ConsPlusNormal"/>
        <w:jc w:val="center"/>
      </w:pPr>
      <w:r w:rsidRPr="00953FD3">
        <w:rPr>
          <w:position w:val="-279"/>
        </w:rPr>
        <w:lastRenderedPageBreak/>
        <w:pict>
          <v:shape id="_x0000_i1698" style="width:159pt;height:291pt" coordsize="" o:spt="100" adj="0,,0" path="" filled="f" stroked="f">
            <v:stroke joinstyle="miter"/>
            <v:imagedata r:id="rId953" o:title="base_44_20885_33441"/>
            <v:formulas/>
            <v:path o:connecttype="segments"/>
          </v:shape>
        </w:pict>
      </w:r>
    </w:p>
    <w:p w:rsidR="003A7E4E" w:rsidRDefault="003A7E4E">
      <w:pPr>
        <w:pStyle w:val="ConsPlusNormal"/>
        <w:ind w:firstLine="540"/>
        <w:jc w:val="both"/>
      </w:pPr>
    </w:p>
    <w:p w:rsidR="003A7E4E" w:rsidRDefault="003A7E4E">
      <w:pPr>
        <w:pStyle w:val="ConsPlusNormal"/>
        <w:jc w:val="center"/>
      </w:pPr>
      <w:bookmarkStart w:id="146" w:name="P3607"/>
      <w:bookmarkEnd w:id="146"/>
      <w:r>
        <w:t>Рисунок Е.1 - Расчетная схема</w:t>
      </w:r>
    </w:p>
    <w:p w:rsidR="003A7E4E" w:rsidRDefault="003A7E4E">
      <w:pPr>
        <w:pStyle w:val="ConsPlusNormal"/>
        <w:jc w:val="center"/>
      </w:pPr>
    </w:p>
    <w:p w:rsidR="003A7E4E" w:rsidRDefault="003A7E4E">
      <w:pPr>
        <w:pStyle w:val="ConsPlusNormal"/>
        <w:ind w:firstLine="540"/>
        <w:jc w:val="both"/>
      </w:pPr>
      <w:r>
        <w:t xml:space="preserve">Несущая способность </w:t>
      </w:r>
      <w:r w:rsidRPr="00953FD3">
        <w:rPr>
          <w:position w:val="-8"/>
        </w:rPr>
        <w:pict>
          <v:shape id="_x0000_i1699" style="width:16.5pt;height:19.5pt" coordsize="" o:spt="100" adj="0,,0" path="" filled="f" stroked="f">
            <v:stroke joinstyle="miter"/>
            <v:imagedata r:id="rId954" o:title="base_44_20885_33442"/>
            <v:formulas/>
            <v:path o:connecttype="segments"/>
          </v:shape>
        </w:pict>
      </w:r>
      <w:r>
        <w:t xml:space="preserve"> определяется по формуле</w:t>
      </w:r>
    </w:p>
    <w:p w:rsidR="003A7E4E" w:rsidRDefault="003A7E4E">
      <w:pPr>
        <w:pStyle w:val="ConsPlusNormal"/>
        <w:ind w:firstLine="540"/>
        <w:jc w:val="both"/>
      </w:pPr>
    </w:p>
    <w:p w:rsidR="003A7E4E" w:rsidRDefault="003A7E4E">
      <w:pPr>
        <w:pStyle w:val="ConsPlusNormal"/>
        <w:jc w:val="center"/>
      </w:pPr>
      <w:bookmarkStart w:id="147" w:name="P3611"/>
      <w:bookmarkEnd w:id="147"/>
      <w:r w:rsidRPr="00953FD3">
        <w:rPr>
          <w:position w:val="-8"/>
        </w:rPr>
        <w:pict>
          <v:shape id="_x0000_i1700" style="width:111.75pt;height:19.5pt" coordsize="" o:spt="100" adj="0,,0" path="" filled="f" stroked="f">
            <v:stroke joinstyle="miter"/>
            <v:imagedata r:id="rId955" o:title="base_44_20885_33443"/>
            <v:formulas/>
            <v:path o:connecttype="segments"/>
          </v:shape>
        </w:pict>
      </w:r>
      <w:r>
        <w:t>, (Е.1)</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701" style="width:14.25pt;height:19.5pt" coordsize="" o:spt="100" adj="0,,0" path="" filled="f" stroked="f">
            <v:stroke joinstyle="miter"/>
            <v:imagedata r:id="rId956" o:title="base_44_20885_33444"/>
            <v:formulas/>
            <v:path o:connecttype="segments"/>
          </v:shape>
        </w:pict>
      </w:r>
      <w:r>
        <w:t xml:space="preserve"> - коэффициент условий работы, принимаемый равным 1;</w:t>
      </w:r>
    </w:p>
    <w:p w:rsidR="003A7E4E" w:rsidRDefault="003A7E4E">
      <w:pPr>
        <w:pStyle w:val="ConsPlusNormal"/>
        <w:spacing w:before="220"/>
        <w:ind w:firstLine="540"/>
        <w:jc w:val="both"/>
      </w:pPr>
      <w:r w:rsidRPr="00953FD3">
        <w:rPr>
          <w:position w:val="-8"/>
        </w:rPr>
        <w:pict>
          <v:shape id="_x0000_i1702" style="width:14.25pt;height:19.5pt" coordsize="" o:spt="100" adj="0,,0" path="" filled="f" stroked="f">
            <v:stroke joinstyle="miter"/>
            <v:imagedata r:id="rId957" o:title="base_44_20885_33445"/>
            <v:formulas/>
            <v:path o:connecttype="segments"/>
          </v:shape>
        </w:pict>
      </w:r>
      <w:r>
        <w:t xml:space="preserve"> - сопротивление на участке ствола сваи </w:t>
      </w:r>
      <w:r w:rsidRPr="00953FD3">
        <w:rPr>
          <w:position w:val="-8"/>
        </w:rPr>
        <w:pict>
          <v:shape id="_x0000_i1703" style="width:32.25pt;height:19.5pt" coordsize="" o:spt="100" adj="0,,0" path="" filled="f" stroked="f">
            <v:stroke joinstyle="miter"/>
            <v:imagedata r:id="rId958" o:title="base_44_20885_33446"/>
            <v:formulas/>
            <v:path o:connecttype="segments"/>
          </v:shape>
        </w:pict>
      </w:r>
      <w:r>
        <w:t xml:space="preserve">, кН; где </w:t>
      </w:r>
      <w:r w:rsidRPr="00953FD3">
        <w:rPr>
          <w:position w:val="-8"/>
        </w:rPr>
        <w:pict>
          <v:shape id="_x0000_i1704" style="width:10.5pt;height:19.5pt" coordsize="" o:spt="100" adj="0,,0" path="" filled="f" stroked="f">
            <v:stroke joinstyle="miter"/>
            <v:imagedata r:id="rId959" o:title="base_44_20885_33447"/>
            <v:formulas/>
            <v:path o:connecttype="segments"/>
          </v:shape>
        </w:pict>
      </w:r>
      <w:r>
        <w:t xml:space="preserve"> - участок линейного возрастания сопротивления от 0 до 12d, но не более 6 м, а ниже - участок постоянного значения сопротивления, равного конечному значению по длине </w:t>
      </w:r>
      <w:r w:rsidRPr="00953FD3">
        <w:rPr>
          <w:position w:val="-8"/>
        </w:rPr>
        <w:pict>
          <v:shape id="_x0000_i1705" style="width:10.5pt;height:19.5pt" coordsize="" o:spt="100" adj="0,,0" path="" filled="f" stroked="f">
            <v:stroke joinstyle="miter"/>
            <v:imagedata r:id="rId959" o:title="base_44_20885_33448"/>
            <v:formulas/>
            <v:path o:connecttype="segments"/>
          </v:shape>
        </w:pict>
      </w:r>
      <w:r>
        <w:t>, кН;</w:t>
      </w:r>
    </w:p>
    <w:p w:rsidR="003A7E4E" w:rsidRDefault="003A7E4E">
      <w:pPr>
        <w:pStyle w:val="ConsPlusNormal"/>
        <w:spacing w:before="220"/>
        <w:ind w:firstLine="540"/>
        <w:jc w:val="both"/>
      </w:pPr>
      <w:r w:rsidRPr="00953FD3">
        <w:rPr>
          <w:position w:val="-8"/>
        </w:rPr>
        <w:pict>
          <v:shape id="_x0000_i1706" style="width:15.75pt;height:19.5pt" coordsize="" o:spt="100" adj="0,,0" path="" filled="f" stroked="f">
            <v:stroke joinstyle="miter"/>
            <v:imagedata r:id="rId960" o:title="base_44_20885_33449"/>
            <v:formulas/>
            <v:path o:connecttype="segments"/>
          </v:shape>
        </w:pict>
      </w:r>
      <w:r>
        <w:t xml:space="preserve"> - сопротивление на участке ствола сваи по поверхности усеченного конуса, кН;</w:t>
      </w:r>
    </w:p>
    <w:p w:rsidR="003A7E4E" w:rsidRDefault="003A7E4E">
      <w:pPr>
        <w:pStyle w:val="ConsPlusNormal"/>
        <w:spacing w:before="220"/>
        <w:ind w:firstLine="540"/>
        <w:jc w:val="both"/>
      </w:pPr>
      <w:r w:rsidRPr="00953FD3">
        <w:rPr>
          <w:position w:val="-8"/>
        </w:rPr>
        <w:pict>
          <v:shape id="_x0000_i1707" style="width:15.75pt;height:19.5pt" coordsize="" o:spt="100" adj="0,,0" path="" filled="f" stroked="f">
            <v:stroke joinstyle="miter"/>
            <v:imagedata r:id="rId961" o:title="base_44_20885_33450"/>
            <v:formulas/>
            <v:path o:connecttype="segments"/>
          </v:shape>
        </w:pict>
      </w:r>
      <w:r>
        <w:t xml:space="preserve"> - сопротивление под нижним концом, кН.</w:t>
      </w:r>
    </w:p>
    <w:p w:rsidR="003A7E4E" w:rsidRDefault="003A7E4E">
      <w:pPr>
        <w:pStyle w:val="ConsPlusNormal"/>
        <w:ind w:firstLine="540"/>
        <w:jc w:val="both"/>
      </w:pPr>
    </w:p>
    <w:p w:rsidR="003A7E4E" w:rsidRDefault="003A7E4E">
      <w:pPr>
        <w:pStyle w:val="ConsPlusNormal"/>
        <w:jc w:val="center"/>
      </w:pPr>
      <w:bookmarkStart w:id="148" w:name="P3618"/>
      <w:bookmarkEnd w:id="148"/>
      <w:r w:rsidRPr="00953FD3">
        <w:rPr>
          <w:position w:val="-8"/>
        </w:rPr>
        <w:pict>
          <v:shape id="_x0000_i1708" style="width:223.5pt;height:19.5pt" coordsize="" o:spt="100" adj="0,,0" path="" filled="f" stroked="f">
            <v:stroke joinstyle="miter"/>
            <v:imagedata r:id="rId962" o:title="base_44_20885_33451"/>
            <v:formulas/>
            <v:path o:connecttype="segments"/>
          </v:shape>
        </w:pict>
      </w:r>
      <w:r>
        <w:t>, (Е.2)</w:t>
      </w:r>
    </w:p>
    <w:p w:rsidR="003A7E4E" w:rsidRDefault="003A7E4E">
      <w:pPr>
        <w:pStyle w:val="ConsPlusNormal"/>
        <w:ind w:firstLine="540"/>
        <w:jc w:val="both"/>
      </w:pPr>
    </w:p>
    <w:p w:rsidR="003A7E4E" w:rsidRDefault="003A7E4E">
      <w:pPr>
        <w:pStyle w:val="ConsPlusNormal"/>
        <w:ind w:firstLine="540"/>
        <w:jc w:val="both"/>
      </w:pPr>
      <w:r>
        <w:t>где u - периметр сваи, м;</w:t>
      </w:r>
    </w:p>
    <w:p w:rsidR="003A7E4E" w:rsidRDefault="003A7E4E">
      <w:pPr>
        <w:pStyle w:val="ConsPlusNormal"/>
        <w:spacing w:before="220"/>
        <w:ind w:firstLine="540"/>
        <w:jc w:val="both"/>
      </w:pPr>
      <w:r w:rsidRPr="00953FD3">
        <w:rPr>
          <w:position w:val="-6"/>
        </w:rPr>
        <w:pict>
          <v:shape id="_x0000_i1709" style="width:10.5pt;height:17.25pt" coordsize="" o:spt="100" adj="0,,0" path="" filled="f" stroked="f">
            <v:stroke joinstyle="miter"/>
            <v:imagedata r:id="rId963" o:title="base_44_20885_33452"/>
            <v:formulas/>
            <v:path o:connecttype="segments"/>
          </v:shape>
        </w:pict>
      </w:r>
      <w:r>
        <w:t xml:space="preserve"> - коэффициент бокового давления грунта, равный 0,5;</w:t>
      </w:r>
    </w:p>
    <w:p w:rsidR="003A7E4E" w:rsidRDefault="003A7E4E">
      <w:pPr>
        <w:pStyle w:val="ConsPlusNormal"/>
        <w:spacing w:before="220"/>
        <w:ind w:firstLine="540"/>
        <w:jc w:val="both"/>
      </w:pPr>
      <w:r w:rsidRPr="00953FD3">
        <w:rPr>
          <w:position w:val="-3"/>
        </w:rPr>
        <w:pict>
          <v:shape id="_x0000_i1710" style="width:12pt;height:14.25pt" coordsize="" o:spt="100" adj="0,,0" path="" filled="f" stroked="f">
            <v:stroke joinstyle="miter"/>
            <v:imagedata r:id="rId964" o:title="base_44_20885_33453"/>
            <v:formulas/>
            <v:path o:connecttype="segments"/>
          </v:shape>
        </w:pict>
      </w:r>
      <w:r>
        <w:t xml:space="preserve"> - расчетное значение угла внутреннего трения, град;</w:t>
      </w:r>
    </w:p>
    <w:p w:rsidR="003A7E4E" w:rsidRDefault="003A7E4E">
      <w:pPr>
        <w:pStyle w:val="ConsPlusNormal"/>
        <w:spacing w:before="220"/>
        <w:ind w:firstLine="540"/>
        <w:jc w:val="both"/>
      </w:pPr>
      <w:r>
        <w:t>c - расчетное значение удельного сцепления грунта, кН/м</w:t>
      </w:r>
      <w:r>
        <w:rPr>
          <w:vertAlign w:val="superscript"/>
        </w:rPr>
        <w:t>2</w:t>
      </w:r>
      <w:r>
        <w:t>;</w:t>
      </w:r>
    </w:p>
    <w:p w:rsidR="003A7E4E" w:rsidRDefault="003A7E4E">
      <w:pPr>
        <w:pStyle w:val="ConsPlusNormal"/>
        <w:spacing w:before="220"/>
        <w:ind w:firstLine="540"/>
        <w:jc w:val="both"/>
      </w:pPr>
      <w:r w:rsidRPr="00953FD3">
        <w:rPr>
          <w:position w:val="-8"/>
        </w:rPr>
        <w:pict>
          <v:shape id="_x0000_i1711" style="width:12pt;height:19.5pt" coordsize="" o:spt="100" adj="0,,0" path="" filled="f" stroked="f">
            <v:stroke joinstyle="miter"/>
            <v:imagedata r:id="rId965" o:title="base_44_20885_33454"/>
            <v:formulas/>
            <v:path o:connecttype="segments"/>
          </v:shape>
        </w:pict>
      </w:r>
      <w:r>
        <w:t xml:space="preserve"> - участок длины сваи, м, равный</w:t>
      </w:r>
    </w:p>
    <w:p w:rsidR="003A7E4E" w:rsidRDefault="003A7E4E">
      <w:pPr>
        <w:pStyle w:val="ConsPlusNormal"/>
        <w:ind w:firstLine="540"/>
        <w:jc w:val="both"/>
      </w:pPr>
    </w:p>
    <w:p w:rsidR="003A7E4E" w:rsidRDefault="003A7E4E">
      <w:pPr>
        <w:pStyle w:val="ConsPlusNormal"/>
        <w:jc w:val="center"/>
      </w:pPr>
      <w:bookmarkStart w:id="149" w:name="P3626"/>
      <w:bookmarkEnd w:id="149"/>
      <w:r w:rsidRPr="00953FD3">
        <w:rPr>
          <w:position w:val="-8"/>
        </w:rPr>
        <w:lastRenderedPageBreak/>
        <w:pict>
          <v:shape id="_x0000_i1712" style="width:121.5pt;height:19.5pt" coordsize="" o:spt="100" adj="0,,0" path="" filled="f" stroked="f">
            <v:stroke joinstyle="miter"/>
            <v:imagedata r:id="rId966" o:title="base_44_20885_33455"/>
            <v:formulas/>
            <v:path o:connecttype="segments"/>
          </v:shape>
        </w:pict>
      </w:r>
      <w:r>
        <w:t>, (Е.3)</w:t>
      </w:r>
    </w:p>
    <w:p w:rsidR="003A7E4E" w:rsidRDefault="003A7E4E">
      <w:pPr>
        <w:pStyle w:val="ConsPlusNormal"/>
        <w:ind w:firstLine="540"/>
        <w:jc w:val="both"/>
      </w:pPr>
    </w:p>
    <w:p w:rsidR="003A7E4E" w:rsidRDefault="003A7E4E">
      <w:pPr>
        <w:pStyle w:val="ConsPlusNormal"/>
        <w:ind w:firstLine="540"/>
        <w:jc w:val="both"/>
      </w:pPr>
      <w:r>
        <w:t>где l - длина погруженной части сваи, м;</w:t>
      </w:r>
    </w:p>
    <w:p w:rsidR="003A7E4E" w:rsidRDefault="003A7E4E">
      <w:pPr>
        <w:pStyle w:val="ConsPlusNormal"/>
        <w:spacing w:before="220"/>
        <w:ind w:firstLine="540"/>
        <w:jc w:val="both"/>
      </w:pPr>
      <w:r>
        <w:t>d - диаметр или сторона поперечного сечения, м;</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713" style="width:51.75pt;height:19.5pt" coordsize="" o:spt="100" adj="0,,0" path="" filled="f" stroked="f">
            <v:stroke joinstyle="miter"/>
            <v:imagedata r:id="rId967" o:title="base_44_20885_33456"/>
            <v:formulas/>
            <v:path o:connecttype="segments"/>
          </v:shape>
        </w:pict>
      </w:r>
      <w:r>
        <w:t>, м, (Е.4)</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714" style="width:9.75pt;height:19.5pt" coordsize="" o:spt="100" adj="0,,0" path="" filled="f" stroked="f">
            <v:stroke joinstyle="miter"/>
            <v:imagedata r:id="rId968" o:title="base_44_20885_33457"/>
            <v:formulas/>
            <v:path o:connecttype="segments"/>
          </v:shape>
        </w:pict>
      </w:r>
      <w:r>
        <w:t xml:space="preserve"> - длина от поверхности земли до начала длины </w:t>
      </w:r>
      <w:r w:rsidRPr="00953FD3">
        <w:rPr>
          <w:position w:val="-8"/>
        </w:rPr>
        <w:pict>
          <v:shape id="_x0000_i1715" style="width:12pt;height:19.5pt" coordsize="" o:spt="100" adj="0,,0" path="" filled="f" stroked="f">
            <v:stroke joinstyle="miter"/>
            <v:imagedata r:id="rId969" o:title="base_44_20885_33458"/>
            <v:formulas/>
            <v:path o:connecttype="segments"/>
          </v:shape>
        </w:pict>
      </w:r>
      <w:r>
        <w:t>, м;</w:t>
      </w:r>
    </w:p>
    <w:p w:rsidR="003A7E4E" w:rsidRDefault="003A7E4E">
      <w:pPr>
        <w:pStyle w:val="ConsPlusNormal"/>
        <w:ind w:firstLine="540"/>
        <w:jc w:val="both"/>
      </w:pPr>
    </w:p>
    <w:p w:rsidR="003A7E4E" w:rsidRDefault="003A7E4E">
      <w:pPr>
        <w:pStyle w:val="ConsPlusNormal"/>
        <w:jc w:val="center"/>
      </w:pPr>
      <w:r w:rsidRPr="00953FD3">
        <w:rPr>
          <w:position w:val="-6"/>
        </w:rPr>
        <w:pict>
          <v:shape id="_x0000_i1716" style="width:134.25pt;height:17.25pt" coordsize="" o:spt="100" adj="0,,0" path="" filled="f" stroked="f">
            <v:stroke joinstyle="miter"/>
            <v:imagedata r:id="rId970" o:title="base_44_20885_33459"/>
            <v:formulas/>
            <v:path o:connecttype="segments"/>
          </v:shape>
        </w:pict>
      </w:r>
      <w:r>
        <w:t>, м; (Е.5)</w:t>
      </w:r>
    </w:p>
    <w:p w:rsidR="003A7E4E" w:rsidRDefault="003A7E4E">
      <w:pPr>
        <w:pStyle w:val="ConsPlusNormal"/>
        <w:ind w:firstLine="540"/>
        <w:jc w:val="both"/>
      </w:pPr>
    </w:p>
    <w:p w:rsidR="003A7E4E" w:rsidRDefault="003A7E4E">
      <w:pPr>
        <w:pStyle w:val="ConsPlusNormal"/>
        <w:ind w:firstLine="540"/>
        <w:jc w:val="both"/>
      </w:pPr>
      <w:r>
        <w:t>a - самый верхний участок погруженной сваи, где боковое давление грунта равно 0, для забивной сваи a = 2,5 м, для набивной a = 1,0 м;</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717" style="width:88.5pt;height:19.5pt" coordsize="" o:spt="100" adj="0,,0" path="" filled="f" stroked="f">
            <v:stroke joinstyle="miter"/>
            <v:imagedata r:id="rId971" o:title="base_44_20885_33460"/>
            <v:formulas/>
            <v:path o:connecttype="segments"/>
          </v:shape>
        </w:pict>
      </w:r>
      <w:r>
        <w:t>, град, (Е.6)</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718" style="width:48.75pt;height:19.5pt" coordsize="" o:spt="100" adj="0,,0" path="" filled="f" stroked="f">
            <v:stroke joinstyle="miter"/>
            <v:imagedata r:id="rId972" o:title="base_44_20885_33461"/>
            <v:formulas/>
            <v:path o:connecttype="segments"/>
          </v:shape>
        </w:pict>
      </w:r>
      <w:r>
        <w:t>, град·м</w:t>
      </w:r>
      <w:r>
        <w:rPr>
          <w:vertAlign w:val="superscript"/>
        </w:rPr>
        <w:t>2</w:t>
      </w:r>
      <w:r>
        <w:t>/кН; к = 1°;</w:t>
      </w:r>
    </w:p>
    <w:p w:rsidR="003A7E4E" w:rsidRDefault="003A7E4E">
      <w:pPr>
        <w:pStyle w:val="ConsPlusNormal"/>
        <w:spacing w:before="220"/>
        <w:ind w:firstLine="540"/>
        <w:jc w:val="both"/>
      </w:pPr>
      <w:r w:rsidRPr="00953FD3">
        <w:rPr>
          <w:position w:val="-8"/>
        </w:rPr>
        <w:pict>
          <v:shape id="_x0000_i1719" style="width:13.5pt;height:19.5pt" coordsize="" o:spt="100" adj="0,,0" path="" filled="f" stroked="f">
            <v:stroke joinstyle="miter"/>
            <v:imagedata r:id="rId973" o:title="base_44_20885_33462"/>
            <v:formulas/>
            <v:path o:connecttype="segments"/>
          </v:shape>
        </w:pict>
      </w:r>
      <w:r>
        <w:t xml:space="preserve"> - минимальное значение сцепления, принимаемое в расчет и равное 5 кН/м</w:t>
      </w:r>
      <w:r>
        <w:rPr>
          <w:vertAlign w:val="superscript"/>
        </w:rPr>
        <w:t>2</w:t>
      </w:r>
      <w:r>
        <w:t>; при этом x = 0,2.</w:t>
      </w:r>
    </w:p>
    <w:p w:rsidR="003A7E4E" w:rsidRDefault="003A7E4E">
      <w:pPr>
        <w:pStyle w:val="ConsPlusNormal"/>
        <w:spacing w:before="220"/>
        <w:ind w:firstLine="540"/>
        <w:jc w:val="both"/>
      </w:pPr>
      <w:r>
        <w:t xml:space="preserve">Предел применимости формулы (Е.6) дается соотношением </w:t>
      </w:r>
      <w:r w:rsidRPr="00953FD3">
        <w:rPr>
          <w:position w:val="-8"/>
        </w:rPr>
        <w:pict>
          <v:shape id="_x0000_i1720" style="width:66pt;height:19.5pt" coordsize="" o:spt="100" adj="0,,0" path="" filled="f" stroked="f">
            <v:stroke joinstyle="miter"/>
            <v:imagedata r:id="rId974" o:title="base_44_20885_33463"/>
            <v:formulas/>
            <v:path o:connecttype="segments"/>
          </v:shape>
        </w:pict>
      </w:r>
      <w:r>
        <w:t>.</w:t>
      </w:r>
    </w:p>
    <w:p w:rsidR="003A7E4E" w:rsidRDefault="003A7E4E">
      <w:pPr>
        <w:pStyle w:val="ConsPlusNormal"/>
        <w:spacing w:before="220"/>
        <w:ind w:firstLine="540"/>
        <w:jc w:val="both"/>
      </w:pPr>
      <w:r>
        <w:t xml:space="preserve">В случае если на большом участке длины сваи </w:t>
      </w:r>
      <w:r w:rsidRPr="00953FD3">
        <w:rPr>
          <w:position w:val="-8"/>
        </w:rPr>
        <w:pict>
          <v:shape id="_x0000_i1721" style="width:14.25pt;height:19.5pt" coordsize="" o:spt="100" adj="0,,0" path="" filled="f" stroked="f">
            <v:stroke joinstyle="miter"/>
            <v:imagedata r:id="rId975" o:title="base_44_20885_33464"/>
            <v:formulas/>
            <v:path o:connecttype="segments"/>
          </v:shape>
        </w:pict>
      </w:r>
      <w:r>
        <w:t xml:space="preserve"> прорезаются грунты с разными характеристиками </w:t>
      </w:r>
      <w:r w:rsidRPr="00953FD3">
        <w:rPr>
          <w:position w:val="-3"/>
        </w:rPr>
        <w:pict>
          <v:shape id="_x0000_i1722" style="width:12pt;height:14.25pt" coordsize="" o:spt="100" adj="0,,0" path="" filled="f" stroked="f">
            <v:stroke joinstyle="miter"/>
            <v:imagedata r:id="rId976" o:title="base_44_20885_33465"/>
            <v:formulas/>
            <v:path o:connecttype="segments"/>
          </v:shape>
        </w:pict>
      </w:r>
      <w:r>
        <w:t xml:space="preserve"> и c, то значение </w:t>
      </w:r>
      <w:r w:rsidRPr="00953FD3">
        <w:rPr>
          <w:position w:val="-8"/>
        </w:rPr>
        <w:pict>
          <v:shape id="_x0000_i1723" style="width:14.25pt;height:19.5pt" coordsize="" o:spt="100" adj="0,,0" path="" filled="f" stroked="f">
            <v:stroke joinstyle="miter"/>
            <v:imagedata r:id="rId975" o:title="base_44_20885_33466"/>
            <v:formulas/>
            <v:path o:connecttype="segments"/>
          </v:shape>
        </w:pict>
      </w:r>
      <w:r>
        <w:t xml:space="preserve"> представляется в виде суммы толщин слоев </w:t>
      </w:r>
      <w:r w:rsidRPr="00953FD3">
        <w:rPr>
          <w:position w:val="-26"/>
        </w:rPr>
        <w:pict>
          <v:shape id="_x0000_i1724" style="width:48.75pt;height:37.5pt" coordsize="" o:spt="100" adj="0,,0" path="" filled="f" stroked="f">
            <v:stroke joinstyle="miter"/>
            <v:imagedata r:id="rId977" o:title="base_44_20885_33467"/>
            <v:formulas/>
            <v:path o:connecttype="segments"/>
          </v:shape>
        </w:pict>
      </w:r>
      <w:r>
        <w:t>.</w:t>
      </w:r>
    </w:p>
    <w:p w:rsidR="003A7E4E" w:rsidRDefault="003A7E4E">
      <w:pPr>
        <w:pStyle w:val="ConsPlusNormal"/>
        <w:spacing w:before="220"/>
        <w:ind w:firstLine="540"/>
        <w:jc w:val="both"/>
      </w:pPr>
      <w:r w:rsidRPr="00953FD3">
        <w:rPr>
          <w:position w:val="-8"/>
        </w:rPr>
        <w:pict>
          <v:shape id="_x0000_i1725" style="width:14.25pt;height:19.5pt" coordsize="" o:spt="100" adj="0,,0" path="" filled="f" stroked="f">
            <v:stroke joinstyle="miter"/>
            <v:imagedata r:id="rId978" o:title="base_44_20885_33468"/>
            <v:formulas/>
            <v:path o:connecttype="segments"/>
          </v:shape>
        </w:pict>
      </w:r>
      <w:r>
        <w:t xml:space="preserve"> вычисляется по формуле</w:t>
      </w:r>
    </w:p>
    <w:p w:rsidR="003A7E4E" w:rsidRDefault="003A7E4E">
      <w:pPr>
        <w:pStyle w:val="ConsPlusNormal"/>
        <w:ind w:firstLine="540"/>
        <w:jc w:val="both"/>
      </w:pPr>
    </w:p>
    <w:p w:rsidR="003A7E4E" w:rsidRDefault="003A7E4E">
      <w:pPr>
        <w:pStyle w:val="ConsPlusNormal"/>
        <w:jc w:val="center"/>
      </w:pPr>
      <w:bookmarkStart w:id="150" w:name="P3647"/>
      <w:bookmarkEnd w:id="150"/>
      <w:r w:rsidRPr="00953FD3">
        <w:rPr>
          <w:position w:val="-28"/>
        </w:rPr>
        <w:pict>
          <v:shape id="_x0000_i1726" style="width:249.75pt;height:39.75pt" coordsize="" o:spt="100" adj="0,,0" path="" filled="f" stroked="f">
            <v:stroke joinstyle="miter"/>
            <v:imagedata r:id="rId979" o:title="base_44_20885_33469"/>
            <v:formulas/>
            <v:path o:connecttype="segments"/>
          </v:shape>
        </w:pict>
      </w:r>
      <w:r>
        <w:t>, кН, (Е.7)</w:t>
      </w:r>
    </w:p>
    <w:p w:rsidR="003A7E4E" w:rsidRDefault="003A7E4E">
      <w:pPr>
        <w:pStyle w:val="ConsPlusNormal"/>
        <w:ind w:firstLine="540"/>
        <w:jc w:val="both"/>
      </w:pPr>
    </w:p>
    <w:p w:rsidR="003A7E4E" w:rsidRDefault="003A7E4E">
      <w:pPr>
        <w:pStyle w:val="ConsPlusNormal"/>
        <w:ind w:firstLine="540"/>
        <w:jc w:val="both"/>
      </w:pPr>
      <w:r>
        <w:t>где m - число слоев с разными характеристиками.</w:t>
      </w:r>
    </w:p>
    <w:p w:rsidR="003A7E4E" w:rsidRDefault="003A7E4E">
      <w:pPr>
        <w:pStyle w:val="ConsPlusNormal"/>
        <w:spacing w:before="220"/>
        <w:ind w:firstLine="540"/>
        <w:jc w:val="both"/>
      </w:pPr>
      <w:r>
        <w:t xml:space="preserve">Если в пределах участка </w:t>
      </w:r>
      <w:r w:rsidRPr="00953FD3">
        <w:rPr>
          <w:position w:val="-8"/>
        </w:rPr>
        <w:pict>
          <v:shape id="_x0000_i1727" style="width:51.75pt;height:19.5pt" coordsize="" o:spt="100" adj="0,,0" path="" filled="f" stroked="f">
            <v:stroke joinstyle="miter"/>
            <v:imagedata r:id="rId980" o:title="base_44_20885_33470"/>
            <v:formulas/>
            <v:path o:connecttype="segments"/>
          </v:shape>
        </w:pict>
      </w:r>
      <w:r>
        <w:t xml:space="preserve"> длиной не более 6 м встретится слой с другими расчетными характеристиками </w:t>
      </w:r>
      <w:r w:rsidRPr="00953FD3">
        <w:rPr>
          <w:position w:val="-3"/>
        </w:rPr>
        <w:pict>
          <v:shape id="_x0000_i1728" style="width:12pt;height:14.25pt" coordsize="" o:spt="100" adj="0,,0" path="" filled="f" stroked="f">
            <v:stroke joinstyle="miter"/>
            <v:imagedata r:id="rId981" o:title="base_44_20885_33471"/>
            <v:formulas/>
            <v:path o:connecttype="segments"/>
          </v:shape>
        </w:pict>
      </w:r>
      <w:r>
        <w:t xml:space="preserve"> и c, то принимаются в расчет их значения для нижнего слоя толщиной не менее 3 м.</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729" style="width:114.75pt;height:19.5pt" coordsize="" o:spt="100" adj="0,,0" path="" filled="f" stroked="f">
            <v:stroke joinstyle="miter"/>
            <v:imagedata r:id="rId982" o:title="base_44_20885_33472"/>
            <v:formulas/>
            <v:path o:connecttype="segments"/>
          </v:shape>
        </w:pict>
      </w:r>
      <w:r>
        <w:t>, кН, (Е.8)</w:t>
      </w:r>
    </w:p>
    <w:p w:rsidR="003A7E4E" w:rsidRDefault="003A7E4E">
      <w:pPr>
        <w:pStyle w:val="ConsPlusNormal"/>
        <w:ind w:firstLine="540"/>
        <w:jc w:val="both"/>
      </w:pPr>
    </w:p>
    <w:p w:rsidR="003A7E4E" w:rsidRDefault="003A7E4E">
      <w:pPr>
        <w:pStyle w:val="ConsPlusNormal"/>
        <w:ind w:firstLine="540"/>
        <w:jc w:val="both"/>
      </w:pPr>
      <w:r>
        <w:t>где</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730" style="width:270pt;height:37.5pt" coordsize="" o:spt="100" adj="0,,0" path="" filled="f" stroked="f">
            <v:stroke joinstyle="miter"/>
            <v:imagedata r:id="rId983" o:title="base_44_20885_33473"/>
            <v:formulas/>
            <v:path o:connecttype="segments"/>
          </v:shape>
        </w:pict>
      </w:r>
      <w:r>
        <w:t>, м, (Е.9)</w:t>
      </w:r>
    </w:p>
    <w:p w:rsidR="003A7E4E" w:rsidRDefault="003A7E4E">
      <w:pPr>
        <w:pStyle w:val="ConsPlusNormal"/>
        <w:ind w:firstLine="540"/>
        <w:jc w:val="both"/>
      </w:pPr>
    </w:p>
    <w:p w:rsidR="003A7E4E" w:rsidRDefault="003A7E4E">
      <w:pPr>
        <w:pStyle w:val="ConsPlusNormal"/>
        <w:ind w:firstLine="540"/>
        <w:jc w:val="both"/>
      </w:pPr>
      <w:r>
        <w:t>где</w:t>
      </w:r>
    </w:p>
    <w:p w:rsidR="003A7E4E" w:rsidRDefault="003A7E4E">
      <w:pPr>
        <w:pStyle w:val="ConsPlusNormal"/>
        <w:ind w:firstLine="540"/>
        <w:jc w:val="both"/>
      </w:pPr>
    </w:p>
    <w:p w:rsidR="003A7E4E" w:rsidRDefault="003A7E4E">
      <w:pPr>
        <w:pStyle w:val="ConsPlusNormal"/>
        <w:jc w:val="center"/>
      </w:pPr>
      <w:r w:rsidRPr="00953FD3">
        <w:rPr>
          <w:position w:val="-22"/>
        </w:rPr>
        <w:pict>
          <v:shape id="_x0000_i1731" style="width:125.25pt;height:33.75pt" coordsize="" o:spt="100" adj="0,,0" path="" filled="f" stroked="f">
            <v:stroke joinstyle="miter"/>
            <v:imagedata r:id="rId984" o:title="base_44_20885_33474"/>
            <v:formulas/>
            <v:path o:connecttype="segments"/>
          </v:shape>
        </w:pict>
      </w:r>
      <w:r>
        <w:t>, м; (Е.10)</w:t>
      </w:r>
    </w:p>
    <w:p w:rsidR="003A7E4E" w:rsidRDefault="003A7E4E">
      <w:pPr>
        <w:pStyle w:val="ConsPlusNormal"/>
        <w:jc w:val="center"/>
      </w:pPr>
    </w:p>
    <w:p w:rsidR="003A7E4E" w:rsidRDefault="003A7E4E">
      <w:pPr>
        <w:pStyle w:val="ConsPlusNormal"/>
        <w:jc w:val="center"/>
      </w:pPr>
      <w:r w:rsidRPr="00953FD3">
        <w:rPr>
          <w:position w:val="-9"/>
        </w:rPr>
        <w:pict>
          <v:shape id="_x0000_i1732" style="width:159pt;height:21pt" coordsize="" o:spt="100" adj="0,,0" path="" filled="f" stroked="f">
            <v:stroke joinstyle="miter"/>
            <v:imagedata r:id="rId985" o:title="base_44_20885_33475"/>
            <v:formulas/>
            <v:path o:connecttype="segments"/>
          </v:shape>
        </w:pict>
      </w:r>
      <w:r>
        <w:t>, кН, (Е.11)</w:t>
      </w:r>
    </w:p>
    <w:p w:rsidR="003A7E4E" w:rsidRDefault="003A7E4E">
      <w:pPr>
        <w:pStyle w:val="ConsPlusNormal"/>
        <w:ind w:firstLine="540"/>
        <w:jc w:val="both"/>
      </w:pPr>
    </w:p>
    <w:p w:rsidR="003A7E4E" w:rsidRDefault="003A7E4E">
      <w:pPr>
        <w:pStyle w:val="ConsPlusNormal"/>
        <w:ind w:firstLine="540"/>
        <w:jc w:val="both"/>
      </w:pPr>
      <w:r>
        <w:t>где</w:t>
      </w:r>
    </w:p>
    <w:p w:rsidR="003A7E4E" w:rsidRDefault="003A7E4E">
      <w:pPr>
        <w:pStyle w:val="ConsPlusNormal"/>
        <w:ind w:firstLine="540"/>
        <w:jc w:val="both"/>
      </w:pPr>
    </w:p>
    <w:p w:rsidR="003A7E4E" w:rsidRDefault="003A7E4E">
      <w:pPr>
        <w:pStyle w:val="ConsPlusNormal"/>
        <w:jc w:val="center"/>
      </w:pPr>
      <w:r w:rsidRPr="00953FD3">
        <w:rPr>
          <w:position w:val="-41"/>
        </w:rPr>
        <w:pict>
          <v:shape id="_x0000_i1733" style="width:346.5pt;height:51.75pt" coordsize="" o:spt="100" adj="0,,0" path="" filled="f" stroked="f">
            <v:stroke joinstyle="miter"/>
            <v:imagedata r:id="rId986" o:title="base_44_20885_33476"/>
            <v:formulas/>
            <v:path o:connecttype="segments"/>
          </v:shape>
        </w:pict>
      </w:r>
      <w:r>
        <w:t>, м</w:t>
      </w:r>
      <w:r>
        <w:rPr>
          <w:vertAlign w:val="superscript"/>
        </w:rPr>
        <w:t>2</w:t>
      </w:r>
      <w:r>
        <w:t>. (Е.12)</w:t>
      </w:r>
    </w:p>
    <w:p w:rsidR="003A7E4E" w:rsidRDefault="003A7E4E">
      <w:pPr>
        <w:pStyle w:val="ConsPlusNormal"/>
        <w:ind w:firstLine="540"/>
        <w:jc w:val="both"/>
      </w:pPr>
    </w:p>
    <w:p w:rsidR="003A7E4E" w:rsidRDefault="003A7E4E">
      <w:pPr>
        <w:pStyle w:val="ConsPlusNormal"/>
        <w:ind w:firstLine="540"/>
        <w:jc w:val="both"/>
      </w:pPr>
      <w:r>
        <w:t>Наибольшее главное напряжение определяется по формуле</w:t>
      </w:r>
    </w:p>
    <w:p w:rsidR="003A7E4E" w:rsidRDefault="003A7E4E">
      <w:pPr>
        <w:pStyle w:val="ConsPlusNormal"/>
        <w:ind w:firstLine="540"/>
        <w:jc w:val="both"/>
      </w:pPr>
    </w:p>
    <w:p w:rsidR="003A7E4E" w:rsidRDefault="003A7E4E">
      <w:pPr>
        <w:pStyle w:val="ConsPlusNormal"/>
        <w:jc w:val="center"/>
      </w:pPr>
      <w:bookmarkStart w:id="151" w:name="P3670"/>
      <w:bookmarkEnd w:id="151"/>
      <w:r w:rsidRPr="00953FD3">
        <w:rPr>
          <w:position w:val="-25"/>
        </w:rPr>
        <w:pict>
          <v:shape id="_x0000_i1734" style="width:148.5pt;height:36pt" coordsize="" o:spt="100" adj="0,,0" path="" filled="f" stroked="f">
            <v:stroke joinstyle="miter"/>
            <v:imagedata r:id="rId987" o:title="base_44_20885_33477"/>
            <v:formulas/>
            <v:path o:connecttype="segments"/>
          </v:shape>
        </w:pict>
      </w:r>
      <w:r>
        <w:t>, кН/м</w:t>
      </w:r>
      <w:r>
        <w:rPr>
          <w:vertAlign w:val="superscript"/>
        </w:rPr>
        <w:t>2</w:t>
      </w:r>
      <w:r>
        <w:t>. (Е.13)</w:t>
      </w:r>
    </w:p>
    <w:p w:rsidR="003A7E4E" w:rsidRDefault="003A7E4E">
      <w:pPr>
        <w:pStyle w:val="ConsPlusNormal"/>
        <w:ind w:firstLine="540"/>
        <w:jc w:val="both"/>
      </w:pPr>
    </w:p>
    <w:p w:rsidR="003A7E4E" w:rsidRDefault="003A7E4E">
      <w:pPr>
        <w:pStyle w:val="ConsPlusNormal"/>
        <w:ind w:firstLine="540"/>
        <w:jc w:val="both"/>
      </w:pPr>
      <w:r>
        <w:t>Наименьшее главное напряжение определяется по формуле</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735" style="width:50.25pt;height:19.5pt" coordsize="" o:spt="100" adj="0,,0" path="" filled="f" stroked="f">
            <v:stroke joinstyle="miter"/>
            <v:imagedata r:id="rId988" o:title="base_44_20885_33478"/>
            <v:formulas/>
            <v:path o:connecttype="segments"/>
          </v:shape>
        </w:pict>
      </w:r>
      <w:r>
        <w:t>, кН/м</w:t>
      </w:r>
      <w:r>
        <w:rPr>
          <w:vertAlign w:val="superscript"/>
        </w:rPr>
        <w:t>2</w:t>
      </w:r>
      <w:r>
        <w:t>, (Е.14)</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3"/>
        </w:rPr>
        <w:pict>
          <v:shape id="_x0000_i1736" style="width:10.5pt;height:14.25pt" coordsize="" o:spt="100" adj="0,,0" path="" filled="f" stroked="f">
            <v:stroke joinstyle="miter"/>
            <v:imagedata r:id="rId989" o:title="base_44_20885_33479"/>
            <v:formulas/>
            <v:path o:connecttype="segments"/>
          </v:shape>
        </w:pict>
      </w:r>
      <w:r>
        <w:t xml:space="preserve"> - удельный вес грунта, кН/м</w:t>
      </w:r>
      <w:r>
        <w:rPr>
          <w:vertAlign w:val="superscript"/>
        </w:rPr>
        <w:t>3</w:t>
      </w:r>
      <w:r>
        <w:t>.</w:t>
      </w:r>
    </w:p>
    <w:p w:rsidR="003A7E4E" w:rsidRDefault="003A7E4E">
      <w:pPr>
        <w:pStyle w:val="ConsPlusNormal"/>
        <w:spacing w:before="220"/>
        <w:ind w:firstLine="540"/>
        <w:jc w:val="both"/>
      </w:pPr>
      <w:r>
        <w:t xml:space="preserve">Характеристики грунта </w:t>
      </w:r>
      <w:r w:rsidRPr="00953FD3">
        <w:rPr>
          <w:position w:val="-3"/>
        </w:rPr>
        <w:pict>
          <v:shape id="_x0000_i1737" style="width:12pt;height:14.25pt" coordsize="" o:spt="100" adj="0,,0" path="" filled="f" stroked="f">
            <v:stroke joinstyle="miter"/>
            <v:imagedata r:id="rId990" o:title="base_44_20885_33480"/>
            <v:formulas/>
            <v:path o:connecttype="segments"/>
          </v:shape>
        </w:pict>
      </w:r>
      <w:r>
        <w:t xml:space="preserve">, c, </w:t>
      </w:r>
      <w:r w:rsidRPr="00953FD3">
        <w:rPr>
          <w:position w:val="-3"/>
        </w:rPr>
        <w:pict>
          <v:shape id="_x0000_i1738" style="width:10.5pt;height:14.25pt" coordsize="" o:spt="100" adj="0,,0" path="" filled="f" stroked="f">
            <v:stroke joinstyle="miter"/>
            <v:imagedata r:id="rId991" o:title="base_44_20885_33481"/>
            <v:formulas/>
            <v:path o:connecttype="segments"/>
          </v:shape>
        </w:pict>
      </w:r>
      <w:r>
        <w:t xml:space="preserve"> определяются в водонасыщенном состоянии. При полном водонасыщении грунта, в случаях возможного его замачивания, показатель текучести определяется по формуле</w:t>
      </w:r>
    </w:p>
    <w:p w:rsidR="003A7E4E" w:rsidRDefault="003A7E4E">
      <w:pPr>
        <w:pStyle w:val="ConsPlusNormal"/>
        <w:ind w:firstLine="540"/>
        <w:jc w:val="both"/>
      </w:pPr>
    </w:p>
    <w:p w:rsidR="003A7E4E" w:rsidRDefault="003A7E4E">
      <w:pPr>
        <w:pStyle w:val="ConsPlusNormal"/>
        <w:jc w:val="center"/>
      </w:pPr>
      <w:r w:rsidRPr="00953FD3">
        <w:rPr>
          <w:position w:val="-28"/>
        </w:rPr>
        <w:pict>
          <v:shape id="_x0000_i1739" style="width:111.75pt;height:39.75pt" coordsize="" o:spt="100" adj="0,,0" path="" filled="f" stroked="f">
            <v:stroke joinstyle="miter"/>
            <v:imagedata r:id="rId992" o:title="base_44_20885_33482"/>
            <v:formulas/>
            <v:path o:connecttype="segments"/>
          </v:shape>
        </w:pict>
      </w:r>
      <w:r>
        <w:t>, (Е.15)</w:t>
      </w:r>
    </w:p>
    <w:p w:rsidR="003A7E4E" w:rsidRDefault="003A7E4E">
      <w:pPr>
        <w:pStyle w:val="ConsPlusNormal"/>
        <w:ind w:firstLine="540"/>
        <w:jc w:val="both"/>
      </w:pPr>
    </w:p>
    <w:p w:rsidR="003A7E4E" w:rsidRDefault="003A7E4E">
      <w:pPr>
        <w:pStyle w:val="ConsPlusNormal"/>
        <w:ind w:firstLine="540"/>
        <w:jc w:val="both"/>
      </w:pPr>
      <w:r>
        <w:t>где e - коэффициент пористости грунта природного сложения;</w:t>
      </w:r>
    </w:p>
    <w:p w:rsidR="003A7E4E" w:rsidRDefault="003A7E4E">
      <w:pPr>
        <w:pStyle w:val="ConsPlusNormal"/>
        <w:spacing w:before="220"/>
        <w:ind w:firstLine="540"/>
        <w:jc w:val="both"/>
      </w:pPr>
      <w:r w:rsidRPr="00953FD3">
        <w:rPr>
          <w:position w:val="-8"/>
        </w:rPr>
        <w:pict>
          <v:shape id="_x0000_i1740" style="width:16.5pt;height:19.5pt" coordsize="" o:spt="100" adj="0,,0" path="" filled="f" stroked="f">
            <v:stroke joinstyle="miter"/>
            <v:imagedata r:id="rId993" o:title="base_44_20885_33483"/>
            <v:formulas/>
            <v:path o:connecttype="segments"/>
          </v:shape>
        </w:pict>
      </w:r>
      <w:r>
        <w:t xml:space="preserve"> - удельный вес воды, равный 10 кН/м</w:t>
      </w:r>
      <w:r>
        <w:rPr>
          <w:vertAlign w:val="superscript"/>
        </w:rPr>
        <w:t>3</w:t>
      </w:r>
      <w:r>
        <w:t>;</w:t>
      </w:r>
    </w:p>
    <w:p w:rsidR="003A7E4E" w:rsidRDefault="003A7E4E">
      <w:pPr>
        <w:pStyle w:val="ConsPlusNormal"/>
        <w:spacing w:before="220"/>
        <w:ind w:firstLine="540"/>
        <w:jc w:val="both"/>
      </w:pPr>
      <w:r w:rsidRPr="00953FD3">
        <w:rPr>
          <w:position w:val="-8"/>
        </w:rPr>
        <w:pict>
          <v:shape id="_x0000_i1741" style="width:14.25pt;height:19.5pt" coordsize="" o:spt="100" adj="0,,0" path="" filled="f" stroked="f">
            <v:stroke joinstyle="miter"/>
            <v:imagedata r:id="rId994" o:title="base_44_20885_33484"/>
            <v:formulas/>
            <v:path o:connecttype="segments"/>
          </v:shape>
        </w:pict>
      </w:r>
      <w:r>
        <w:t xml:space="preserve"> - удельный вес твердых частиц, кН/м</w:t>
      </w:r>
      <w:r>
        <w:rPr>
          <w:vertAlign w:val="superscript"/>
        </w:rPr>
        <w:t>3</w:t>
      </w:r>
      <w:r>
        <w:t>;</w:t>
      </w:r>
    </w:p>
    <w:p w:rsidR="003A7E4E" w:rsidRDefault="003A7E4E">
      <w:pPr>
        <w:pStyle w:val="ConsPlusNormal"/>
        <w:spacing w:before="220"/>
        <w:ind w:firstLine="540"/>
        <w:jc w:val="both"/>
      </w:pPr>
      <w:r w:rsidRPr="00953FD3">
        <w:rPr>
          <w:position w:val="-9"/>
        </w:rPr>
        <w:pict>
          <v:shape id="_x0000_i1742" style="width:18.75pt;height:21pt" coordsize="" o:spt="100" adj="0,,0" path="" filled="f" stroked="f">
            <v:stroke joinstyle="miter"/>
            <v:imagedata r:id="rId995" o:title="base_44_20885_33485"/>
            <v:formulas/>
            <v:path o:connecttype="segments"/>
          </v:shape>
        </w:pict>
      </w:r>
      <w:r>
        <w:t xml:space="preserve">, </w:t>
      </w:r>
      <w:r w:rsidRPr="00953FD3">
        <w:rPr>
          <w:position w:val="-8"/>
        </w:rPr>
        <w:pict>
          <v:shape id="_x0000_i1743" style="width:18.75pt;height:19.5pt" coordsize="" o:spt="100" adj="0,,0" path="" filled="f" stroked="f">
            <v:stroke joinstyle="miter"/>
            <v:imagedata r:id="rId996" o:title="base_44_20885_33486"/>
            <v:formulas/>
            <v:path o:connecttype="segments"/>
          </v:shape>
        </w:pict>
      </w:r>
      <w:r>
        <w:t xml:space="preserve"> - влажность грунта на границе раскатывания и на границе текучести, доли единицы.</w:t>
      </w:r>
    </w:p>
    <w:p w:rsidR="003A7E4E" w:rsidRDefault="003A7E4E">
      <w:pPr>
        <w:pStyle w:val="ConsPlusNormal"/>
        <w:spacing w:before="220"/>
        <w:ind w:firstLine="540"/>
        <w:jc w:val="both"/>
      </w:pPr>
      <w:r>
        <w:t>Нижние концы длинных буровых свай в просадочных грунтах, устраиваемые без уплотнения грунта в забое скважин, полностью включаются в работу после достижения критической нагрузки на сваю и дальнейшей ее значительной осадки. Несущую способность длинных буронабивных свай, нижний конец которых полностью не включился в работу, допускается в первом приближении определять по формуле</w:t>
      </w:r>
    </w:p>
    <w:p w:rsidR="003A7E4E" w:rsidRDefault="003A7E4E">
      <w:pPr>
        <w:pStyle w:val="ConsPlusNormal"/>
        <w:ind w:firstLine="540"/>
        <w:jc w:val="both"/>
      </w:pPr>
    </w:p>
    <w:p w:rsidR="003A7E4E" w:rsidRDefault="003A7E4E">
      <w:pPr>
        <w:pStyle w:val="ConsPlusNormal"/>
        <w:jc w:val="center"/>
      </w:pPr>
      <w:bookmarkStart w:id="152" w:name="P3687"/>
      <w:bookmarkEnd w:id="152"/>
      <w:r w:rsidRPr="00953FD3">
        <w:rPr>
          <w:position w:val="-8"/>
        </w:rPr>
        <w:pict>
          <v:shape id="_x0000_i1744" style="width:96.75pt;height:19.5pt" coordsize="" o:spt="100" adj="0,,0" path="" filled="f" stroked="f">
            <v:stroke joinstyle="miter"/>
            <v:imagedata r:id="rId997" o:title="base_44_20885_33487"/>
            <v:formulas/>
            <v:path o:connecttype="segments"/>
          </v:shape>
        </w:pict>
      </w:r>
      <w:r>
        <w:t>, кН, (Е.16)</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745" style="width:14.25pt;height:19.5pt" coordsize="" o:spt="100" adj="0,,0" path="" filled="f" stroked="f">
            <v:stroke joinstyle="miter"/>
            <v:imagedata r:id="rId998" o:title="base_44_20885_33488"/>
            <v:formulas/>
            <v:path o:connecttype="segments"/>
          </v:shape>
        </w:pict>
      </w:r>
      <w:r>
        <w:t xml:space="preserve"> - то же, что и в </w:t>
      </w:r>
      <w:hyperlink w:anchor="P3611" w:history="1">
        <w:r>
          <w:rPr>
            <w:color w:val="0000FF"/>
          </w:rPr>
          <w:t>формуле (Е.1)</w:t>
        </w:r>
      </w:hyperlink>
      <w:r>
        <w:t>;</w:t>
      </w:r>
    </w:p>
    <w:p w:rsidR="003A7E4E" w:rsidRDefault="003A7E4E">
      <w:pPr>
        <w:pStyle w:val="ConsPlusNormal"/>
        <w:spacing w:before="220"/>
        <w:ind w:firstLine="540"/>
        <w:jc w:val="both"/>
      </w:pPr>
      <w:r w:rsidRPr="00953FD3">
        <w:rPr>
          <w:position w:val="-8"/>
        </w:rPr>
        <w:lastRenderedPageBreak/>
        <w:pict>
          <v:shape id="_x0000_i1746" style="width:18.75pt;height:19.5pt" coordsize="" o:spt="100" adj="0,,0" path="" filled="f" stroked="f">
            <v:stroke joinstyle="miter"/>
            <v:imagedata r:id="rId999" o:title="base_44_20885_33489"/>
            <v:formulas/>
            <v:path o:connecttype="segments"/>
          </v:shape>
        </w:pict>
      </w:r>
      <w:r>
        <w:t xml:space="preserve"> - сопротивление на участке ствола сваи </w:t>
      </w:r>
      <w:r w:rsidRPr="00953FD3">
        <w:rPr>
          <w:position w:val="-8"/>
        </w:rPr>
        <w:pict>
          <v:shape id="_x0000_i1747" style="width:32.25pt;height:19.5pt" coordsize="" o:spt="100" adj="0,,0" path="" filled="f" stroked="f">
            <v:stroke joinstyle="miter"/>
            <v:imagedata r:id="rId1000" o:title="base_44_20885_33490"/>
            <v:formulas/>
            <v:path o:connecttype="segments"/>
          </v:shape>
        </w:pict>
      </w:r>
      <w:r>
        <w:t xml:space="preserve">, определяемое как для забивной сваи по </w:t>
      </w:r>
      <w:hyperlink w:anchor="P3618" w:history="1">
        <w:r>
          <w:rPr>
            <w:color w:val="0000FF"/>
          </w:rPr>
          <w:t>формуле (Е.2)</w:t>
        </w:r>
      </w:hyperlink>
      <w:r>
        <w:t>, причем</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748" style="width:69pt;height:19.5pt" coordsize="" o:spt="100" adj="0,,0" path="" filled="f" stroked="f">
            <v:stroke joinstyle="miter"/>
            <v:imagedata r:id="rId1001" o:title="base_44_20885_33491"/>
            <v:formulas/>
            <v:path o:connecttype="segments"/>
          </v:shape>
        </w:pict>
      </w:r>
      <w:r>
        <w:t>, м, (Е.17)</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749" style="width:10.5pt;height:19.5pt" coordsize="" o:spt="100" adj="0,,0" path="" filled="f" stroked="f">
            <v:stroke joinstyle="miter"/>
            <v:imagedata r:id="rId1002" o:title="base_44_20885_33492"/>
            <v:formulas/>
            <v:path o:connecttype="segments"/>
          </v:shape>
        </w:pict>
      </w:r>
      <w:r>
        <w:t xml:space="preserve"> - то же, что и для забивной сваи;</w:t>
      </w:r>
    </w:p>
    <w:p w:rsidR="003A7E4E" w:rsidRDefault="003A7E4E">
      <w:pPr>
        <w:pStyle w:val="ConsPlusNormal"/>
        <w:spacing w:before="220"/>
        <w:ind w:firstLine="540"/>
        <w:jc w:val="both"/>
      </w:pPr>
      <w:r>
        <w:t>a - для набивной сваи, принимаемое равным 1 м;</w:t>
      </w:r>
    </w:p>
    <w:p w:rsidR="003A7E4E" w:rsidRDefault="003A7E4E">
      <w:pPr>
        <w:pStyle w:val="ConsPlusNormal"/>
        <w:spacing w:before="220"/>
        <w:ind w:firstLine="540"/>
        <w:jc w:val="both"/>
      </w:pPr>
      <w:r w:rsidRPr="00953FD3">
        <w:rPr>
          <w:position w:val="-8"/>
        </w:rPr>
        <w:pict>
          <v:shape id="_x0000_i1750" style="width:19.5pt;height:19.5pt" coordsize="" o:spt="100" adj="0,,0" path="" filled="f" stroked="f">
            <v:stroke joinstyle="miter"/>
            <v:imagedata r:id="rId1003" o:title="base_44_20885_33493"/>
            <v:formulas/>
            <v:path o:connecttype="segments"/>
          </v:shape>
        </w:pict>
      </w:r>
      <w:r>
        <w:t xml:space="preserve"> - сопротивление под нижним концом сваи</w:t>
      </w:r>
    </w:p>
    <w:p w:rsidR="003A7E4E" w:rsidRDefault="003A7E4E">
      <w:pPr>
        <w:pStyle w:val="ConsPlusNormal"/>
        <w:ind w:firstLine="540"/>
        <w:jc w:val="both"/>
      </w:pPr>
    </w:p>
    <w:p w:rsidR="003A7E4E" w:rsidRDefault="003A7E4E">
      <w:pPr>
        <w:pStyle w:val="ConsPlusNormal"/>
        <w:jc w:val="center"/>
      </w:pPr>
      <w:r w:rsidRPr="00953FD3">
        <w:rPr>
          <w:position w:val="-8"/>
        </w:rPr>
        <w:pict>
          <v:shape id="_x0000_i1751" style="width:60pt;height:19.5pt" coordsize="" o:spt="100" adj="0,,0" path="" filled="f" stroked="f">
            <v:stroke joinstyle="miter"/>
            <v:imagedata r:id="rId1004" o:title="base_44_20885_33494"/>
            <v:formulas/>
            <v:path o:connecttype="segments"/>
          </v:shape>
        </w:pict>
      </w:r>
      <w:r>
        <w:t>, кН, (Е.18)</w:t>
      </w:r>
    </w:p>
    <w:p w:rsidR="003A7E4E" w:rsidRDefault="003A7E4E">
      <w:pPr>
        <w:pStyle w:val="ConsPlusNormal"/>
        <w:ind w:firstLine="540"/>
        <w:jc w:val="both"/>
      </w:pPr>
    </w:p>
    <w:p w:rsidR="003A7E4E" w:rsidRDefault="003A7E4E">
      <w:pPr>
        <w:pStyle w:val="ConsPlusNormal"/>
        <w:ind w:firstLine="540"/>
        <w:jc w:val="both"/>
      </w:pPr>
      <w:r>
        <w:t>где к - экспериментальный коэффициент при диаметре сваи 1 м &gt;= d &gt;= 0,5 м, равный 3;</w:t>
      </w:r>
    </w:p>
    <w:p w:rsidR="003A7E4E" w:rsidRDefault="003A7E4E">
      <w:pPr>
        <w:pStyle w:val="ConsPlusNormal"/>
        <w:spacing w:before="220"/>
        <w:ind w:firstLine="540"/>
        <w:jc w:val="both"/>
      </w:pPr>
      <w:r>
        <w:t>A - площадь подошвы сваи, м</w:t>
      </w:r>
      <w:r>
        <w:rPr>
          <w:vertAlign w:val="superscript"/>
        </w:rPr>
        <w:t>2</w:t>
      </w:r>
      <w:r>
        <w:t>;</w:t>
      </w:r>
    </w:p>
    <w:p w:rsidR="003A7E4E" w:rsidRDefault="003A7E4E">
      <w:pPr>
        <w:pStyle w:val="ConsPlusNormal"/>
        <w:spacing w:before="220"/>
        <w:ind w:firstLine="540"/>
        <w:jc w:val="both"/>
      </w:pPr>
      <w:r w:rsidRPr="00953FD3">
        <w:rPr>
          <w:position w:val="-8"/>
        </w:rPr>
        <w:pict>
          <v:shape id="_x0000_i1752" style="width:15.75pt;height:19.5pt" coordsize="" o:spt="100" adj="0,,0" path="" filled="f" stroked="f">
            <v:stroke joinstyle="miter"/>
            <v:imagedata r:id="rId1005" o:title="base_44_20885_33495"/>
            <v:formulas/>
            <v:path o:connecttype="segments"/>
          </v:shape>
        </w:pict>
      </w:r>
      <w:r>
        <w:t xml:space="preserve"> - определяется по </w:t>
      </w:r>
      <w:hyperlink w:anchor="P3670" w:history="1">
        <w:r>
          <w:rPr>
            <w:color w:val="0000FF"/>
          </w:rPr>
          <w:t>формуле (Е.13)</w:t>
        </w:r>
      </w:hyperlink>
      <w:r>
        <w:t>.</w:t>
      </w:r>
    </w:p>
    <w:p w:rsidR="003A7E4E" w:rsidRDefault="003A7E4E">
      <w:pPr>
        <w:pStyle w:val="ConsPlusNormal"/>
        <w:spacing w:before="220"/>
        <w:ind w:firstLine="540"/>
        <w:jc w:val="both"/>
      </w:pPr>
      <w:r>
        <w:t>Значения характеристик грунта определяются в замоченном состоянии.</w:t>
      </w:r>
    </w:p>
    <w:p w:rsidR="003A7E4E" w:rsidRDefault="003A7E4E">
      <w:pPr>
        <w:pStyle w:val="ConsPlusNormal"/>
        <w:spacing w:before="220"/>
        <w:ind w:firstLine="540"/>
        <w:jc w:val="both"/>
      </w:pPr>
      <w:r>
        <w:t>Несущая способность буронабивной сваи с уширенной пятой определяется по формуле</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753" style="width:101.25pt;height:21pt" coordsize="" o:spt="100" adj="0,,0" path="" filled="f" stroked="f">
            <v:stroke joinstyle="miter"/>
            <v:imagedata r:id="rId1006" o:title="base_44_20885_33496"/>
            <v:formulas/>
            <v:path o:connecttype="segments"/>
          </v:shape>
        </w:pict>
      </w:r>
      <w:r>
        <w:t>, кН, (Е.19)</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754" style="width:14.25pt;height:19.5pt" coordsize="" o:spt="100" adj="0,,0" path="" filled="f" stroked="f">
            <v:stroke joinstyle="miter"/>
            <v:imagedata r:id="rId1007" o:title="base_44_20885_33497"/>
            <v:formulas/>
            <v:path o:connecttype="segments"/>
          </v:shape>
        </w:pict>
      </w:r>
      <w:r>
        <w:t xml:space="preserve"> - то же, что и в </w:t>
      </w:r>
      <w:hyperlink w:anchor="P3687" w:history="1">
        <w:r>
          <w:rPr>
            <w:color w:val="0000FF"/>
          </w:rPr>
          <w:t>формуле (Е.16)</w:t>
        </w:r>
      </w:hyperlink>
      <w:r>
        <w:t>;</w:t>
      </w:r>
    </w:p>
    <w:p w:rsidR="003A7E4E" w:rsidRDefault="003A7E4E">
      <w:pPr>
        <w:pStyle w:val="ConsPlusNormal"/>
        <w:spacing w:before="220"/>
        <w:ind w:firstLine="540"/>
        <w:jc w:val="both"/>
      </w:pPr>
      <w:r w:rsidRPr="00953FD3">
        <w:rPr>
          <w:position w:val="-9"/>
        </w:rPr>
        <w:pict>
          <v:shape id="_x0000_i1755" style="width:19.5pt;height:21pt" coordsize="" o:spt="100" adj="0,,0" path="" filled="f" stroked="f">
            <v:stroke joinstyle="miter"/>
            <v:imagedata r:id="rId1008" o:title="base_44_20885_33498"/>
            <v:formulas/>
            <v:path o:connecttype="segments"/>
          </v:shape>
        </w:pict>
      </w:r>
      <w:r>
        <w:t xml:space="preserve"> - сопротивление на участке ствола сваи </w:t>
      </w:r>
      <w:r w:rsidRPr="00953FD3">
        <w:rPr>
          <w:position w:val="-9"/>
        </w:rPr>
        <w:pict>
          <v:shape id="_x0000_i1756" style="width:33pt;height:21pt" coordsize="" o:spt="100" adj="0,,0" path="" filled="f" stroked="f">
            <v:stroke joinstyle="miter"/>
            <v:imagedata r:id="rId1009" o:title="base_44_20885_33499"/>
            <v:formulas/>
            <v:path o:connecttype="segments"/>
          </v:shape>
        </w:pict>
      </w:r>
      <w:r>
        <w:t xml:space="preserve">, определяемое как для забивной сваи по </w:t>
      </w:r>
      <w:hyperlink w:anchor="P3618" w:history="1">
        <w:r>
          <w:rPr>
            <w:color w:val="0000FF"/>
          </w:rPr>
          <w:t>формуле (Е.2)</w:t>
        </w:r>
      </w:hyperlink>
      <w:r>
        <w:t>, причем</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757" style="width:69pt;height:21pt" coordsize="" o:spt="100" adj="0,,0" path="" filled="f" stroked="f">
            <v:stroke joinstyle="miter"/>
            <v:imagedata r:id="rId1010" o:title="base_44_20885_33500"/>
            <v:formulas/>
            <v:path o:connecttype="segments"/>
          </v:shape>
        </w:pict>
      </w:r>
      <w:r>
        <w:t>, м, (Е.20)</w:t>
      </w:r>
    </w:p>
    <w:p w:rsidR="003A7E4E" w:rsidRDefault="003A7E4E">
      <w:pPr>
        <w:pStyle w:val="ConsPlusNormal"/>
        <w:ind w:firstLine="540"/>
        <w:jc w:val="both"/>
      </w:pPr>
    </w:p>
    <w:p w:rsidR="003A7E4E" w:rsidRDefault="003A7E4E">
      <w:pPr>
        <w:pStyle w:val="ConsPlusNormal"/>
        <w:ind w:firstLine="540"/>
        <w:jc w:val="both"/>
      </w:pPr>
      <w:r>
        <w:t>где l - длина сваи до начала уширения;</w:t>
      </w:r>
    </w:p>
    <w:p w:rsidR="003A7E4E" w:rsidRDefault="003A7E4E">
      <w:pPr>
        <w:pStyle w:val="ConsPlusNormal"/>
        <w:spacing w:before="220"/>
        <w:ind w:firstLine="540"/>
        <w:jc w:val="both"/>
      </w:pPr>
      <w:r>
        <w:t xml:space="preserve">a и </w:t>
      </w:r>
      <w:r w:rsidRPr="00953FD3">
        <w:rPr>
          <w:position w:val="-8"/>
        </w:rPr>
        <w:pict>
          <v:shape id="_x0000_i1758" style="width:10.5pt;height:19.5pt" coordsize="" o:spt="100" adj="0,,0" path="" filled="f" stroked="f">
            <v:stroke joinstyle="miter"/>
            <v:imagedata r:id="rId1011" o:title="base_44_20885_33501"/>
            <v:formulas/>
            <v:path o:connecttype="segments"/>
          </v:shape>
        </w:pict>
      </w:r>
      <w:r>
        <w:t xml:space="preserve"> принимаются такими же, как для набивной сваи без уширенной пяты.</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759" style="width:66pt;height:21pt" coordsize="" o:spt="100" adj="0,,0" path="" filled="f" stroked="f">
            <v:stroke joinstyle="miter"/>
            <v:imagedata r:id="rId1012" o:title="base_44_20885_33502"/>
            <v:formulas/>
            <v:path o:connecttype="segments"/>
          </v:shape>
        </w:pict>
      </w:r>
      <w:r>
        <w:t>, кН, (Е.21)</w:t>
      </w:r>
    </w:p>
    <w:p w:rsidR="003A7E4E" w:rsidRDefault="003A7E4E">
      <w:pPr>
        <w:pStyle w:val="ConsPlusNormal"/>
        <w:ind w:firstLine="540"/>
        <w:jc w:val="both"/>
      </w:pPr>
    </w:p>
    <w:p w:rsidR="003A7E4E" w:rsidRDefault="003A7E4E">
      <w:pPr>
        <w:pStyle w:val="ConsPlusNormal"/>
        <w:ind w:firstLine="540"/>
        <w:jc w:val="both"/>
      </w:pPr>
      <w:r>
        <w:t xml:space="preserve">где к - экспериментальный коэффициент, равный 2 при </w:t>
      </w:r>
      <w:r w:rsidRPr="00953FD3">
        <w:rPr>
          <w:position w:val="-9"/>
        </w:rPr>
        <w:pict>
          <v:shape id="_x0000_i1760" style="width:81.75pt;height:21pt" coordsize="" o:spt="100" adj="0,,0" path="" filled="f" stroked="f">
            <v:stroke joinstyle="miter"/>
            <v:imagedata r:id="rId1013" o:title="base_44_20885_33503"/>
            <v:formulas/>
            <v:path o:connecttype="segments"/>
          </v:shape>
        </w:pict>
      </w:r>
      <w:r>
        <w:t xml:space="preserve"> и 1 м &gt;= d &gt;= 0,5 м, при длине сваи не более 20 м;</w:t>
      </w:r>
    </w:p>
    <w:p w:rsidR="003A7E4E" w:rsidRDefault="003A7E4E">
      <w:pPr>
        <w:pStyle w:val="ConsPlusNormal"/>
        <w:spacing w:before="220"/>
        <w:ind w:firstLine="540"/>
        <w:jc w:val="both"/>
      </w:pPr>
      <w:r w:rsidRPr="00953FD3">
        <w:rPr>
          <w:position w:val="-9"/>
        </w:rPr>
        <w:pict>
          <v:shape id="_x0000_i1761" style="width:16.5pt;height:21pt" coordsize="" o:spt="100" adj="0,,0" path="" filled="f" stroked="f">
            <v:stroke joinstyle="miter"/>
            <v:imagedata r:id="rId1014" o:title="base_44_20885_33504"/>
            <v:formulas/>
            <v:path o:connecttype="segments"/>
          </v:shape>
        </w:pict>
      </w:r>
      <w:r>
        <w:t xml:space="preserve"> - диаметр наибольшего поперечного сечения уширенной пяты, м;</w:t>
      </w:r>
    </w:p>
    <w:p w:rsidR="003A7E4E" w:rsidRDefault="003A7E4E">
      <w:pPr>
        <w:pStyle w:val="ConsPlusNormal"/>
        <w:spacing w:before="220"/>
        <w:ind w:firstLine="540"/>
        <w:jc w:val="both"/>
      </w:pPr>
      <w:r w:rsidRPr="00953FD3">
        <w:rPr>
          <w:position w:val="-8"/>
        </w:rPr>
        <w:pict>
          <v:shape id="_x0000_i1762" style="width:15.75pt;height:19.5pt" coordsize="" o:spt="100" adj="0,,0" path="" filled="f" stroked="f">
            <v:stroke joinstyle="miter"/>
            <v:imagedata r:id="rId1015" o:title="base_44_20885_33505"/>
            <v:formulas/>
            <v:path o:connecttype="segments"/>
          </v:shape>
        </w:pict>
      </w:r>
      <w:r>
        <w:t xml:space="preserve"> - определяется по </w:t>
      </w:r>
      <w:hyperlink w:anchor="P3626" w:history="1">
        <w:r>
          <w:rPr>
            <w:color w:val="0000FF"/>
          </w:rPr>
          <w:t>формуле (Е.3)</w:t>
        </w:r>
      </w:hyperlink>
      <w:r>
        <w:t>;</w:t>
      </w:r>
    </w:p>
    <w:p w:rsidR="003A7E4E" w:rsidRDefault="003A7E4E">
      <w:pPr>
        <w:pStyle w:val="ConsPlusNormal"/>
        <w:spacing w:before="220"/>
        <w:ind w:firstLine="540"/>
        <w:jc w:val="both"/>
      </w:pPr>
      <w:r w:rsidRPr="00953FD3">
        <w:rPr>
          <w:position w:val="-9"/>
        </w:rPr>
        <w:pict>
          <v:shape id="_x0000_i1763" style="width:16.5pt;height:21pt" coordsize="" o:spt="100" adj="0,,0" path="" filled="f" stroked="f">
            <v:stroke joinstyle="miter"/>
            <v:imagedata r:id="rId1016" o:title="base_44_20885_33506"/>
            <v:formulas/>
            <v:path o:connecttype="segments"/>
          </v:shape>
        </w:pict>
      </w:r>
      <w:r>
        <w:t xml:space="preserve"> - площадь наибольшего поперечного сечения уширенной пяты, м</w:t>
      </w:r>
      <w:r>
        <w:rPr>
          <w:vertAlign w:val="superscript"/>
        </w:rPr>
        <w:t>2</w:t>
      </w:r>
      <w:r>
        <w:t>.</w:t>
      </w:r>
    </w:p>
    <w:p w:rsidR="003A7E4E" w:rsidRDefault="003A7E4E">
      <w:pPr>
        <w:pStyle w:val="ConsPlusNormal"/>
        <w:spacing w:before="220"/>
        <w:ind w:firstLine="540"/>
        <w:jc w:val="both"/>
      </w:pPr>
      <w:bookmarkStart w:id="153" w:name="P3722"/>
      <w:bookmarkEnd w:id="153"/>
      <w:r>
        <w:t xml:space="preserve">Е.3. Сваи по несущей способности грунтов основания в грунтовых условиях II типа следует </w:t>
      </w:r>
      <w:r>
        <w:lastRenderedPageBreak/>
        <w:t>рассчитывать с учетом сил отрицательного трения исходя из условия</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764" style="width:76.5pt;height:37.5pt" coordsize="" o:spt="100" adj="0,,0" path="" filled="f" stroked="f">
            <v:stroke joinstyle="miter"/>
            <v:imagedata r:id="rId1017" o:title="base_44_20885_33507"/>
            <v:formulas/>
            <v:path o:connecttype="segments"/>
          </v:shape>
        </w:pict>
      </w:r>
      <w:r>
        <w:t>, (Е.22)</w:t>
      </w:r>
    </w:p>
    <w:p w:rsidR="003A7E4E" w:rsidRDefault="003A7E4E">
      <w:pPr>
        <w:pStyle w:val="ConsPlusNormal"/>
        <w:ind w:firstLine="540"/>
        <w:jc w:val="both"/>
      </w:pPr>
    </w:p>
    <w:p w:rsidR="003A7E4E" w:rsidRDefault="003A7E4E">
      <w:pPr>
        <w:pStyle w:val="ConsPlusNormal"/>
        <w:ind w:firstLine="540"/>
        <w:jc w:val="both"/>
      </w:pPr>
      <w:r>
        <w:t>где N - расчетная нагрузка, кН, на одну сваю;</w:t>
      </w:r>
    </w:p>
    <w:p w:rsidR="003A7E4E" w:rsidRDefault="003A7E4E">
      <w:pPr>
        <w:pStyle w:val="ConsPlusNormal"/>
        <w:spacing w:before="220"/>
        <w:ind w:firstLine="540"/>
        <w:jc w:val="both"/>
      </w:pPr>
      <w:r w:rsidRPr="00953FD3">
        <w:rPr>
          <w:position w:val="-8"/>
        </w:rPr>
        <w:pict>
          <v:shape id="_x0000_i1765" style="width:16.5pt;height:19.5pt" coordsize="" o:spt="100" adj="0,,0" path="" filled="f" stroked="f">
            <v:stroke joinstyle="miter"/>
            <v:imagedata r:id="rId1018" o:title="base_44_20885_33508"/>
            <v:formulas/>
            <v:path o:connecttype="segments"/>
          </v:shape>
        </w:pict>
      </w:r>
      <w:r>
        <w:t xml:space="preserve"> - несущая способность сваи, кН, определяемая в соответствии с </w:t>
      </w:r>
      <w:hyperlink w:anchor="P3772" w:history="1">
        <w:r>
          <w:rPr>
            <w:color w:val="0000FF"/>
          </w:rPr>
          <w:t>Е.5</w:t>
        </w:r>
      </w:hyperlink>
      <w:r>
        <w:t>;</w:t>
      </w:r>
    </w:p>
    <w:p w:rsidR="003A7E4E" w:rsidRDefault="003A7E4E">
      <w:pPr>
        <w:pStyle w:val="ConsPlusNormal"/>
        <w:spacing w:before="220"/>
        <w:ind w:firstLine="540"/>
        <w:jc w:val="both"/>
      </w:pPr>
      <w:r w:rsidRPr="00953FD3">
        <w:rPr>
          <w:position w:val="-8"/>
        </w:rPr>
        <w:pict>
          <v:shape id="_x0000_i1766" style="width:15.75pt;height:19.5pt" coordsize="" o:spt="100" adj="0,,0" path="" filled="f" stroked="f">
            <v:stroke joinstyle="miter"/>
            <v:imagedata r:id="rId1019" o:title="base_44_20885_33509"/>
            <v:formulas/>
            <v:path o:connecttype="segments"/>
          </v:shape>
        </w:pict>
      </w:r>
      <w:r>
        <w:t xml:space="preserve"> - коэффициент надежности;</w:t>
      </w:r>
    </w:p>
    <w:p w:rsidR="003A7E4E" w:rsidRDefault="003A7E4E">
      <w:pPr>
        <w:pStyle w:val="ConsPlusNormal"/>
        <w:spacing w:before="220"/>
        <w:ind w:firstLine="540"/>
        <w:jc w:val="both"/>
      </w:pPr>
      <w:r w:rsidRPr="00953FD3">
        <w:rPr>
          <w:position w:val="-8"/>
        </w:rPr>
        <w:pict>
          <v:shape id="_x0000_i1767" style="width:14.25pt;height:19.5pt" coordsize="" o:spt="100" adj="0,,0" path="" filled="f" stroked="f">
            <v:stroke joinstyle="miter"/>
            <v:imagedata r:id="rId1020" o:title="base_44_20885_33510"/>
            <v:formulas/>
            <v:path o:connecttype="segments"/>
          </v:shape>
        </w:pict>
      </w:r>
      <w:r>
        <w:t xml:space="preserve"> - коэффициент условия работы сваи, значение которого принимают в соответствии с </w:t>
      </w:r>
      <w:hyperlink w:anchor="P2453" w:history="1">
        <w:r>
          <w:rPr>
            <w:color w:val="0000FF"/>
          </w:rPr>
          <w:t>9.10</w:t>
        </w:r>
      </w:hyperlink>
      <w:r>
        <w:t>;</w:t>
      </w:r>
    </w:p>
    <w:p w:rsidR="003A7E4E" w:rsidRDefault="003A7E4E">
      <w:pPr>
        <w:pStyle w:val="ConsPlusNormal"/>
        <w:spacing w:before="220"/>
        <w:ind w:firstLine="540"/>
        <w:jc w:val="both"/>
      </w:pPr>
      <w:r w:rsidRPr="00953FD3">
        <w:rPr>
          <w:position w:val="-8"/>
        </w:rPr>
        <w:pict>
          <v:shape id="_x0000_i1768" style="width:15.75pt;height:19.5pt" coordsize="" o:spt="100" adj="0,,0" path="" filled="f" stroked="f">
            <v:stroke joinstyle="miter"/>
            <v:imagedata r:id="rId1021" o:title="base_44_20885_33511"/>
            <v:formulas/>
            <v:path o:connecttype="segments"/>
          </v:shape>
        </w:pict>
      </w:r>
      <w:r>
        <w:t xml:space="preserve"> - отрицательная сила трения, определяемая в соответствии с Е.4.</w:t>
      </w:r>
    </w:p>
    <w:p w:rsidR="003A7E4E" w:rsidRDefault="003A7E4E">
      <w:pPr>
        <w:pStyle w:val="ConsPlusNormal"/>
        <w:spacing w:before="220"/>
        <w:ind w:firstLine="540"/>
        <w:jc w:val="both"/>
      </w:pPr>
      <w:r>
        <w:t xml:space="preserve">Примечания. 1. Значение </w:t>
      </w:r>
      <w:r w:rsidRPr="00953FD3">
        <w:rPr>
          <w:position w:val="-8"/>
        </w:rPr>
        <w:pict>
          <v:shape id="_x0000_i1769" style="width:15.75pt;height:19.5pt" coordsize="" o:spt="100" adj="0,,0" path="" filled="f" stroked="f">
            <v:stroke joinstyle="miter"/>
            <v:imagedata r:id="rId1022" o:title="base_44_20885_33512"/>
            <v:formulas/>
            <v:path o:connecttype="segments"/>
          </v:shape>
        </w:pict>
      </w:r>
      <w:r>
        <w:t xml:space="preserve"> следует определять, как правило, для полностью водонасыщенного грунта (при возможном замачивании грунтов сверху).</w:t>
      </w:r>
    </w:p>
    <w:p w:rsidR="003A7E4E" w:rsidRDefault="003A7E4E">
      <w:pPr>
        <w:pStyle w:val="ConsPlusNormal"/>
        <w:spacing w:before="220"/>
        <w:ind w:firstLine="540"/>
        <w:jc w:val="both"/>
      </w:pPr>
      <w:r>
        <w:t xml:space="preserve">2. По прочности материала сваи должны быть рассчитаны на нагрузку </w:t>
      </w:r>
      <w:r w:rsidRPr="00953FD3">
        <w:rPr>
          <w:position w:val="-8"/>
        </w:rPr>
        <w:pict>
          <v:shape id="_x0000_i1770" style="width:37.5pt;height:19.5pt" coordsize="" o:spt="100" adj="0,,0" path="" filled="f" stroked="f">
            <v:stroke joinstyle="miter"/>
            <v:imagedata r:id="rId1023" o:title="base_44_20885_33513"/>
            <v:formulas/>
            <v:path o:connecttype="segments"/>
          </v:shape>
        </w:pict>
      </w:r>
      <w:r>
        <w:t>.</w:t>
      </w:r>
    </w:p>
    <w:p w:rsidR="003A7E4E" w:rsidRDefault="003A7E4E">
      <w:pPr>
        <w:pStyle w:val="ConsPlusNormal"/>
        <w:ind w:firstLine="540"/>
        <w:jc w:val="both"/>
      </w:pPr>
    </w:p>
    <w:p w:rsidR="003A7E4E" w:rsidRDefault="003A7E4E">
      <w:pPr>
        <w:pStyle w:val="ConsPlusNormal"/>
        <w:ind w:firstLine="540"/>
        <w:jc w:val="both"/>
      </w:pPr>
      <w:bookmarkStart w:id="154" w:name="P3734"/>
      <w:bookmarkEnd w:id="154"/>
      <w:r>
        <w:t xml:space="preserve">Е.4. Отрицательную силу трения </w:t>
      </w:r>
      <w:r w:rsidRPr="00953FD3">
        <w:rPr>
          <w:position w:val="-8"/>
        </w:rPr>
        <w:pict>
          <v:shape id="_x0000_i1771" style="width:15.75pt;height:19.5pt" coordsize="" o:spt="100" adj="0,,0" path="" filled="f" stroked="f">
            <v:stroke joinstyle="miter"/>
            <v:imagedata r:id="rId1024" o:title="base_44_20885_33514"/>
            <v:formulas/>
            <v:path o:connecttype="segments"/>
          </v:shape>
        </w:pict>
      </w:r>
      <w:r>
        <w:t xml:space="preserve"> в водонасыщенных грунтах, действующую по боковой поверхности сваи, кН, принимают равной наибольшему предельному сопротивлению сваи на длине </w:t>
      </w:r>
      <w:r w:rsidRPr="00953FD3">
        <w:rPr>
          <w:position w:val="-8"/>
        </w:rPr>
        <w:pict>
          <v:shape id="_x0000_i1772" style="width:16.5pt;height:19.5pt" coordsize="" o:spt="100" adj="0,,0" path="" filled="f" stroked="f">
            <v:stroke joinstyle="miter"/>
            <v:imagedata r:id="rId1025" o:title="base_44_20885_33515"/>
            <v:formulas/>
            <v:path o:connecttype="segments"/>
          </v:shape>
        </w:pict>
      </w:r>
      <w:r>
        <w:t xml:space="preserve">, отсчитываемой от поверхности земли до нейтрального слоя. Выше этого слоя по боковой поверхности сваи действует отрицательное трение, а ниже - положительное сопротивление. Для определения </w:t>
      </w:r>
      <w:r>
        <w:rPr>
          <w:i/>
        </w:rPr>
        <w:t>h</w:t>
      </w:r>
      <w:r>
        <w:rPr>
          <w:i/>
          <w:vertAlign w:val="subscript"/>
        </w:rPr>
        <w:t>sl</w:t>
      </w:r>
      <w:r>
        <w:t xml:space="preserve"> строится график зависимости просадки </w:t>
      </w:r>
      <w:r w:rsidRPr="00953FD3">
        <w:rPr>
          <w:position w:val="-8"/>
        </w:rPr>
        <w:pict>
          <v:shape id="_x0000_i1773" style="width:17.25pt;height:19.5pt" coordsize="" o:spt="100" adj="0,,0" path="" filled="f" stroked="f">
            <v:stroke joinstyle="miter"/>
            <v:imagedata r:id="rId1026" o:title="base_44_20885_33516"/>
            <v:formulas/>
            <v:path o:connecttype="segments"/>
          </v:shape>
        </w:pict>
      </w:r>
      <w:r>
        <w:t xml:space="preserve"> (ось абсцисс) от глубины h (ось ординат) (рисунок Е.2).</w:t>
      </w:r>
    </w:p>
    <w:p w:rsidR="003A7E4E" w:rsidRDefault="003A7E4E">
      <w:pPr>
        <w:pStyle w:val="ConsPlusNormal"/>
        <w:jc w:val="both"/>
      </w:pPr>
      <w:r>
        <w:t xml:space="preserve">(в ред. </w:t>
      </w:r>
      <w:hyperlink r:id="rId1027"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rsidRPr="00953FD3">
        <w:rPr>
          <w:position w:val="-177"/>
        </w:rPr>
        <w:pict>
          <v:shape id="_x0000_i1774" style="width:229.5pt;height:188.25pt" coordsize="" o:spt="100" adj="0,,0" path="" filled="f" stroked="f">
            <v:stroke joinstyle="miter"/>
            <v:imagedata r:id="rId1028" o:title="base_44_20885_33517"/>
            <v:formulas/>
            <v:path o:connecttype="segments"/>
          </v:shape>
        </w:pict>
      </w:r>
    </w:p>
    <w:p w:rsidR="003A7E4E" w:rsidRDefault="003A7E4E">
      <w:pPr>
        <w:pStyle w:val="ConsPlusNormal"/>
        <w:ind w:firstLine="540"/>
        <w:jc w:val="both"/>
      </w:pPr>
    </w:p>
    <w:p w:rsidR="003A7E4E" w:rsidRDefault="003A7E4E">
      <w:pPr>
        <w:pStyle w:val="ConsPlusNormal"/>
        <w:jc w:val="center"/>
      </w:pPr>
      <w:bookmarkStart w:id="155" w:name="P3739"/>
      <w:bookmarkEnd w:id="155"/>
      <w:r>
        <w:t>Рисунок Е.2 - График зависимости </w:t>
      </w:r>
      <w:r w:rsidRPr="00953FD3">
        <w:rPr>
          <w:position w:val="-8"/>
        </w:rPr>
        <w:pict>
          <v:shape id="_x0000_i1775" style="width:57pt;height:19.5pt" coordsize="" o:spt="100" adj="0,,0" path="" filled="f" stroked="f">
            <v:stroke joinstyle="miter"/>
            <v:imagedata r:id="rId1029" o:title="base_44_20885_33518"/>
            <v:formulas/>
            <v:path o:connecttype="segments"/>
          </v:shape>
        </w:pict>
      </w:r>
    </w:p>
    <w:p w:rsidR="003A7E4E" w:rsidRDefault="003A7E4E">
      <w:pPr>
        <w:pStyle w:val="ConsPlusNormal"/>
        <w:jc w:val="both"/>
      </w:pPr>
    </w:p>
    <w:p w:rsidR="003A7E4E" w:rsidRDefault="003A7E4E">
      <w:pPr>
        <w:pStyle w:val="ConsPlusNormal"/>
        <w:ind w:firstLine="540"/>
        <w:jc w:val="both"/>
      </w:pPr>
      <w:r>
        <w:t xml:space="preserve">Возможную величину просадки для каждого i-го слоя просадочного грунта под собственным весом вышележащей толщи </w:t>
      </w:r>
      <w:r w:rsidRPr="00953FD3">
        <w:rPr>
          <w:position w:val="-9"/>
        </w:rPr>
        <w:pict>
          <v:shape id="_x0000_i1776" style="width:17.25pt;height:21pt" coordsize="" o:spt="100" adj="0,,0" path="" filled="f" stroked="f">
            <v:stroke joinstyle="miter"/>
            <v:imagedata r:id="rId1030" o:title="base_44_20885_33519"/>
            <v:formulas/>
            <v:path o:connecttype="segments"/>
          </v:shape>
        </w:pict>
      </w:r>
      <w:r>
        <w:t>, см, определяют по формуле</w:t>
      </w:r>
    </w:p>
    <w:p w:rsidR="003A7E4E" w:rsidRDefault="003A7E4E">
      <w:pPr>
        <w:pStyle w:val="ConsPlusNormal"/>
        <w:ind w:firstLine="540"/>
        <w:jc w:val="both"/>
      </w:pPr>
    </w:p>
    <w:p w:rsidR="003A7E4E" w:rsidRDefault="003A7E4E">
      <w:pPr>
        <w:pStyle w:val="ConsPlusNormal"/>
        <w:jc w:val="center"/>
      </w:pPr>
      <w:r w:rsidRPr="00953FD3">
        <w:rPr>
          <w:position w:val="-26"/>
        </w:rPr>
        <w:lastRenderedPageBreak/>
        <w:pict>
          <v:shape id="_x0000_i1777" style="width:73.5pt;height:37.5pt" coordsize="" o:spt="100" adj="0,,0" path="" filled="f" stroked="f">
            <v:stroke joinstyle="miter"/>
            <v:imagedata r:id="rId1031" o:title="base_44_20885_33520"/>
            <v:formulas/>
            <v:path o:connecttype="segments"/>
          </v:shape>
        </w:pict>
      </w:r>
      <w:r>
        <w:t>, (Е.23)</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778" style="width:21pt;height:21pt" coordsize="" o:spt="100" adj="0,,0" path="" filled="f" stroked="f">
            <v:stroke joinstyle="miter"/>
            <v:imagedata r:id="rId1032" o:title="base_44_20885_33521"/>
            <v:formulas/>
            <v:path o:connecttype="segments"/>
          </v:shape>
        </w:pict>
      </w:r>
      <w:r>
        <w:t xml:space="preserve"> - относительная просадочность, определяемая для каждого i-го слоя грунта, расположенного выше рассматриваемого слоя при природном давлении в середине слоя, по данным лабораторных компрессионных испытаний либо по результатам осадок глубинных марок в полевом испытании;</w:t>
      </w:r>
    </w:p>
    <w:p w:rsidR="003A7E4E" w:rsidRDefault="003A7E4E">
      <w:pPr>
        <w:pStyle w:val="ConsPlusNormal"/>
        <w:spacing w:before="220"/>
        <w:ind w:firstLine="540"/>
        <w:jc w:val="both"/>
      </w:pPr>
      <w:r w:rsidRPr="00953FD3">
        <w:rPr>
          <w:position w:val="-8"/>
        </w:rPr>
        <w:pict>
          <v:shape id="_x0000_i1779" style="width:13.5pt;height:19.5pt" coordsize="" o:spt="100" adj="0,,0" path="" filled="f" stroked="f">
            <v:stroke joinstyle="miter"/>
            <v:imagedata r:id="rId1033" o:title="base_44_20885_33522"/>
            <v:formulas/>
            <v:path o:connecttype="segments"/>
          </v:shape>
        </w:pict>
      </w:r>
      <w:r>
        <w:t xml:space="preserve"> - толщина i-го слоя просадочного грунта, см;</w:t>
      </w:r>
    </w:p>
    <w:p w:rsidR="003A7E4E" w:rsidRDefault="003A7E4E">
      <w:pPr>
        <w:pStyle w:val="ConsPlusNormal"/>
        <w:spacing w:before="220"/>
        <w:ind w:firstLine="540"/>
        <w:jc w:val="both"/>
      </w:pPr>
      <w:r>
        <w:t>n - число слоев, на которые разбита просадочная толща, расположенная выше рассматриваемого слоя.</w:t>
      </w:r>
    </w:p>
    <w:p w:rsidR="003A7E4E" w:rsidRDefault="003A7E4E">
      <w:pPr>
        <w:pStyle w:val="ConsPlusNormal"/>
        <w:spacing w:before="220"/>
        <w:ind w:firstLine="540"/>
        <w:jc w:val="both"/>
      </w:pPr>
      <w:r>
        <w:t xml:space="preserve">Глубину </w:t>
      </w:r>
      <w:r>
        <w:rPr>
          <w:i/>
        </w:rPr>
        <w:t>h</w:t>
      </w:r>
      <w:r>
        <w:rPr>
          <w:i/>
          <w:vertAlign w:val="subscript"/>
        </w:rPr>
        <w:t>sl</w:t>
      </w:r>
      <w:r>
        <w:t xml:space="preserve"> следует определять из условия</w:t>
      </w:r>
    </w:p>
    <w:p w:rsidR="003A7E4E" w:rsidRDefault="003A7E4E">
      <w:pPr>
        <w:pStyle w:val="ConsPlusNormal"/>
        <w:jc w:val="both"/>
      </w:pPr>
      <w:r>
        <w:t xml:space="preserve">(в ред. </w:t>
      </w:r>
      <w:hyperlink r:id="rId1034"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780" style="width:46.5pt;height:21pt" coordsize="" o:spt="100" adj="0,,0" path="" filled="f" stroked="f">
            <v:stroke joinstyle="miter"/>
            <v:imagedata r:id="rId1035" o:title="base_44_20885_33523"/>
            <v:formulas/>
            <v:path o:connecttype="segments"/>
          </v:shape>
        </w:pict>
      </w:r>
      <w:r>
        <w:t>, см, (Е.24)</w:t>
      </w:r>
    </w:p>
    <w:p w:rsidR="003A7E4E" w:rsidRDefault="003A7E4E">
      <w:pPr>
        <w:pStyle w:val="ConsPlusNormal"/>
        <w:jc w:val="center"/>
      </w:pPr>
    </w:p>
    <w:p w:rsidR="003A7E4E" w:rsidRDefault="003A7E4E">
      <w:pPr>
        <w:pStyle w:val="ConsPlusNormal"/>
        <w:ind w:firstLine="540"/>
        <w:jc w:val="both"/>
      </w:pPr>
      <w:r>
        <w:t xml:space="preserve">где </w:t>
      </w:r>
      <w:r w:rsidRPr="00953FD3">
        <w:rPr>
          <w:position w:val="-8"/>
        </w:rPr>
        <w:pict>
          <v:shape id="_x0000_i1781" style="width:15.75pt;height:19.5pt" coordsize="" o:spt="100" adj="0,,0" path="" filled="f" stroked="f">
            <v:stroke joinstyle="miter"/>
            <v:imagedata r:id="rId1036" o:title="base_44_20885_33524"/>
            <v:formulas/>
            <v:path o:connecttype="segments"/>
          </v:shape>
        </w:pict>
      </w:r>
      <w:r>
        <w:t xml:space="preserve"> - предельная деформация основания, назначаемая по </w:t>
      </w:r>
      <w:hyperlink r:id="rId1037" w:history="1">
        <w:r>
          <w:rPr>
            <w:color w:val="0000FF"/>
          </w:rPr>
          <w:t>СП 22.13330</w:t>
        </w:r>
      </w:hyperlink>
      <w:r>
        <w:t>.</w:t>
      </w:r>
    </w:p>
    <w:p w:rsidR="003A7E4E" w:rsidRDefault="003A7E4E">
      <w:pPr>
        <w:pStyle w:val="ConsPlusNormal"/>
        <w:spacing w:before="220"/>
        <w:ind w:firstLine="540"/>
        <w:jc w:val="both"/>
      </w:pPr>
      <w:r>
        <w:t xml:space="preserve">Глубину </w:t>
      </w:r>
      <w:r w:rsidRPr="00953FD3">
        <w:rPr>
          <w:position w:val="-8"/>
        </w:rPr>
        <w:pict>
          <v:shape id="_x0000_i1782" style="width:16.5pt;height:19.5pt" coordsize="" o:spt="100" adj="0,,0" path="" filled="f" stroked="f">
            <v:stroke joinstyle="miter"/>
            <v:imagedata r:id="rId1038" o:title="base_44_20885_33525"/>
            <v:formulas/>
            <v:path o:connecttype="segments"/>
          </v:shape>
        </w:pict>
      </w:r>
      <w:r>
        <w:t xml:space="preserve"> находят на пересечении ординаты </w:t>
      </w:r>
      <w:r w:rsidRPr="00953FD3">
        <w:rPr>
          <w:position w:val="-8"/>
        </w:rPr>
        <w:pict>
          <v:shape id="_x0000_i1783" style="width:15.75pt;height:19.5pt" coordsize="" o:spt="100" adj="0,,0" path="" filled="f" stroked="f">
            <v:stroke joinstyle="miter"/>
            <v:imagedata r:id="rId1036" o:title="base_44_20885_33526"/>
            <v:formulas/>
            <v:path o:connecttype="segments"/>
          </v:shape>
        </w:pict>
      </w:r>
      <w:r>
        <w:t xml:space="preserve"> для проектируемого здания или сооружения с кривой </w:t>
      </w:r>
      <w:r w:rsidRPr="00953FD3">
        <w:rPr>
          <w:position w:val="-8"/>
        </w:rPr>
        <w:pict>
          <v:shape id="_x0000_i1784" style="width:57pt;height:19.5pt" coordsize="" o:spt="100" adj="0,,0" path="" filled="f" stroked="f">
            <v:stroke joinstyle="miter"/>
            <v:imagedata r:id="rId1039" o:title="base_44_20885_33527"/>
            <v:formulas/>
            <v:path o:connecttype="segments"/>
          </v:shape>
        </w:pict>
      </w:r>
      <w:r>
        <w:t xml:space="preserve"> </w:t>
      </w:r>
      <w:hyperlink w:anchor="P3739" w:history="1">
        <w:r>
          <w:rPr>
            <w:color w:val="0000FF"/>
          </w:rPr>
          <w:t>(рисунок Е.2)</w:t>
        </w:r>
      </w:hyperlink>
      <w:r>
        <w:t>.</w:t>
      </w:r>
    </w:p>
    <w:p w:rsidR="003A7E4E" w:rsidRDefault="003A7E4E">
      <w:pPr>
        <w:pStyle w:val="ConsPlusNormal"/>
        <w:spacing w:before="220"/>
        <w:ind w:firstLine="540"/>
        <w:jc w:val="both"/>
      </w:pPr>
      <w:r>
        <w:t xml:space="preserve">Силу отрицательного трения на глубине </w:t>
      </w:r>
      <w:r>
        <w:rPr>
          <w:i/>
        </w:rPr>
        <w:t>h</w:t>
      </w:r>
      <w:r>
        <w:rPr>
          <w:i/>
          <w:vertAlign w:val="subscript"/>
        </w:rPr>
        <w:t>sl</w:t>
      </w:r>
      <w:r>
        <w:t xml:space="preserve"> следует определять по формуле</w:t>
      </w:r>
    </w:p>
    <w:p w:rsidR="003A7E4E" w:rsidRDefault="003A7E4E">
      <w:pPr>
        <w:pStyle w:val="ConsPlusNormal"/>
        <w:jc w:val="both"/>
      </w:pPr>
      <w:r>
        <w:t xml:space="preserve">(в ред. </w:t>
      </w:r>
      <w:hyperlink r:id="rId1040" w:history="1">
        <w:r>
          <w:rPr>
            <w:color w:val="0000FF"/>
          </w:rPr>
          <w:t>Изменения N 1</w:t>
        </w:r>
      </w:hyperlink>
      <w:r>
        <w:t>, утв. Приказом Минстроя России от 03.12.2016 N 885/пр)</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785" style="width:63.75pt;height:21pt" coordsize="" o:spt="100" adj="0,,0" path="" filled="f" stroked="f">
            <v:stroke joinstyle="miter"/>
            <v:imagedata r:id="rId1041" o:title="base_44_20885_33528"/>
            <v:formulas/>
            <v:path o:connecttype="segments"/>
          </v:shape>
        </w:pict>
      </w:r>
      <w:r>
        <w:t>, кН, (Е.25)</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8"/>
        </w:rPr>
        <w:pict>
          <v:shape id="_x0000_i1786" style="width:19.5pt;height:19.5pt" coordsize="" o:spt="100" adj="0,,0" path="" filled="f" stroked="f">
            <v:stroke joinstyle="miter"/>
            <v:imagedata r:id="rId1042" o:title="base_44_20885_33529"/>
            <v:formulas/>
            <v:path o:connecttype="segments"/>
          </v:shape>
        </w:pict>
      </w:r>
      <w:r>
        <w:t xml:space="preserve"> - коэффициент, снижающий полную силу сопротивления по длине сваи в расчетный момент, принимаемый по данным полевых исследований с некоторым запасом, равным 0,5;</w:t>
      </w:r>
    </w:p>
    <w:p w:rsidR="003A7E4E" w:rsidRDefault="003A7E4E">
      <w:pPr>
        <w:pStyle w:val="ConsPlusNormal"/>
        <w:spacing w:before="220"/>
        <w:ind w:firstLine="540"/>
        <w:jc w:val="both"/>
      </w:pPr>
      <w:r w:rsidRPr="00953FD3">
        <w:rPr>
          <w:position w:val="-9"/>
        </w:rPr>
        <w:pict>
          <v:shape id="_x0000_i1787" style="width:23.25pt;height:21pt" coordsize="" o:spt="100" adj="0,,0" path="" filled="f" stroked="f">
            <v:stroke joinstyle="miter"/>
            <v:imagedata r:id="rId1043" o:title="base_44_20885_33530"/>
            <v:formulas/>
            <v:path o:connecttype="segments"/>
          </v:shape>
        </w:pict>
      </w:r>
      <w:r>
        <w:t xml:space="preserve"> - предельное значение сопротивления по боковой поверхности сваи на верхнем участке, определяемое для однородного грунта по </w:t>
      </w:r>
      <w:hyperlink w:anchor="P3618" w:history="1">
        <w:r>
          <w:rPr>
            <w:color w:val="0000FF"/>
          </w:rPr>
          <w:t>формуле (Е.2)</w:t>
        </w:r>
      </w:hyperlink>
      <w:r>
        <w:t xml:space="preserve">, а для слоев с разными характеристиками - по </w:t>
      </w:r>
      <w:hyperlink w:anchor="P3647" w:history="1">
        <w:r>
          <w:rPr>
            <w:color w:val="0000FF"/>
          </w:rPr>
          <w:t>формуле (Е.7)</w:t>
        </w:r>
      </w:hyperlink>
      <w:r>
        <w:t xml:space="preserve">. При этом </w:t>
      </w:r>
      <w:r w:rsidRPr="00953FD3">
        <w:rPr>
          <w:position w:val="-8"/>
        </w:rPr>
        <w:pict>
          <v:shape id="_x0000_i1788" style="width:78.75pt;height:19.5pt" coordsize="" o:spt="100" adj="0,,0" path="" filled="f" stroked="f">
            <v:stroke joinstyle="miter"/>
            <v:imagedata r:id="rId1044" o:title="base_44_20885_33531"/>
            <v:formulas/>
            <v:path o:connecttype="segments"/>
          </v:shape>
        </w:pict>
      </w:r>
      <w:r>
        <w:t xml:space="preserve"> </w:t>
      </w:r>
      <w:hyperlink w:anchor="P3607" w:history="1">
        <w:r>
          <w:rPr>
            <w:color w:val="0000FF"/>
          </w:rPr>
          <w:t>(рисунок Е.1)</w:t>
        </w:r>
      </w:hyperlink>
      <w:r>
        <w:t>.</w:t>
      </w:r>
    </w:p>
    <w:p w:rsidR="003A7E4E" w:rsidRDefault="003A7E4E">
      <w:pPr>
        <w:pStyle w:val="ConsPlusNormal"/>
        <w:jc w:val="both"/>
      </w:pPr>
      <w:r>
        <w:t xml:space="preserve">(в ред. </w:t>
      </w:r>
      <w:hyperlink r:id="rId1045" w:history="1">
        <w:r>
          <w:rPr>
            <w:color w:val="0000FF"/>
          </w:rPr>
          <w:t>Изменения N 1</w:t>
        </w:r>
      </w:hyperlink>
      <w:r>
        <w:t>, утв. Приказом Минстроя России от 03.12.2016 N 885/пр)</w:t>
      </w:r>
    </w:p>
    <w:p w:rsidR="003A7E4E" w:rsidRDefault="003A7E4E">
      <w:pPr>
        <w:pStyle w:val="ConsPlusNormal"/>
        <w:spacing w:before="220"/>
        <w:ind w:firstLine="540"/>
        <w:jc w:val="both"/>
      </w:pPr>
      <w:r>
        <w:t xml:space="preserve">Абзац исключен с 3 декабря 2016 года. - </w:t>
      </w:r>
      <w:hyperlink r:id="rId1046" w:history="1">
        <w:r>
          <w:rPr>
            <w:color w:val="0000FF"/>
          </w:rPr>
          <w:t>Изменение N 1</w:t>
        </w:r>
      </w:hyperlink>
      <w:r>
        <w:t>, утв. Приказом Минстроя России от 03.12.2016 N 885/пр.</w:t>
      </w:r>
    </w:p>
    <w:p w:rsidR="003A7E4E" w:rsidRDefault="003A7E4E">
      <w:pPr>
        <w:pStyle w:val="ConsPlusNormal"/>
        <w:spacing w:before="220"/>
        <w:ind w:firstLine="540"/>
        <w:jc w:val="both"/>
      </w:pPr>
      <w:r>
        <w:t>Длину сваи при проектировании назначают на основе выполнения следующего условия</w:t>
      </w:r>
    </w:p>
    <w:p w:rsidR="003A7E4E" w:rsidRDefault="003A7E4E">
      <w:pPr>
        <w:pStyle w:val="ConsPlusNormal"/>
        <w:ind w:firstLine="540"/>
        <w:jc w:val="both"/>
      </w:pPr>
    </w:p>
    <w:p w:rsidR="003A7E4E" w:rsidRDefault="003A7E4E">
      <w:pPr>
        <w:pStyle w:val="ConsPlusNormal"/>
        <w:jc w:val="center"/>
      </w:pPr>
      <w:r w:rsidRPr="00953FD3">
        <w:rPr>
          <w:position w:val="-9"/>
        </w:rPr>
        <w:pict>
          <v:shape id="_x0000_i1789" style="width:96.75pt;height:21pt" coordsize="" o:spt="100" adj="0,,0" path="" filled="f" stroked="f">
            <v:stroke joinstyle="miter"/>
            <v:imagedata r:id="rId1047" o:title="base_44_20885_33532"/>
            <v:formulas/>
            <v:path o:connecttype="segments"/>
          </v:shape>
        </w:pict>
      </w:r>
      <w:r>
        <w:t>, (Е.26)</w:t>
      </w:r>
    </w:p>
    <w:p w:rsidR="003A7E4E" w:rsidRDefault="003A7E4E">
      <w:pPr>
        <w:pStyle w:val="ConsPlusNormal"/>
        <w:ind w:firstLine="540"/>
        <w:jc w:val="both"/>
      </w:pPr>
    </w:p>
    <w:p w:rsidR="003A7E4E" w:rsidRDefault="003A7E4E">
      <w:pPr>
        <w:pStyle w:val="ConsPlusNormal"/>
        <w:ind w:firstLine="540"/>
        <w:jc w:val="both"/>
      </w:pPr>
      <w:r>
        <w:t>где N - полезная нагрузка, приложенная к свае, кН;</w:t>
      </w:r>
    </w:p>
    <w:p w:rsidR="003A7E4E" w:rsidRDefault="003A7E4E">
      <w:pPr>
        <w:pStyle w:val="ConsPlusNormal"/>
        <w:spacing w:before="220"/>
        <w:ind w:firstLine="540"/>
        <w:jc w:val="both"/>
      </w:pPr>
      <w:r w:rsidRPr="00953FD3">
        <w:rPr>
          <w:position w:val="-8"/>
        </w:rPr>
        <w:pict>
          <v:shape id="_x0000_i1790" style="width:15.75pt;height:19.5pt" coordsize="" o:spt="100" adj="0,,0" path="" filled="f" stroked="f">
            <v:stroke joinstyle="miter"/>
            <v:imagedata r:id="rId1048" o:title="base_44_20885_33533"/>
            <v:formulas/>
            <v:path o:connecttype="segments"/>
          </v:shape>
        </w:pict>
      </w:r>
      <w:r>
        <w:t xml:space="preserve"> - сила отрицательного трения, кН;</w:t>
      </w:r>
    </w:p>
    <w:p w:rsidR="003A7E4E" w:rsidRDefault="003A7E4E">
      <w:pPr>
        <w:pStyle w:val="ConsPlusNormal"/>
        <w:spacing w:before="220"/>
        <w:ind w:firstLine="540"/>
        <w:jc w:val="both"/>
      </w:pPr>
      <w:r w:rsidRPr="00953FD3">
        <w:rPr>
          <w:position w:val="-8"/>
        </w:rPr>
        <w:pict>
          <v:shape id="_x0000_i1791" style="width:16.5pt;height:19.5pt" coordsize="" o:spt="100" adj="0,,0" path="" filled="f" stroked="f">
            <v:stroke joinstyle="miter"/>
            <v:imagedata r:id="rId1049" o:title="base_44_20885_33534"/>
            <v:formulas/>
            <v:path o:connecttype="segments"/>
          </v:shape>
        </w:pict>
      </w:r>
      <w:r>
        <w:t xml:space="preserve"> - несущая способность сваи, определяемая по </w:t>
      </w:r>
      <w:hyperlink w:anchor="P3611" w:history="1">
        <w:r>
          <w:rPr>
            <w:color w:val="0000FF"/>
          </w:rPr>
          <w:t>формуле (Е.1)</w:t>
        </w:r>
      </w:hyperlink>
      <w:r>
        <w:t xml:space="preserve"> или по данным </w:t>
      </w:r>
      <w:r>
        <w:lastRenderedPageBreak/>
        <w:t>статического испытания в условиях локального замачивания основания сваи, кН.</w:t>
      </w:r>
    </w:p>
    <w:p w:rsidR="003A7E4E" w:rsidRDefault="003A7E4E">
      <w:pPr>
        <w:pStyle w:val="ConsPlusNormal"/>
        <w:spacing w:before="220"/>
        <w:ind w:firstLine="540"/>
        <w:jc w:val="both"/>
      </w:pPr>
      <w:r>
        <w:t>Если условие (Е.26) в рассматриваемом случае не удовлетворено, то сваю следует либо удлинить, либо изменить ее конструкцию.</w:t>
      </w:r>
    </w:p>
    <w:p w:rsidR="003A7E4E" w:rsidRDefault="003A7E4E">
      <w:pPr>
        <w:pStyle w:val="ConsPlusNormal"/>
        <w:spacing w:before="220"/>
        <w:ind w:firstLine="540"/>
        <w:jc w:val="both"/>
      </w:pPr>
      <w:bookmarkStart w:id="156" w:name="P3772"/>
      <w:bookmarkEnd w:id="156"/>
      <w:r>
        <w:t xml:space="preserve">Е.5. Несущую способность </w:t>
      </w:r>
      <w:r w:rsidRPr="00953FD3">
        <w:rPr>
          <w:position w:val="-8"/>
        </w:rPr>
        <w:pict>
          <v:shape id="_x0000_i1792" style="width:16.5pt;height:19.5pt" coordsize="" o:spt="100" adj="0,,0" path="" filled="f" stroked="f">
            <v:stroke joinstyle="miter"/>
            <v:imagedata r:id="rId1049" o:title="base_44_20885_33535"/>
            <v:formulas/>
            <v:path o:connecttype="segments"/>
          </v:shape>
        </w:pict>
      </w:r>
      <w:r>
        <w:t xml:space="preserve">, кН, свай в грунтовых условиях II типа по просадочности, работающих на сжимающую нагрузку, следует определять расчетом в соответствии с </w:t>
      </w:r>
      <w:hyperlink w:anchor="P3602" w:history="1">
        <w:r>
          <w:rPr>
            <w:color w:val="0000FF"/>
          </w:rPr>
          <w:t>Е.2</w:t>
        </w:r>
      </w:hyperlink>
      <w:r>
        <w:t xml:space="preserve">, </w:t>
      </w:r>
      <w:hyperlink w:anchor="P3722" w:history="1">
        <w:r>
          <w:rPr>
            <w:color w:val="0000FF"/>
          </w:rPr>
          <w:t>Е.3</w:t>
        </w:r>
      </w:hyperlink>
      <w:r>
        <w:t xml:space="preserve"> и </w:t>
      </w:r>
      <w:hyperlink w:anchor="P3734" w:history="1">
        <w:r>
          <w:rPr>
            <w:color w:val="0000FF"/>
          </w:rPr>
          <w:t>Е.4</w:t>
        </w:r>
      </w:hyperlink>
      <w:r>
        <w:t xml:space="preserve"> в условиях водонасыщенных грунтов основания сваи.</w:t>
      </w:r>
    </w:p>
    <w:p w:rsidR="003A7E4E" w:rsidRDefault="003A7E4E">
      <w:pPr>
        <w:pStyle w:val="ConsPlusNormal"/>
        <w:spacing w:before="220"/>
        <w:ind w:firstLine="540"/>
        <w:jc w:val="both"/>
      </w:pPr>
      <w:r>
        <w:t>При этом следует использовать результаты статических испытаний свай с локальным замачиванием грунтов в основании сваи. Проведение их является обязательным при отсутствии фондовых материалов по таким испытаниям.</w:t>
      </w:r>
    </w:p>
    <w:p w:rsidR="003A7E4E" w:rsidRDefault="003A7E4E">
      <w:pPr>
        <w:pStyle w:val="ConsPlusNormal"/>
        <w:spacing w:before="220"/>
        <w:ind w:firstLine="540"/>
        <w:jc w:val="both"/>
      </w:pPr>
      <w:r>
        <w:t>Е.6. В грунтовых условиях II типа по просадочности сваями следует прорезать все слои просадочных грунтов.</w:t>
      </w:r>
    </w:p>
    <w:p w:rsidR="003A7E4E" w:rsidRDefault="003A7E4E">
      <w:pPr>
        <w:pStyle w:val="ConsPlusNormal"/>
        <w:spacing w:before="220"/>
        <w:ind w:firstLine="540"/>
        <w:jc w:val="both"/>
      </w:pPr>
      <w:r>
        <w:t>При длительном интенсивном замачивании грунтовой толщи сверху следует учитывать возможность развития деформационного явления со сжатием грунтов не только в просадочной части толщи, но и в подстилающем слое, как правило, водонасыщенного, но недостаточно плотного грунта. Критерием для определения толщины этого слоя служит условие</w:t>
      </w:r>
    </w:p>
    <w:p w:rsidR="003A7E4E" w:rsidRDefault="003A7E4E">
      <w:pPr>
        <w:pStyle w:val="ConsPlusNormal"/>
        <w:ind w:firstLine="540"/>
        <w:jc w:val="both"/>
      </w:pPr>
    </w:p>
    <w:p w:rsidR="003A7E4E" w:rsidRDefault="003A7E4E">
      <w:pPr>
        <w:pStyle w:val="ConsPlusNormal"/>
        <w:jc w:val="center"/>
      </w:pPr>
      <w:r w:rsidRPr="00953FD3">
        <w:rPr>
          <w:position w:val="-5"/>
        </w:rPr>
        <w:pict>
          <v:shape id="_x0000_i1793" style="width:47.25pt;height:16.5pt" coordsize="" o:spt="100" adj="0,,0" path="" filled="f" stroked="f">
            <v:stroke joinstyle="miter"/>
            <v:imagedata r:id="rId1050" o:title="base_44_20885_33536"/>
            <v:formulas/>
            <v:path o:connecttype="segments"/>
          </v:shape>
        </w:pict>
      </w:r>
      <w:r>
        <w:t>, (Е.27)</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1"/>
        </w:rPr>
        <w:pict>
          <v:shape id="_x0000_i1794" style="width:10.5pt;height:12pt" coordsize="" o:spt="100" adj="0,,0" path="" filled="f" stroked="f">
            <v:stroke joinstyle="miter"/>
            <v:imagedata r:id="rId1051" o:title="base_44_20885_33537"/>
            <v:formulas/>
            <v:path o:connecttype="segments"/>
          </v:shape>
        </w:pict>
      </w:r>
      <w:r>
        <w:t xml:space="preserve"> - относительное сжатие образца грунта в лабораторном компрессионном испытании под действием природного давления всей водонасыщенной толщи.</w:t>
      </w:r>
    </w:p>
    <w:p w:rsidR="003A7E4E" w:rsidRDefault="003A7E4E">
      <w:pPr>
        <w:pStyle w:val="ConsPlusNormal"/>
        <w:spacing w:before="220"/>
        <w:ind w:firstLine="540"/>
        <w:jc w:val="both"/>
      </w:pPr>
      <w:r>
        <w:t>Возможность дополнительной осадки от сжатия подстилающего слоя следует учитывать в расчете свайного фундамента по деформациям.</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right"/>
        <w:outlineLvl w:val="0"/>
      </w:pPr>
      <w:r>
        <w:t>Приложение Ж</w:t>
      </w:r>
    </w:p>
    <w:p w:rsidR="003A7E4E" w:rsidRDefault="003A7E4E">
      <w:pPr>
        <w:pStyle w:val="ConsPlusNormal"/>
        <w:jc w:val="right"/>
      </w:pPr>
      <w:r>
        <w:t>(рекомендуемое)</w:t>
      </w:r>
    </w:p>
    <w:p w:rsidR="003A7E4E" w:rsidRDefault="003A7E4E">
      <w:pPr>
        <w:pStyle w:val="ConsPlusNormal"/>
        <w:jc w:val="right"/>
      </w:pPr>
    </w:p>
    <w:p w:rsidR="003A7E4E" w:rsidRDefault="003A7E4E">
      <w:pPr>
        <w:pStyle w:val="ConsPlusNormal"/>
        <w:jc w:val="center"/>
      </w:pPr>
      <w:bookmarkStart w:id="157" w:name="P3789"/>
      <w:bookmarkEnd w:id="157"/>
      <w:r>
        <w:t>РАСЧЕТ СВАЙНЫХ ФУНДАМЕНТОВ</w:t>
      </w:r>
    </w:p>
    <w:p w:rsidR="003A7E4E" w:rsidRDefault="003A7E4E">
      <w:pPr>
        <w:pStyle w:val="ConsPlusNormal"/>
        <w:jc w:val="center"/>
      </w:pPr>
      <w:r>
        <w:t>НА ВОЗДЕЙСТВИЕ СИЛ МОРОЗНОГО ПУЧЕНИЯ</w:t>
      </w:r>
    </w:p>
    <w:p w:rsidR="003A7E4E" w:rsidRDefault="003A7E4E">
      <w:pPr>
        <w:pStyle w:val="ConsPlusNormal"/>
        <w:ind w:firstLine="540"/>
        <w:jc w:val="both"/>
      </w:pPr>
    </w:p>
    <w:p w:rsidR="003A7E4E" w:rsidRDefault="003A7E4E">
      <w:pPr>
        <w:pStyle w:val="ConsPlusNormal"/>
        <w:ind w:firstLine="540"/>
        <w:jc w:val="both"/>
      </w:pPr>
      <w:r>
        <w:t>Ж.1. При строительстве зданий и сооружений на свайных фундаментах в сезонно-промерзающих или искусственно замороженных пучинистых грунтах необходимо учитывать касательные силы морозного пучения. Расчет оснований и свайных фундаментов по устойчивости и прочности на воздействие сил морозного пучения грунтов следует производить при эксплуатации неотапливаемых сооружений, мачт линий электропередачи и мобильной связи, трубопроводов и др. или при консервации сооружений, а также для условий периода строительства, если до передачи на сваи проектных нагрузок возможно промерзание грунтов слоя сезонного промерзания-оттаивания или выполняется искусственное замораживание грунтов (при строительстве метро или эксплуатации помещений с отрицательной температурой). При необходимости в проекте должны быть предусмотрены мероприятия по предотвращению выпучивания свай в период строительства.</w:t>
      </w:r>
    </w:p>
    <w:p w:rsidR="003A7E4E" w:rsidRDefault="003A7E4E">
      <w:pPr>
        <w:pStyle w:val="ConsPlusNormal"/>
        <w:spacing w:before="220"/>
        <w:ind w:firstLine="540"/>
        <w:jc w:val="both"/>
      </w:pPr>
      <w:r>
        <w:t>Ж.2. Устойчивость свайных фундаментов на действие касательных сил морозного пучения грунтов надлежит проверять по условию</w:t>
      </w:r>
    </w:p>
    <w:p w:rsidR="003A7E4E" w:rsidRDefault="003A7E4E">
      <w:pPr>
        <w:pStyle w:val="ConsPlusNormal"/>
        <w:ind w:firstLine="540"/>
        <w:jc w:val="both"/>
      </w:pPr>
    </w:p>
    <w:p w:rsidR="003A7E4E" w:rsidRDefault="003A7E4E">
      <w:pPr>
        <w:pStyle w:val="ConsPlusNormal"/>
        <w:jc w:val="center"/>
      </w:pPr>
      <w:r w:rsidRPr="00953FD3">
        <w:rPr>
          <w:position w:val="-26"/>
        </w:rPr>
        <w:lastRenderedPageBreak/>
        <w:pict>
          <v:shape id="_x0000_i1795" style="width:99.75pt;height:37.5pt" coordsize="" o:spt="100" adj="0,,0" path="" filled="f" stroked="f">
            <v:stroke joinstyle="miter"/>
            <v:imagedata r:id="rId1052" o:title="base_44_20885_33538"/>
            <v:formulas/>
            <v:path o:connecttype="segments"/>
          </v:shape>
        </w:pict>
      </w:r>
      <w:r>
        <w:t>, (Ж.1)</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796" style="width:17.25pt;height:21pt" coordsize="" o:spt="100" adj="0,,0" path="" filled="f" stroked="f">
            <v:stroke joinstyle="miter"/>
            <v:imagedata r:id="rId1053" o:title="base_44_20885_33539"/>
            <v:formulas/>
            <v:path o:connecttype="segments"/>
          </v:shape>
        </w:pict>
      </w:r>
      <w:r>
        <w:t xml:space="preserve"> - расчетная удельная касательная сила пучения, кПа, принимаемая согласно указаниям </w:t>
      </w:r>
      <w:hyperlink w:anchor="P3803" w:history="1">
        <w:r>
          <w:rPr>
            <w:color w:val="0000FF"/>
          </w:rPr>
          <w:t>Ж.3</w:t>
        </w:r>
      </w:hyperlink>
      <w:r>
        <w:t>;</w:t>
      </w:r>
    </w:p>
    <w:p w:rsidR="003A7E4E" w:rsidRDefault="003A7E4E">
      <w:pPr>
        <w:pStyle w:val="ConsPlusNormal"/>
        <w:spacing w:before="220"/>
        <w:ind w:firstLine="540"/>
        <w:jc w:val="both"/>
      </w:pPr>
      <w:r w:rsidRPr="00953FD3">
        <w:rPr>
          <w:position w:val="-9"/>
        </w:rPr>
        <w:pict>
          <v:shape id="_x0000_i1797" style="width:19.5pt;height:21pt" coordsize="" o:spt="100" adj="0,,0" path="" filled="f" stroked="f">
            <v:stroke joinstyle="miter"/>
            <v:imagedata r:id="rId1054" o:title="base_44_20885_33540"/>
            <v:formulas/>
            <v:path o:connecttype="segments"/>
          </v:shape>
        </w:pict>
      </w:r>
      <w:r>
        <w:t xml:space="preserve"> - площадь боковой поверхности смерзания сваи в пределах расчетной глубины сезонного промерзания-оттаивания грунта или слоя искусственно замороженного грунта, м</w:t>
      </w:r>
      <w:r>
        <w:rPr>
          <w:vertAlign w:val="superscript"/>
        </w:rPr>
        <w:t>2</w:t>
      </w:r>
      <w:r>
        <w:t>;</w:t>
      </w:r>
    </w:p>
    <w:p w:rsidR="003A7E4E" w:rsidRDefault="003A7E4E">
      <w:pPr>
        <w:pStyle w:val="ConsPlusNormal"/>
        <w:spacing w:before="220"/>
        <w:ind w:firstLine="540"/>
        <w:jc w:val="both"/>
      </w:pPr>
      <w:r>
        <w:t>F - расчетная нагрузка на сваю, кН, принимаемая с коэффициентом 0,9 по наиболее невыгодному сочетанию нагрузок и воздействий, включая выдергивающие (ветровые, крановые и т.п.);</w:t>
      </w:r>
    </w:p>
    <w:p w:rsidR="003A7E4E" w:rsidRDefault="003A7E4E">
      <w:pPr>
        <w:pStyle w:val="ConsPlusNormal"/>
        <w:spacing w:before="220"/>
        <w:ind w:firstLine="540"/>
        <w:jc w:val="both"/>
      </w:pPr>
      <w:r w:rsidRPr="00953FD3">
        <w:rPr>
          <w:position w:val="-9"/>
        </w:rPr>
        <w:pict>
          <v:shape id="_x0000_i1798" style="width:18.75pt;height:21pt" coordsize="" o:spt="100" adj="0,,0" path="" filled="f" stroked="f">
            <v:stroke joinstyle="miter"/>
            <v:imagedata r:id="rId1055" o:title="base_44_20885_33541"/>
            <v:formulas/>
            <v:path o:connecttype="segments"/>
          </v:shape>
        </w:pict>
      </w:r>
      <w:r>
        <w:t xml:space="preserve"> - расчетное значение силы, удерживающей сваю от выпучивания вследствие трения его боковой поверхности о талый грунт, лежащий ниже расчетной глубины промерзания, кН, принимаемое по указаниям </w:t>
      </w:r>
      <w:hyperlink w:anchor="P3830" w:history="1">
        <w:r>
          <w:rPr>
            <w:color w:val="0000FF"/>
          </w:rPr>
          <w:t>Ж.4</w:t>
        </w:r>
      </w:hyperlink>
      <w:r>
        <w:t>;</w:t>
      </w:r>
    </w:p>
    <w:p w:rsidR="003A7E4E" w:rsidRDefault="003A7E4E">
      <w:pPr>
        <w:pStyle w:val="ConsPlusNormal"/>
        <w:spacing w:before="220"/>
        <w:ind w:firstLine="540"/>
        <w:jc w:val="both"/>
      </w:pPr>
      <w:r w:rsidRPr="00953FD3">
        <w:rPr>
          <w:position w:val="-8"/>
        </w:rPr>
        <w:pict>
          <v:shape id="_x0000_i1799" style="width:14.25pt;height:19.5pt" coordsize="" o:spt="100" adj="0,,0" path="" filled="f" stroked="f">
            <v:stroke joinstyle="miter"/>
            <v:imagedata r:id="rId1056" o:title="base_44_20885_33542"/>
            <v:formulas/>
            <v:path o:connecttype="segments"/>
          </v:shape>
        </w:pict>
      </w:r>
      <w:r>
        <w:t xml:space="preserve"> - коэффициент условий работы, принимаемый равным 1,0;</w:t>
      </w:r>
    </w:p>
    <w:p w:rsidR="003A7E4E" w:rsidRDefault="003A7E4E">
      <w:pPr>
        <w:pStyle w:val="ConsPlusNormal"/>
        <w:spacing w:before="220"/>
        <w:ind w:firstLine="540"/>
        <w:jc w:val="both"/>
      </w:pPr>
      <w:r w:rsidRPr="00953FD3">
        <w:rPr>
          <w:position w:val="-8"/>
        </w:rPr>
        <w:pict>
          <v:shape id="_x0000_i1800" style="width:15.75pt;height:19.5pt" coordsize="" o:spt="100" adj="0,,0" path="" filled="f" stroked="f">
            <v:stroke joinstyle="miter"/>
            <v:imagedata r:id="rId1057" o:title="base_44_20885_33543"/>
            <v:formulas/>
            <v:path o:connecttype="segments"/>
          </v:shape>
        </w:pict>
      </w:r>
      <w:r>
        <w:t xml:space="preserve"> - коэффициент надежности, принимаемый равным 1,1.</w:t>
      </w:r>
    </w:p>
    <w:p w:rsidR="003A7E4E" w:rsidRDefault="003A7E4E">
      <w:pPr>
        <w:pStyle w:val="ConsPlusNormal"/>
        <w:spacing w:before="220"/>
        <w:ind w:firstLine="540"/>
        <w:jc w:val="both"/>
      </w:pPr>
      <w:bookmarkStart w:id="158" w:name="P3803"/>
      <w:bookmarkEnd w:id="158"/>
      <w:r>
        <w:t xml:space="preserve">Ж.3. Расчетную удельную касательную силу морозного пучения </w:t>
      </w:r>
      <w:r w:rsidRPr="00953FD3">
        <w:rPr>
          <w:position w:val="-9"/>
        </w:rPr>
        <w:pict>
          <v:shape id="_x0000_i1801" style="width:17.25pt;height:20.25pt" coordsize="" o:spt="100" adj="0,,0" path="" filled="f" stroked="f">
            <v:stroke joinstyle="miter"/>
            <v:imagedata r:id="rId1058" o:title="base_44_20885_33544"/>
            <v:formulas/>
            <v:path o:connecttype="segments"/>
          </v:shape>
        </w:pict>
      </w:r>
      <w:r>
        <w:t xml:space="preserve">, кПа, следует определять, как правило, опытным путем. При отсутствии опытных данных допускается принимать значение </w:t>
      </w:r>
      <w:r w:rsidRPr="00953FD3">
        <w:rPr>
          <w:position w:val="-9"/>
        </w:rPr>
        <w:pict>
          <v:shape id="_x0000_i1802" style="width:17.25pt;height:20.25pt" coordsize="" o:spt="100" adj="0,,0" path="" filled="f" stroked="f">
            <v:stroke joinstyle="miter"/>
            <v:imagedata r:id="rId1058" o:title="base_44_20885_33545"/>
            <v:formulas/>
            <v:path o:connecttype="segments"/>
          </v:shape>
        </w:pict>
      </w:r>
      <w:r>
        <w:t xml:space="preserve"> по таблице Ж.1 в зависимости от вида и характеристик грунта.</w:t>
      </w:r>
    </w:p>
    <w:p w:rsidR="003A7E4E" w:rsidRDefault="003A7E4E">
      <w:pPr>
        <w:pStyle w:val="ConsPlusNormal"/>
        <w:ind w:firstLine="540"/>
        <w:jc w:val="both"/>
      </w:pPr>
    </w:p>
    <w:p w:rsidR="003A7E4E" w:rsidRDefault="003A7E4E">
      <w:pPr>
        <w:pStyle w:val="ConsPlusNormal"/>
        <w:jc w:val="right"/>
      </w:pPr>
      <w:r>
        <w:t>Таблица Ж.1</w:t>
      </w:r>
    </w:p>
    <w:p w:rsidR="003A7E4E" w:rsidRDefault="003A7E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23"/>
        <w:gridCol w:w="968"/>
        <w:gridCol w:w="968"/>
        <w:gridCol w:w="969"/>
      </w:tblGrid>
      <w:tr w:rsidR="003A7E4E">
        <w:tc>
          <w:tcPr>
            <w:tcW w:w="6123" w:type="dxa"/>
            <w:vMerge w:val="restart"/>
            <w:vAlign w:val="center"/>
          </w:tcPr>
          <w:p w:rsidR="003A7E4E" w:rsidRDefault="003A7E4E">
            <w:pPr>
              <w:pStyle w:val="ConsPlusNormal"/>
              <w:jc w:val="center"/>
            </w:pPr>
            <w:r>
              <w:t>Грунты и их характеристики</w:t>
            </w:r>
          </w:p>
        </w:tc>
        <w:tc>
          <w:tcPr>
            <w:tcW w:w="2905" w:type="dxa"/>
            <w:gridSpan w:val="3"/>
            <w:vAlign w:val="center"/>
          </w:tcPr>
          <w:p w:rsidR="003A7E4E" w:rsidRDefault="003A7E4E">
            <w:pPr>
              <w:pStyle w:val="ConsPlusNormal"/>
              <w:jc w:val="center"/>
            </w:pPr>
            <w:r>
              <w:t xml:space="preserve">Значения </w:t>
            </w:r>
            <w:r w:rsidRPr="00953FD3">
              <w:rPr>
                <w:position w:val="-9"/>
              </w:rPr>
              <w:pict>
                <v:shape id="_x0000_i1803" style="width:17.25pt;height:21pt" coordsize="" o:spt="100" adj="0,,0" path="" filled="f" stroked="f">
                  <v:stroke joinstyle="miter"/>
                  <v:imagedata r:id="rId1053" o:title="base_44_20885_33546"/>
                  <v:formulas/>
                  <v:path o:connecttype="segments"/>
                </v:shape>
              </w:pict>
            </w:r>
            <w:r>
              <w:t>, кПа, при глубине сезонного промерзания-оттаивания d</w:t>
            </w:r>
            <w:r>
              <w:rPr>
                <w:vertAlign w:val="subscript"/>
              </w:rPr>
              <w:t>th</w:t>
            </w:r>
            <w:r>
              <w:t>, м</w:t>
            </w:r>
          </w:p>
        </w:tc>
      </w:tr>
      <w:tr w:rsidR="003A7E4E">
        <w:tc>
          <w:tcPr>
            <w:tcW w:w="6123" w:type="dxa"/>
            <w:vMerge/>
          </w:tcPr>
          <w:p w:rsidR="003A7E4E" w:rsidRDefault="003A7E4E"/>
        </w:tc>
        <w:tc>
          <w:tcPr>
            <w:tcW w:w="968" w:type="dxa"/>
            <w:vAlign w:val="center"/>
          </w:tcPr>
          <w:p w:rsidR="003A7E4E" w:rsidRDefault="003A7E4E">
            <w:pPr>
              <w:pStyle w:val="ConsPlusNormal"/>
              <w:jc w:val="center"/>
            </w:pPr>
            <w:r>
              <w:t>До 1,5</w:t>
            </w:r>
          </w:p>
        </w:tc>
        <w:tc>
          <w:tcPr>
            <w:tcW w:w="968" w:type="dxa"/>
            <w:vAlign w:val="center"/>
          </w:tcPr>
          <w:p w:rsidR="003A7E4E" w:rsidRDefault="003A7E4E">
            <w:pPr>
              <w:pStyle w:val="ConsPlusNormal"/>
              <w:jc w:val="center"/>
            </w:pPr>
            <w:r>
              <w:t>2,5</w:t>
            </w:r>
          </w:p>
        </w:tc>
        <w:tc>
          <w:tcPr>
            <w:tcW w:w="969" w:type="dxa"/>
            <w:vAlign w:val="center"/>
          </w:tcPr>
          <w:p w:rsidR="003A7E4E" w:rsidRDefault="003A7E4E">
            <w:pPr>
              <w:pStyle w:val="ConsPlusNormal"/>
              <w:jc w:val="center"/>
            </w:pPr>
            <w:r>
              <w:t>3,0 и более</w:t>
            </w:r>
          </w:p>
        </w:tc>
      </w:tr>
      <w:tr w:rsidR="003A7E4E">
        <w:tc>
          <w:tcPr>
            <w:tcW w:w="6123" w:type="dxa"/>
          </w:tcPr>
          <w:p w:rsidR="003A7E4E" w:rsidRDefault="003A7E4E">
            <w:pPr>
              <w:pStyle w:val="ConsPlusNormal"/>
            </w:pPr>
            <w:r>
              <w:t>Супеси, суглинки и глины при показателе текучести I</w:t>
            </w:r>
            <w:r>
              <w:rPr>
                <w:vertAlign w:val="subscript"/>
              </w:rPr>
              <w:t>L</w:t>
            </w:r>
            <w:r>
              <w:t xml:space="preserve"> &gt; 0,5, крупнообломочные грунты с глинистым заполнителем, пески мелкие и пылеватые при показателе дисперсности D &gt; 5 и степени влажности S</w:t>
            </w:r>
            <w:r>
              <w:rPr>
                <w:vertAlign w:val="subscript"/>
              </w:rPr>
              <w:t>r</w:t>
            </w:r>
            <w:r>
              <w:t xml:space="preserve"> &gt; 0,95</w:t>
            </w:r>
          </w:p>
        </w:tc>
        <w:tc>
          <w:tcPr>
            <w:tcW w:w="968" w:type="dxa"/>
          </w:tcPr>
          <w:p w:rsidR="003A7E4E" w:rsidRDefault="003A7E4E">
            <w:pPr>
              <w:pStyle w:val="ConsPlusNormal"/>
              <w:jc w:val="center"/>
            </w:pPr>
            <w:r>
              <w:t>110</w:t>
            </w:r>
          </w:p>
        </w:tc>
        <w:tc>
          <w:tcPr>
            <w:tcW w:w="968" w:type="dxa"/>
          </w:tcPr>
          <w:p w:rsidR="003A7E4E" w:rsidRDefault="003A7E4E">
            <w:pPr>
              <w:pStyle w:val="ConsPlusNormal"/>
              <w:jc w:val="center"/>
            </w:pPr>
            <w:r>
              <w:t>90</w:t>
            </w:r>
          </w:p>
        </w:tc>
        <w:tc>
          <w:tcPr>
            <w:tcW w:w="969" w:type="dxa"/>
          </w:tcPr>
          <w:p w:rsidR="003A7E4E" w:rsidRDefault="003A7E4E">
            <w:pPr>
              <w:pStyle w:val="ConsPlusNormal"/>
              <w:jc w:val="center"/>
            </w:pPr>
            <w:r>
              <w:t>70</w:t>
            </w:r>
          </w:p>
        </w:tc>
      </w:tr>
      <w:tr w:rsidR="003A7E4E">
        <w:tc>
          <w:tcPr>
            <w:tcW w:w="6123" w:type="dxa"/>
          </w:tcPr>
          <w:p w:rsidR="003A7E4E" w:rsidRDefault="003A7E4E">
            <w:pPr>
              <w:pStyle w:val="ConsPlusNormal"/>
            </w:pPr>
            <w:r>
              <w:t>Супеси, суглинки и глины при 0,25 &lt; I</w:t>
            </w:r>
            <w:r>
              <w:rPr>
                <w:vertAlign w:val="subscript"/>
              </w:rPr>
              <w:t>L</w:t>
            </w:r>
            <w:r>
              <w:t xml:space="preserve"> &lt;= 0,5, крупнообломочные грунты с глинистым заполнителем, пески мелкие и пылеватые при D &gt; 1 и степени влажности 0,8 &lt; S</w:t>
            </w:r>
            <w:r>
              <w:rPr>
                <w:vertAlign w:val="subscript"/>
              </w:rPr>
              <w:t>r</w:t>
            </w:r>
            <w:r>
              <w:t xml:space="preserve"> &lt;= 0,95</w:t>
            </w:r>
          </w:p>
        </w:tc>
        <w:tc>
          <w:tcPr>
            <w:tcW w:w="968" w:type="dxa"/>
          </w:tcPr>
          <w:p w:rsidR="003A7E4E" w:rsidRDefault="003A7E4E">
            <w:pPr>
              <w:pStyle w:val="ConsPlusNormal"/>
              <w:jc w:val="center"/>
            </w:pPr>
            <w:r>
              <w:t>90</w:t>
            </w:r>
          </w:p>
        </w:tc>
        <w:tc>
          <w:tcPr>
            <w:tcW w:w="968" w:type="dxa"/>
          </w:tcPr>
          <w:p w:rsidR="003A7E4E" w:rsidRDefault="003A7E4E">
            <w:pPr>
              <w:pStyle w:val="ConsPlusNormal"/>
              <w:jc w:val="center"/>
            </w:pPr>
            <w:r>
              <w:t>70</w:t>
            </w:r>
          </w:p>
        </w:tc>
        <w:tc>
          <w:tcPr>
            <w:tcW w:w="969" w:type="dxa"/>
          </w:tcPr>
          <w:p w:rsidR="003A7E4E" w:rsidRDefault="003A7E4E">
            <w:pPr>
              <w:pStyle w:val="ConsPlusNormal"/>
              <w:jc w:val="center"/>
            </w:pPr>
            <w:r>
              <w:t>55</w:t>
            </w:r>
          </w:p>
        </w:tc>
      </w:tr>
      <w:tr w:rsidR="003A7E4E">
        <w:tc>
          <w:tcPr>
            <w:tcW w:w="6123" w:type="dxa"/>
          </w:tcPr>
          <w:p w:rsidR="003A7E4E" w:rsidRDefault="003A7E4E">
            <w:pPr>
              <w:pStyle w:val="ConsPlusNormal"/>
            </w:pPr>
            <w:r>
              <w:t>Супеси, суглинки и глины при I</w:t>
            </w:r>
            <w:r>
              <w:rPr>
                <w:vertAlign w:val="subscript"/>
              </w:rPr>
              <w:t>L</w:t>
            </w:r>
            <w:r>
              <w:t xml:space="preserve"> &lt; 0,25, крупнообломочные грунты с глинистым заполнителем, пески мелкие и пылеватые при D &gt; 1 и степени влажности 0,6 &lt; S</w:t>
            </w:r>
            <w:r>
              <w:rPr>
                <w:vertAlign w:val="subscript"/>
              </w:rPr>
              <w:t>r</w:t>
            </w:r>
            <w:r>
              <w:t xml:space="preserve"> &lt;= 0,8</w:t>
            </w:r>
          </w:p>
        </w:tc>
        <w:tc>
          <w:tcPr>
            <w:tcW w:w="968" w:type="dxa"/>
          </w:tcPr>
          <w:p w:rsidR="003A7E4E" w:rsidRDefault="003A7E4E">
            <w:pPr>
              <w:pStyle w:val="ConsPlusNormal"/>
              <w:jc w:val="center"/>
            </w:pPr>
            <w:r>
              <w:t>70</w:t>
            </w:r>
          </w:p>
        </w:tc>
        <w:tc>
          <w:tcPr>
            <w:tcW w:w="968" w:type="dxa"/>
          </w:tcPr>
          <w:p w:rsidR="003A7E4E" w:rsidRDefault="003A7E4E">
            <w:pPr>
              <w:pStyle w:val="ConsPlusNormal"/>
              <w:jc w:val="center"/>
            </w:pPr>
            <w:r>
              <w:t>55</w:t>
            </w:r>
          </w:p>
        </w:tc>
        <w:tc>
          <w:tcPr>
            <w:tcW w:w="969" w:type="dxa"/>
          </w:tcPr>
          <w:p w:rsidR="003A7E4E" w:rsidRDefault="003A7E4E">
            <w:pPr>
              <w:pStyle w:val="ConsPlusNormal"/>
              <w:jc w:val="center"/>
            </w:pPr>
            <w:r>
              <w:t>40</w:t>
            </w:r>
          </w:p>
        </w:tc>
      </w:tr>
      <w:tr w:rsidR="003A7E4E">
        <w:tblPrEx>
          <w:tblBorders>
            <w:insideH w:val="nil"/>
          </w:tblBorders>
        </w:tblPrEx>
        <w:tc>
          <w:tcPr>
            <w:tcW w:w="9028" w:type="dxa"/>
            <w:gridSpan w:val="4"/>
            <w:tcBorders>
              <w:bottom w:val="nil"/>
            </w:tcBorders>
          </w:tcPr>
          <w:p w:rsidR="003A7E4E" w:rsidRDefault="003A7E4E">
            <w:pPr>
              <w:pStyle w:val="ConsPlusNormal"/>
              <w:ind w:firstLine="283"/>
              <w:jc w:val="both"/>
            </w:pPr>
            <w:r>
              <w:t xml:space="preserve">Примечания. 1. Для промежуточных глубин промерзания </w:t>
            </w:r>
            <w:r w:rsidRPr="00953FD3">
              <w:rPr>
                <w:position w:val="-9"/>
              </w:rPr>
              <w:pict>
                <v:shape id="_x0000_i1804" style="width:17.25pt;height:20.25pt" coordsize="" o:spt="100" adj="0,,0" path="" filled="f" stroked="f">
                  <v:stroke joinstyle="miter"/>
                  <v:imagedata r:id="rId1058" o:title="base_44_20885_33547"/>
                  <v:formulas/>
                  <v:path o:connecttype="segments"/>
                </v:shape>
              </w:pict>
            </w:r>
            <w:r>
              <w:t xml:space="preserve"> принимается </w:t>
            </w:r>
            <w:r>
              <w:lastRenderedPageBreak/>
              <w:t>интерполяцией.</w:t>
            </w:r>
          </w:p>
          <w:p w:rsidR="003A7E4E" w:rsidRDefault="003A7E4E">
            <w:pPr>
              <w:pStyle w:val="ConsPlusNormal"/>
              <w:ind w:firstLine="283"/>
              <w:jc w:val="both"/>
            </w:pPr>
            <w:r>
              <w:t xml:space="preserve">2. Значения </w:t>
            </w:r>
            <w:r w:rsidRPr="00953FD3">
              <w:rPr>
                <w:position w:val="-9"/>
              </w:rPr>
              <w:pict>
                <v:shape id="_x0000_i1805" style="width:17.25pt;height:20.25pt" coordsize="" o:spt="100" adj="0,,0" path="" filled="f" stroked="f">
                  <v:stroke joinstyle="miter"/>
                  <v:imagedata r:id="rId1058" o:title="base_44_20885_33548"/>
                  <v:formulas/>
                  <v:path o:connecttype="segments"/>
                </v:shape>
              </w:pict>
            </w:r>
            <w:r>
              <w:t xml:space="preserve"> для грунтов, используемых при обратной засыпке котлованов, принимаются по первой строке таблицы.</w:t>
            </w:r>
          </w:p>
          <w:p w:rsidR="003A7E4E" w:rsidRDefault="003A7E4E">
            <w:pPr>
              <w:pStyle w:val="ConsPlusNormal"/>
              <w:ind w:firstLine="283"/>
              <w:jc w:val="both"/>
            </w:pPr>
            <w:r>
              <w:t xml:space="preserve">3. В зависимости от вида поверхности фундамента приведенные значения </w:t>
            </w:r>
            <w:r w:rsidRPr="00953FD3">
              <w:rPr>
                <w:position w:val="-9"/>
              </w:rPr>
              <w:pict>
                <v:shape id="_x0000_i1806" style="width:17.25pt;height:20.25pt" coordsize="" o:spt="100" adj="0,,0" path="" filled="f" stroked="f">
                  <v:stroke joinstyle="miter"/>
                  <v:imagedata r:id="rId1058" o:title="base_44_20885_33549"/>
                  <v:formulas/>
                  <v:path o:connecttype="segments"/>
                </v:shape>
              </w:pict>
            </w:r>
            <w:r>
              <w:t xml:space="preserve"> умножают на коэффициент: при гладкой бетонной необработанной - 1; при шероховатой бетонной с выступами и кавернами до 5 мм - 1,1 - 1,2, до 20 мм - 1,25 - 1,5; при деревянной антисептированной - 0,9; при металлической без специальной обработки - 0,8.</w:t>
            </w:r>
          </w:p>
          <w:p w:rsidR="003A7E4E" w:rsidRDefault="003A7E4E">
            <w:pPr>
              <w:pStyle w:val="ConsPlusNormal"/>
              <w:ind w:firstLine="283"/>
              <w:jc w:val="both"/>
            </w:pPr>
            <w:r>
              <w:t xml:space="preserve">4. Для сооружений класса КС-1 значения </w:t>
            </w:r>
            <w:r w:rsidRPr="00953FD3">
              <w:rPr>
                <w:position w:val="-9"/>
              </w:rPr>
              <w:pict>
                <v:shape id="_x0000_i1807" style="width:17.25pt;height:21pt" coordsize="" o:spt="100" adj="0,,0" path="" filled="f" stroked="f">
                  <v:stroke joinstyle="miter"/>
                  <v:imagedata r:id="rId1058" o:title="base_44_20885_33550"/>
                  <v:formulas/>
                  <v:path o:connecttype="segments"/>
                </v:shape>
              </w:pict>
            </w:r>
            <w:r>
              <w:t xml:space="preserve"> умножают на коэффициент 0,9.</w:t>
            </w:r>
          </w:p>
        </w:tc>
      </w:tr>
      <w:tr w:rsidR="003A7E4E">
        <w:tblPrEx>
          <w:tblBorders>
            <w:insideH w:val="nil"/>
          </w:tblBorders>
        </w:tblPrEx>
        <w:tc>
          <w:tcPr>
            <w:tcW w:w="9028" w:type="dxa"/>
            <w:gridSpan w:val="4"/>
            <w:tcBorders>
              <w:top w:val="nil"/>
            </w:tcBorders>
          </w:tcPr>
          <w:p w:rsidR="003A7E4E" w:rsidRDefault="003A7E4E">
            <w:pPr>
              <w:pStyle w:val="ConsPlusNormal"/>
              <w:jc w:val="both"/>
            </w:pPr>
            <w:r>
              <w:lastRenderedPageBreak/>
              <w:t xml:space="preserve">(в ред. </w:t>
            </w:r>
            <w:hyperlink r:id="rId1059" w:history="1">
              <w:r>
                <w:rPr>
                  <w:color w:val="0000FF"/>
                </w:rPr>
                <w:t>Изменения N 1</w:t>
              </w:r>
            </w:hyperlink>
            <w:r>
              <w:t>, утв. Приказом Минстроя России от 03.12.2016 N 885/пр)</w:t>
            </w:r>
          </w:p>
        </w:tc>
      </w:tr>
    </w:tbl>
    <w:p w:rsidR="003A7E4E" w:rsidRDefault="003A7E4E">
      <w:pPr>
        <w:pStyle w:val="ConsPlusNormal"/>
        <w:ind w:firstLine="540"/>
        <w:jc w:val="both"/>
      </w:pPr>
    </w:p>
    <w:p w:rsidR="003A7E4E" w:rsidRDefault="003A7E4E">
      <w:pPr>
        <w:pStyle w:val="ConsPlusNormal"/>
        <w:ind w:firstLine="540"/>
        <w:jc w:val="both"/>
      </w:pPr>
      <w:bookmarkStart w:id="159" w:name="P3830"/>
      <w:bookmarkEnd w:id="159"/>
      <w:r>
        <w:t xml:space="preserve">Ж.4. Расчетное значение силы </w:t>
      </w:r>
      <w:r w:rsidRPr="00953FD3">
        <w:rPr>
          <w:position w:val="-9"/>
        </w:rPr>
        <w:pict>
          <v:shape id="_x0000_i1808" style="width:18.75pt;height:21pt" coordsize="" o:spt="100" adj="0,,0" path="" filled="f" stroked="f">
            <v:stroke joinstyle="miter"/>
            <v:imagedata r:id="rId1060" o:title="base_44_20885_33551"/>
            <v:formulas/>
            <v:path o:connecttype="segments"/>
          </v:shape>
        </w:pict>
      </w:r>
      <w:r>
        <w:t>, кН, удерживающей сваи от выпучивания, следует определять по формуле</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809" style="width:73.5pt;height:37.5pt" coordsize="" o:spt="100" adj="0,,0" path="" filled="f" stroked="f">
            <v:stroke joinstyle="miter"/>
            <v:imagedata r:id="rId1061" o:title="base_44_20885_33552"/>
            <v:formulas/>
            <v:path o:connecttype="segments"/>
          </v:shape>
        </w:pict>
      </w:r>
      <w:r>
        <w:t>, (Ж.2)</w:t>
      </w:r>
    </w:p>
    <w:p w:rsidR="003A7E4E" w:rsidRDefault="003A7E4E">
      <w:pPr>
        <w:pStyle w:val="ConsPlusNormal"/>
        <w:ind w:firstLine="540"/>
        <w:jc w:val="both"/>
      </w:pPr>
    </w:p>
    <w:p w:rsidR="003A7E4E" w:rsidRDefault="003A7E4E">
      <w:pPr>
        <w:pStyle w:val="ConsPlusNormal"/>
        <w:ind w:firstLine="540"/>
        <w:jc w:val="both"/>
      </w:pPr>
      <w:r>
        <w:t>где u - периметр сечения поверхности сдвига, м, принимаемый равным периметру сечения сваи;</w:t>
      </w:r>
    </w:p>
    <w:p w:rsidR="003A7E4E" w:rsidRDefault="003A7E4E">
      <w:pPr>
        <w:pStyle w:val="ConsPlusNormal"/>
        <w:spacing w:before="220"/>
        <w:ind w:firstLine="540"/>
        <w:jc w:val="both"/>
      </w:pPr>
      <w:r w:rsidRPr="00953FD3">
        <w:rPr>
          <w:position w:val="-8"/>
        </w:rPr>
        <w:pict>
          <v:shape id="_x0000_i1810" style="width:13.5pt;height:19.5pt" coordsize="" o:spt="100" adj="0,,0" path="" filled="f" stroked="f">
            <v:stroke joinstyle="miter"/>
            <v:imagedata r:id="rId1062" o:title="base_44_20885_33553"/>
            <v:formulas/>
            <v:path o:connecttype="segments"/>
          </v:shape>
        </w:pict>
      </w:r>
      <w:r>
        <w:t xml:space="preserve"> - толщина i-го слоя талого грунта, расположенного ниже подошвы слоя промерзания-оттаивания, м;</w:t>
      </w:r>
    </w:p>
    <w:p w:rsidR="003A7E4E" w:rsidRDefault="003A7E4E">
      <w:pPr>
        <w:pStyle w:val="ConsPlusNormal"/>
        <w:spacing w:before="220"/>
        <w:ind w:firstLine="540"/>
        <w:jc w:val="both"/>
      </w:pPr>
      <w:r w:rsidRPr="00953FD3">
        <w:rPr>
          <w:position w:val="-8"/>
        </w:rPr>
        <w:pict>
          <v:shape id="_x0000_i1811" style="width:13.5pt;height:19.5pt" coordsize="" o:spt="100" adj="0,,0" path="" filled="f" stroked="f">
            <v:stroke joinstyle="miter"/>
            <v:imagedata r:id="rId1063" o:title="base_44_20885_33554"/>
            <v:formulas/>
            <v:path o:connecttype="segments"/>
          </v:shape>
        </w:pict>
      </w:r>
      <w:r>
        <w:t xml:space="preserve"> - расчетное сопротивление i-го слоя талого грунта сдвигу по поверхности сваи, кПа, принимаемое по </w:t>
      </w:r>
      <w:hyperlink w:anchor="P666" w:history="1">
        <w:r>
          <w:rPr>
            <w:color w:val="0000FF"/>
          </w:rPr>
          <w:t>таблице 7.3</w:t>
        </w:r>
      </w:hyperlink>
      <w:r>
        <w:t>.</w:t>
      </w:r>
    </w:p>
    <w:p w:rsidR="003A7E4E" w:rsidRDefault="003A7E4E">
      <w:pPr>
        <w:pStyle w:val="ConsPlusNormal"/>
        <w:spacing w:before="220"/>
        <w:ind w:firstLine="540"/>
        <w:jc w:val="both"/>
      </w:pPr>
      <w:r>
        <w:t>Ж.5. При проектировании свайных фундаментов с ростверками на средне- и сильнопучинистых грунтах следует учитывать действие нормальных сил морозного пучения грунтов на подошву ростверков.</w:t>
      </w:r>
    </w:p>
    <w:p w:rsidR="003A7E4E" w:rsidRDefault="003A7E4E">
      <w:pPr>
        <w:pStyle w:val="ConsPlusNormal"/>
        <w:spacing w:before="220"/>
        <w:ind w:firstLine="540"/>
        <w:jc w:val="both"/>
      </w:pPr>
      <w:r>
        <w:t>Ж.6. Расчет отрицательной силы трения оттаивающих грунтов на сваи.</w:t>
      </w:r>
    </w:p>
    <w:p w:rsidR="003A7E4E" w:rsidRDefault="003A7E4E">
      <w:pPr>
        <w:pStyle w:val="ConsPlusNormal"/>
        <w:spacing w:before="220"/>
        <w:ind w:firstLine="540"/>
        <w:jc w:val="both"/>
      </w:pPr>
      <w:r>
        <w:t>При оттаивании сезонно-мерзлых или искусственно замороженных грунтов происходит их оседание, в результате чего на боковую поверхность свай действуют отрицательные (негативные) силы трения, направленные вертикально вниз.</w:t>
      </w:r>
    </w:p>
    <w:p w:rsidR="003A7E4E" w:rsidRDefault="003A7E4E">
      <w:pPr>
        <w:pStyle w:val="ConsPlusNormal"/>
        <w:spacing w:before="220"/>
        <w:ind w:firstLine="540"/>
        <w:jc w:val="both"/>
      </w:pPr>
      <w:r>
        <w:t>Отрицательную (негативную) силу трения оттаивающего грунта по боковой поверхности сваи можно определить по формуле</w:t>
      </w:r>
    </w:p>
    <w:p w:rsidR="003A7E4E" w:rsidRDefault="003A7E4E">
      <w:pPr>
        <w:pStyle w:val="ConsPlusNormal"/>
        <w:ind w:firstLine="540"/>
        <w:jc w:val="both"/>
      </w:pPr>
    </w:p>
    <w:p w:rsidR="003A7E4E" w:rsidRDefault="003A7E4E">
      <w:pPr>
        <w:pStyle w:val="ConsPlusNormal"/>
        <w:jc w:val="center"/>
      </w:pPr>
      <w:r w:rsidRPr="00953FD3">
        <w:rPr>
          <w:position w:val="-26"/>
        </w:rPr>
        <w:pict>
          <v:shape id="_x0000_i1812" style="width:90pt;height:37.5pt" coordsize="" o:spt="100" adj="0,,0" path="" filled="f" stroked="f">
            <v:stroke joinstyle="miter"/>
            <v:imagedata r:id="rId1064" o:title="base_44_20885_33555"/>
            <v:formulas/>
            <v:path o:connecttype="segments"/>
          </v:shape>
        </w:pict>
      </w:r>
      <w:r>
        <w:t>, (Ж.3)</w:t>
      </w:r>
    </w:p>
    <w:p w:rsidR="003A7E4E" w:rsidRDefault="003A7E4E">
      <w:pPr>
        <w:pStyle w:val="ConsPlusNormal"/>
        <w:ind w:firstLine="540"/>
        <w:jc w:val="both"/>
      </w:pPr>
    </w:p>
    <w:p w:rsidR="003A7E4E" w:rsidRDefault="003A7E4E">
      <w:pPr>
        <w:pStyle w:val="ConsPlusNormal"/>
        <w:ind w:firstLine="540"/>
        <w:jc w:val="both"/>
      </w:pPr>
      <w:r>
        <w:t xml:space="preserve">где </w:t>
      </w:r>
      <w:r w:rsidRPr="00953FD3">
        <w:rPr>
          <w:position w:val="-9"/>
        </w:rPr>
        <w:pict>
          <v:shape id="_x0000_i1813" style="width:15.75pt;height:21pt" coordsize="" o:spt="100" adj="0,,0" path="" filled="f" stroked="f">
            <v:stroke joinstyle="miter"/>
            <v:imagedata r:id="rId1065" o:title="base_44_20885_33556"/>
            <v:formulas/>
            <v:path o:connecttype="segments"/>
          </v:shape>
        </w:pict>
      </w:r>
      <w:r>
        <w:t xml:space="preserve"> - периметр поперечного сечения сваи, м;</w:t>
      </w:r>
    </w:p>
    <w:p w:rsidR="003A7E4E" w:rsidRDefault="003A7E4E">
      <w:pPr>
        <w:pStyle w:val="ConsPlusNormal"/>
        <w:spacing w:before="220"/>
        <w:ind w:firstLine="540"/>
        <w:jc w:val="both"/>
      </w:pPr>
      <w:r w:rsidRPr="00953FD3">
        <w:rPr>
          <w:position w:val="-9"/>
        </w:rPr>
        <w:pict>
          <v:shape id="_x0000_i1814" style="width:19.5pt;height:20.25pt" coordsize="" o:spt="100" adj="0,,0" path="" filled="f" stroked="f">
            <v:stroke joinstyle="miter"/>
            <v:imagedata r:id="rId1066" o:title="base_44_20885_33557"/>
            <v:formulas/>
            <v:path o:connecttype="segments"/>
          </v:shape>
        </w:pict>
      </w:r>
      <w:r>
        <w:t xml:space="preserve"> - отрицательное трение i-го слоя оттаивающего грунта по боковой поверхности сваи, кПа, определяемое по опытным данным; допускается принимать расчетные значения </w:t>
      </w:r>
      <w:r w:rsidRPr="00953FD3">
        <w:rPr>
          <w:position w:val="-9"/>
        </w:rPr>
        <w:pict>
          <v:shape id="_x0000_i1815" style="width:19.5pt;height:20.25pt" coordsize="" o:spt="100" adj="0,,0" path="" filled="f" stroked="f">
            <v:stroke joinstyle="miter"/>
            <v:imagedata r:id="rId1066" o:title="base_44_20885_33558"/>
            <v:formulas/>
            <v:path o:connecttype="segments"/>
          </v:shape>
        </w:pict>
      </w:r>
      <w:r>
        <w:t xml:space="preserve"> по </w:t>
      </w:r>
      <w:hyperlink w:anchor="P666" w:history="1">
        <w:r>
          <w:rPr>
            <w:color w:val="0000FF"/>
          </w:rPr>
          <w:t>таблице 7.3</w:t>
        </w:r>
      </w:hyperlink>
      <w:r>
        <w:t>;</w:t>
      </w:r>
    </w:p>
    <w:p w:rsidR="003A7E4E" w:rsidRDefault="003A7E4E">
      <w:pPr>
        <w:pStyle w:val="ConsPlusNormal"/>
        <w:spacing w:before="220"/>
        <w:ind w:firstLine="540"/>
        <w:jc w:val="both"/>
      </w:pPr>
      <w:r w:rsidRPr="00953FD3">
        <w:rPr>
          <w:position w:val="-8"/>
        </w:rPr>
        <w:lastRenderedPageBreak/>
        <w:pict>
          <v:shape id="_x0000_i1816" style="width:13.5pt;height:19.5pt" coordsize="" o:spt="100" adj="0,,0" path="" filled="f" stroked="f">
            <v:stroke joinstyle="miter"/>
            <v:imagedata r:id="rId1067" o:title="base_44_20885_33559"/>
            <v:formulas/>
            <v:path o:connecttype="segments"/>
          </v:shape>
        </w:pict>
      </w:r>
      <w:r>
        <w:t xml:space="preserve"> - толщина i-го слоя оттаивающего грунта.</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jc w:val="center"/>
        <w:outlineLvl w:val="0"/>
      </w:pPr>
      <w:r>
        <w:t>БИБЛИОГРАФИЯ</w:t>
      </w:r>
    </w:p>
    <w:p w:rsidR="003A7E4E" w:rsidRDefault="003A7E4E">
      <w:pPr>
        <w:pStyle w:val="ConsPlusNormal"/>
        <w:ind w:firstLine="540"/>
        <w:jc w:val="both"/>
      </w:pPr>
    </w:p>
    <w:p w:rsidR="003A7E4E" w:rsidRDefault="003A7E4E">
      <w:pPr>
        <w:pStyle w:val="ConsPlusNormal"/>
        <w:ind w:firstLine="540"/>
        <w:jc w:val="both"/>
      </w:pPr>
      <w:bookmarkStart w:id="160" w:name="P3854"/>
      <w:bookmarkEnd w:id="160"/>
      <w:r>
        <w:t xml:space="preserve">[1] </w:t>
      </w:r>
      <w:hyperlink r:id="rId1068" w:history="1">
        <w:r>
          <w:rPr>
            <w:color w:val="0000FF"/>
          </w:rPr>
          <w:t>СП 11-102-97</w:t>
        </w:r>
      </w:hyperlink>
      <w:r>
        <w:t>. Инженерно-экологические изыскания для строительства</w:t>
      </w:r>
    </w:p>
    <w:p w:rsidR="003A7E4E" w:rsidRDefault="003A7E4E">
      <w:pPr>
        <w:pStyle w:val="ConsPlusNormal"/>
        <w:spacing w:before="220"/>
        <w:ind w:firstLine="540"/>
        <w:jc w:val="both"/>
      </w:pPr>
      <w:bookmarkStart w:id="161" w:name="P3855"/>
      <w:bookmarkEnd w:id="161"/>
      <w:r>
        <w:t>[2] СП 11-104-97. Инженерно-геодезические изыскания для строительства</w:t>
      </w:r>
    </w:p>
    <w:p w:rsidR="003A7E4E" w:rsidRDefault="003A7E4E">
      <w:pPr>
        <w:pStyle w:val="ConsPlusNormal"/>
        <w:spacing w:before="220"/>
        <w:ind w:firstLine="540"/>
        <w:jc w:val="both"/>
      </w:pPr>
      <w:bookmarkStart w:id="162" w:name="P3856"/>
      <w:bookmarkEnd w:id="162"/>
      <w:r>
        <w:t>[3] СП 11-105-97. Инженерно-геологические изыскания для строительства.</w:t>
      </w:r>
    </w:p>
    <w:p w:rsidR="003A7E4E" w:rsidRDefault="003A7E4E">
      <w:pPr>
        <w:pStyle w:val="ConsPlusNormal"/>
        <w:ind w:firstLine="540"/>
        <w:jc w:val="both"/>
      </w:pPr>
    </w:p>
    <w:p w:rsidR="003A7E4E" w:rsidRDefault="003A7E4E">
      <w:pPr>
        <w:pStyle w:val="ConsPlusNormal"/>
        <w:ind w:firstLine="540"/>
        <w:jc w:val="both"/>
      </w:pPr>
    </w:p>
    <w:p w:rsidR="003A7E4E" w:rsidRDefault="003A7E4E">
      <w:pPr>
        <w:pStyle w:val="ConsPlusNormal"/>
        <w:pBdr>
          <w:top w:val="single" w:sz="6" w:space="0" w:color="auto"/>
        </w:pBdr>
        <w:spacing w:before="100" w:after="100"/>
        <w:jc w:val="both"/>
        <w:rPr>
          <w:sz w:val="2"/>
          <w:szCs w:val="2"/>
        </w:rPr>
      </w:pPr>
    </w:p>
    <w:p w:rsidR="002E3D75" w:rsidRDefault="002E3D75"/>
    <w:sectPr w:rsidR="002E3D75" w:rsidSect="00953FD3">
      <w:pgSz w:w="11906"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A7E4E"/>
    <w:rsid w:val="002E3D75"/>
    <w:rsid w:val="003A7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D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A7E4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A7E4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A7E4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A7E4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A7E4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A7E4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A7E4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A7E4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96A1F16D797E6DB94334EA50151E34EF0C1111AAE883CD10A2BBBE466DA3FFF982290EBF1AF139611D212869D275F9C39A937EEFB976Da8FEH" TargetMode="External"/><Relationship Id="rId671" Type="http://schemas.openxmlformats.org/officeDocument/2006/relationships/image" Target="media/image327.wmf"/><Relationship Id="rId769" Type="http://schemas.openxmlformats.org/officeDocument/2006/relationships/hyperlink" Target="consultantplus://offline/ref=596A1F16D797E6DB943351B00451E34EF0C1111FAC8361DB0272B7E661D560E89F6B9CEAF1AF1B95128D17938C7F529A21B734F3E7956C86a8F0H" TargetMode="External"/><Relationship Id="rId976" Type="http://schemas.openxmlformats.org/officeDocument/2006/relationships/image" Target="media/image576.wmf"/><Relationship Id="rId21" Type="http://schemas.openxmlformats.org/officeDocument/2006/relationships/hyperlink" Target="consultantplus://offline/ref=596A1F16D797E6DB94334EA50151E34EF0C1111CAD883CD10A2BBBE466DA3FED987A9CEBF7B11B94048443C3aCF1H" TargetMode="External"/><Relationship Id="rId324" Type="http://schemas.openxmlformats.org/officeDocument/2006/relationships/image" Target="media/image95.wmf"/><Relationship Id="rId531" Type="http://schemas.openxmlformats.org/officeDocument/2006/relationships/image" Target="media/image250.wmf"/><Relationship Id="rId629" Type="http://schemas.openxmlformats.org/officeDocument/2006/relationships/hyperlink" Target="consultantplus://offline/ref=596A1F16D797E6DB94334EA50151E34EF0C1111AAE883CD10A2BBBE466DA3FFF982290EBF1AC1D9411D212869D275F9C39A937EEFB976Da8FEH" TargetMode="External"/><Relationship Id="rId170" Type="http://schemas.openxmlformats.org/officeDocument/2006/relationships/hyperlink" Target="consultantplus://offline/ref=596A1F16D797E6DB94334EA50151E34EF0C11013AD883CD10A2BBBE466DA3FED987A9CEBF7B11B94048443C3aCF1H" TargetMode="External"/><Relationship Id="rId836" Type="http://schemas.openxmlformats.org/officeDocument/2006/relationships/image" Target="media/image444.png"/><Relationship Id="rId1021" Type="http://schemas.openxmlformats.org/officeDocument/2006/relationships/image" Target="media/image621.wmf"/><Relationship Id="rId268" Type="http://schemas.openxmlformats.org/officeDocument/2006/relationships/image" Target="media/image62.wmf"/><Relationship Id="rId475" Type="http://schemas.openxmlformats.org/officeDocument/2006/relationships/image" Target="media/image205.wmf"/><Relationship Id="rId682" Type="http://schemas.openxmlformats.org/officeDocument/2006/relationships/image" Target="media/image337.wmf"/><Relationship Id="rId903" Type="http://schemas.openxmlformats.org/officeDocument/2006/relationships/image" Target="media/image504.wmf"/><Relationship Id="rId32" Type="http://schemas.openxmlformats.org/officeDocument/2006/relationships/hyperlink" Target="consultantplus://offline/ref=596A1F16D797E6DB94334EA50151E34EF0C1111AAE883CD10A2BBBE466DA3FFF982290EBF1AF1A9611D212869D275F9C39A937EEFB976Da8FEH" TargetMode="External"/><Relationship Id="rId128" Type="http://schemas.openxmlformats.org/officeDocument/2006/relationships/hyperlink" Target="consultantplus://offline/ref=596A1F16D797E6DB94334EA50151E34EF0C1111AAE883CD10A2BBBE466DA3FFF982290EBF1AF129F11D212869D275F9C39A937EEFB976Da8FEH" TargetMode="External"/><Relationship Id="rId335" Type="http://schemas.openxmlformats.org/officeDocument/2006/relationships/image" Target="media/image103.wmf"/><Relationship Id="rId542" Type="http://schemas.openxmlformats.org/officeDocument/2006/relationships/image" Target="media/image261.wmf"/><Relationship Id="rId987" Type="http://schemas.openxmlformats.org/officeDocument/2006/relationships/image" Target="media/image587.wmf"/><Relationship Id="rId181" Type="http://schemas.openxmlformats.org/officeDocument/2006/relationships/image" Target="media/image12.wmf"/><Relationship Id="rId402" Type="http://schemas.openxmlformats.org/officeDocument/2006/relationships/image" Target="media/image143.wmf"/><Relationship Id="rId847" Type="http://schemas.openxmlformats.org/officeDocument/2006/relationships/image" Target="media/image454.wmf"/><Relationship Id="rId1032" Type="http://schemas.openxmlformats.org/officeDocument/2006/relationships/image" Target="media/image631.wmf"/><Relationship Id="rId279" Type="http://schemas.openxmlformats.org/officeDocument/2006/relationships/image" Target="media/image66.wmf"/><Relationship Id="rId486" Type="http://schemas.openxmlformats.org/officeDocument/2006/relationships/image" Target="media/image216.wmf"/><Relationship Id="rId693" Type="http://schemas.openxmlformats.org/officeDocument/2006/relationships/image" Target="media/image345.wmf"/><Relationship Id="rId707" Type="http://schemas.openxmlformats.org/officeDocument/2006/relationships/hyperlink" Target="consultantplus://offline/ref=596A1F16D797E6DB943351B00451E34EF3C5111DA88A61DB0272B7E661D560E88D6BC4E6F1A90597199841C2C9a2F3H" TargetMode="External"/><Relationship Id="rId914" Type="http://schemas.openxmlformats.org/officeDocument/2006/relationships/image" Target="media/image515.wmf"/><Relationship Id="rId43" Type="http://schemas.openxmlformats.org/officeDocument/2006/relationships/hyperlink" Target="consultantplus://offline/ref=596A1F16D797E6DB94334EA50151E34EF0C01118AA883CD10A2BBBE466DA3FED987A9CEBF7B11B94048443C3aCF1H" TargetMode="External"/><Relationship Id="rId139" Type="http://schemas.openxmlformats.org/officeDocument/2006/relationships/hyperlink" Target="consultantplus://offline/ref=596A1F16D797E6DB94334EA50151E34EF0C11013AD883CD10A2BBBE466DA3FED987A9CEBF7B11B94048443C3aCF1H" TargetMode="External"/><Relationship Id="rId346" Type="http://schemas.openxmlformats.org/officeDocument/2006/relationships/hyperlink" Target="consultantplus://offline/ref=596A1F16D797E6DB94334EA50151E34EF0C1111AAE883CD10A2BBBE466DA3FFF982290EBF1AD1E9511D212869D275F9C39A937EEFB976Da8FEH" TargetMode="External"/><Relationship Id="rId553" Type="http://schemas.openxmlformats.org/officeDocument/2006/relationships/image" Target="media/image269.wmf"/><Relationship Id="rId760" Type="http://schemas.openxmlformats.org/officeDocument/2006/relationships/image" Target="media/image397.wmf"/><Relationship Id="rId998" Type="http://schemas.openxmlformats.org/officeDocument/2006/relationships/image" Target="media/image598.wmf"/><Relationship Id="rId192" Type="http://schemas.openxmlformats.org/officeDocument/2006/relationships/hyperlink" Target="consultantplus://offline/ref=596A1F16D797E6DB94334EA50151E34EF0C1111AAE883CD10A2BBBE466DA3FFF982290EBF1AE199111D212869D275F9C39A937EEFB976Da8FEH" TargetMode="External"/><Relationship Id="rId206" Type="http://schemas.openxmlformats.org/officeDocument/2006/relationships/hyperlink" Target="consultantplus://offline/ref=596A1F16D797E6DB94334EA50151E34EF0C1111AAE883CD10A2BBBE466DA3FFF982290EBF1AE189111D212869D275F9C39A937EEFB976Da8FEH" TargetMode="External"/><Relationship Id="rId413" Type="http://schemas.openxmlformats.org/officeDocument/2006/relationships/image" Target="media/image154.wmf"/><Relationship Id="rId858" Type="http://schemas.openxmlformats.org/officeDocument/2006/relationships/image" Target="media/image463.wmf"/><Relationship Id="rId1043" Type="http://schemas.openxmlformats.org/officeDocument/2006/relationships/image" Target="media/image639.wmf"/><Relationship Id="rId497" Type="http://schemas.openxmlformats.org/officeDocument/2006/relationships/image" Target="media/image224.wmf"/><Relationship Id="rId620" Type="http://schemas.openxmlformats.org/officeDocument/2006/relationships/image" Target="media/image299.wmf"/><Relationship Id="rId718" Type="http://schemas.openxmlformats.org/officeDocument/2006/relationships/image" Target="media/image362.wmf"/><Relationship Id="rId925" Type="http://schemas.openxmlformats.org/officeDocument/2006/relationships/image" Target="media/image526.wmf"/><Relationship Id="rId357" Type="http://schemas.openxmlformats.org/officeDocument/2006/relationships/image" Target="media/image116.wmf"/><Relationship Id="rId54" Type="http://schemas.openxmlformats.org/officeDocument/2006/relationships/hyperlink" Target="consultantplus://offline/ref=596A1F16D797E6DB94334EA50151E34EF0C1111AAE883CD10A2BBBE466DA3FFF982290EBF1AF189611D212869D275F9C39A937EEFB976Da8FEH" TargetMode="External"/><Relationship Id="rId217" Type="http://schemas.openxmlformats.org/officeDocument/2006/relationships/image" Target="media/image33.wmf"/><Relationship Id="rId564" Type="http://schemas.openxmlformats.org/officeDocument/2006/relationships/image" Target="media/image278.png"/><Relationship Id="rId771" Type="http://schemas.openxmlformats.org/officeDocument/2006/relationships/image" Target="media/image400.wmf"/><Relationship Id="rId869" Type="http://schemas.openxmlformats.org/officeDocument/2006/relationships/image" Target="media/image474.wmf"/><Relationship Id="rId424" Type="http://schemas.openxmlformats.org/officeDocument/2006/relationships/image" Target="media/image165.wmf"/><Relationship Id="rId631" Type="http://schemas.openxmlformats.org/officeDocument/2006/relationships/hyperlink" Target="consultantplus://offline/ref=596A1F16D797E6DB943351B00451E34EF0C1111FAC8361DB0272B7E661D560E89F6B9CEAF1AF1B95128D17938C7F529A21B734F3E7956C86a8F0H" TargetMode="External"/><Relationship Id="rId729" Type="http://schemas.openxmlformats.org/officeDocument/2006/relationships/image" Target="media/image373.wmf"/><Relationship Id="rId1054" Type="http://schemas.openxmlformats.org/officeDocument/2006/relationships/image" Target="media/image648.wmf"/><Relationship Id="rId270" Type="http://schemas.openxmlformats.org/officeDocument/2006/relationships/hyperlink" Target="consultantplus://offline/ref=596A1F16D797E6DB94334EA50151E34EF0C1111AAE883CD10A2BBBE466DA3FFF982290EBF1AE1C9611D212869D275F9C39A937EEFB976Da8FEH" TargetMode="External"/><Relationship Id="rId936" Type="http://schemas.openxmlformats.org/officeDocument/2006/relationships/image" Target="media/image536.wmf"/><Relationship Id="rId65" Type="http://schemas.openxmlformats.org/officeDocument/2006/relationships/hyperlink" Target="consultantplus://offline/ref=596A1F16D797E6DB94334EA50151E34EF0C1111AAE883CD10A2BBBE466DA3FFF982290EBF1AF199E11D212869D275F9C39A937EEFB976Da8FEH" TargetMode="External"/><Relationship Id="rId130" Type="http://schemas.openxmlformats.org/officeDocument/2006/relationships/hyperlink" Target="consultantplus://offline/ref=596A1F16D797E6DB943351B00451E34EF3C5111DA88A61DB0272B7E661D560E88D6BC4E6F1A90597199841C2C9a2F3H" TargetMode="External"/><Relationship Id="rId368" Type="http://schemas.openxmlformats.org/officeDocument/2006/relationships/hyperlink" Target="consultantplus://offline/ref=596A1F16D797E6DB943351B00451E34EF3C5111DA88A61DB0272B7E661D560E88D6BC4E6F1A90597199841C2C9a2F3H" TargetMode="External"/><Relationship Id="rId575" Type="http://schemas.openxmlformats.org/officeDocument/2006/relationships/image" Target="media/image288.wmf"/><Relationship Id="rId782" Type="http://schemas.openxmlformats.org/officeDocument/2006/relationships/image" Target="media/image411.wmf"/><Relationship Id="rId228" Type="http://schemas.openxmlformats.org/officeDocument/2006/relationships/hyperlink" Target="consultantplus://offline/ref=596A1F16D797E6DB94334EA50151E34EF0C1111AAE883CD10A2BBBE466DA3FFF982290EBF1AE1F9311D212869D275F9C39A937EEFB976Da8FEH" TargetMode="External"/><Relationship Id="rId435" Type="http://schemas.openxmlformats.org/officeDocument/2006/relationships/hyperlink" Target="consultantplus://offline/ref=596A1F16D797E6DB94334EA50151E34EF0C1111AAE883CD10A2BBBE466DA3FFF982290EBF1AD1C9E11D212869D275F9C39A937EEFB976Da8FEH" TargetMode="External"/><Relationship Id="rId642" Type="http://schemas.openxmlformats.org/officeDocument/2006/relationships/image" Target="media/image304.wmf"/><Relationship Id="rId1065" Type="http://schemas.openxmlformats.org/officeDocument/2006/relationships/image" Target="media/image658.wmf"/><Relationship Id="rId281" Type="http://schemas.openxmlformats.org/officeDocument/2006/relationships/hyperlink" Target="consultantplus://offline/ref=596A1F16D797E6DB943351B00451E34EF0C1111FAC8361DB0272B7E661D560E89F6B9CEAF1AF1B95128D17938C7F529A21B734F3E7956C86a8F0H" TargetMode="External"/><Relationship Id="rId502" Type="http://schemas.openxmlformats.org/officeDocument/2006/relationships/hyperlink" Target="consultantplus://offline/ref=596A1F16D797E6DB94334EA50151E34EF0C1111AAE883CD10A2BBBE466DA3FFF982290EBF1AD129711D212869D275F9C39A937EEFB976Da8FEH" TargetMode="External"/><Relationship Id="rId947" Type="http://schemas.openxmlformats.org/officeDocument/2006/relationships/image" Target="media/image547.wmf"/><Relationship Id="rId76" Type="http://schemas.openxmlformats.org/officeDocument/2006/relationships/hyperlink" Target="consultantplus://offline/ref=596A1F16D797E6DB94334EA50151E34EF0C1111AAE883CD10A2BBBE466DA3FFF982290EBF1AF199611D212869D275F9C39A937EEFB976Da8FEH" TargetMode="External"/><Relationship Id="rId141" Type="http://schemas.openxmlformats.org/officeDocument/2006/relationships/hyperlink" Target="consultantplus://offline/ref=596A1F16D797E6DB94334EA50151E34EFAC31F1AA2D536D95327B9E369853AF8892291EDEFAF1889188642aCFBH" TargetMode="External"/><Relationship Id="rId379" Type="http://schemas.openxmlformats.org/officeDocument/2006/relationships/hyperlink" Target="consultantplus://offline/ref=596A1F16D797E6DB94334EA50151E34EF0C1111AAE883CD10A2BBBE466DA3FFF982290EBF1AD1C9411D212869D275F9C39A937EEFB976Da8FEH" TargetMode="External"/><Relationship Id="rId586" Type="http://schemas.openxmlformats.org/officeDocument/2006/relationships/hyperlink" Target="consultantplus://offline/ref=596A1F16D797E6DB94334EA50151E34EF0C1111AAE883CD10A2BBBE466DA3FFF982290EBF1AC1A9111D212869D275F9C39A937EEFB976Da8FEH" TargetMode="External"/><Relationship Id="rId793" Type="http://schemas.openxmlformats.org/officeDocument/2006/relationships/image" Target="media/image420.wmf"/><Relationship Id="rId807" Type="http://schemas.openxmlformats.org/officeDocument/2006/relationships/hyperlink" Target="consultantplus://offline/ref=596A1F16D797E6DB943351B00451E34EF3C5111DA88A61DB0272B7E661D560E88D6BC4E6F1A90597199841C2C9a2F3H" TargetMode="External"/><Relationship Id="rId7" Type="http://schemas.openxmlformats.org/officeDocument/2006/relationships/hyperlink" Target="consultantplus://offline/ref=596A1F16D797E6DB94334EA50151E34EF0C1111AAE883CD10A2BBBE466DA3FFF982290EBF1AF1B9211D212869D275F9C39A937EEFB976Da8FEH" TargetMode="External"/><Relationship Id="rId239" Type="http://schemas.openxmlformats.org/officeDocument/2006/relationships/hyperlink" Target="consultantplus://offline/ref=596A1F16D797E6DB94334EA50151E34EF0C1111AAE883CD10A2BBBE466DA3FFF982290EBF1AE1F9111D212869D275F9C39A937EEFB976Da8FEH" TargetMode="External"/><Relationship Id="rId446" Type="http://schemas.openxmlformats.org/officeDocument/2006/relationships/image" Target="media/image182.wmf"/><Relationship Id="rId653" Type="http://schemas.openxmlformats.org/officeDocument/2006/relationships/image" Target="media/image313.wmf"/><Relationship Id="rId292" Type="http://schemas.openxmlformats.org/officeDocument/2006/relationships/image" Target="media/image75.wmf"/><Relationship Id="rId306" Type="http://schemas.openxmlformats.org/officeDocument/2006/relationships/hyperlink" Target="consultantplus://offline/ref=596A1F16D797E6DB943351B00451E34EF0C1111FAC8361DB0272B7E661D560E89F6B9CEAF1AF1B95128D17938C7F529A21B734F3E7956C86a8F0H" TargetMode="External"/><Relationship Id="rId860" Type="http://schemas.openxmlformats.org/officeDocument/2006/relationships/image" Target="media/image465.wmf"/><Relationship Id="rId958" Type="http://schemas.openxmlformats.org/officeDocument/2006/relationships/image" Target="media/image558.wmf"/><Relationship Id="rId87" Type="http://schemas.openxmlformats.org/officeDocument/2006/relationships/hyperlink" Target="consultantplus://offline/ref=596A1F16D797E6DB94334EA50151E34EF0C1111AAE883CD10A2BBBE466DA3FFF982290EBF1AF1F9411D212869D275F9C39A937EEFB976Da8FEH" TargetMode="External"/><Relationship Id="rId513" Type="http://schemas.openxmlformats.org/officeDocument/2006/relationships/hyperlink" Target="consultantplus://offline/ref=596A1F16D797E6DB94334EA50151E34EF0C1111AAE883CD10A2BBBE466DA3FFF982290EBF1AD129511D212869D275F9C39A937EEFB976Da8FEH" TargetMode="External"/><Relationship Id="rId597" Type="http://schemas.openxmlformats.org/officeDocument/2006/relationships/hyperlink" Target="consultantplus://offline/ref=596A1F16D797E6DB94334EA50151E34EF0C1111AAE883CD10A2BBBE466DA3FFF982290EBF1AC199011D212869D275F9C39A937EEFB976Da8FEH" TargetMode="External"/><Relationship Id="rId720" Type="http://schemas.openxmlformats.org/officeDocument/2006/relationships/image" Target="media/image364.wmf"/><Relationship Id="rId818" Type="http://schemas.openxmlformats.org/officeDocument/2006/relationships/hyperlink" Target="consultantplus://offline/ref=596A1F16D797E6DB94334EA50151E34EF0C1111AAE883CD10A2BBBE466DA3FFF982290EBF1AC139011D212869D275F9C39A937EEFB976Da8FEH" TargetMode="External"/><Relationship Id="rId152" Type="http://schemas.openxmlformats.org/officeDocument/2006/relationships/hyperlink" Target="consultantplus://offline/ref=596A1F16D797E6DB94334EA50151E34EF3C21112AE883CD10A2BBBE466DA3FED987A9CEBF7B11B94048443C3aCF1H" TargetMode="External"/><Relationship Id="rId457" Type="http://schemas.openxmlformats.org/officeDocument/2006/relationships/image" Target="media/image190.wmf"/><Relationship Id="rId1003" Type="http://schemas.openxmlformats.org/officeDocument/2006/relationships/image" Target="media/image603.wmf"/><Relationship Id="rId664" Type="http://schemas.openxmlformats.org/officeDocument/2006/relationships/image" Target="media/image324.wmf"/><Relationship Id="rId871" Type="http://schemas.openxmlformats.org/officeDocument/2006/relationships/image" Target="media/image475.wmf"/><Relationship Id="rId969" Type="http://schemas.openxmlformats.org/officeDocument/2006/relationships/image" Target="media/image569.wmf"/><Relationship Id="rId14" Type="http://schemas.openxmlformats.org/officeDocument/2006/relationships/hyperlink" Target="consultantplus://offline/ref=596A1F16D797E6DB943351B00451E34EF0C1111FAC8361DB0272B7E661D560E89F6B9CEAF1AF1B95128D17938C7F529A21B734F3E7956C86a8F0H" TargetMode="External"/><Relationship Id="rId317" Type="http://schemas.openxmlformats.org/officeDocument/2006/relationships/image" Target="media/image91.wmf"/><Relationship Id="rId524" Type="http://schemas.openxmlformats.org/officeDocument/2006/relationships/image" Target="media/image244.wmf"/><Relationship Id="rId731" Type="http://schemas.openxmlformats.org/officeDocument/2006/relationships/hyperlink" Target="consultantplus://offline/ref=596A1F16D797E6DB94334EA50151E34EF3C21018AD883CD10A2BBBE466DA3FED987A9CEBF7B11B94048443C3aCF1H" TargetMode="External"/><Relationship Id="rId98" Type="http://schemas.openxmlformats.org/officeDocument/2006/relationships/hyperlink" Target="consultantplus://offline/ref=596A1F16D797E6DB943351B00451E34EF0C1111FAC8361DB0272B7E661D560E89F6B9CEAF1AF1B95128D17938C7F529A21B734F3E7956C86a8F0H" TargetMode="External"/><Relationship Id="rId163" Type="http://schemas.openxmlformats.org/officeDocument/2006/relationships/hyperlink" Target="consultantplus://offline/ref=596A1F16D797E6DB94334EA50151E34EF3C41A1CAD883CD10A2BBBE466DA3FED987A9CEBF7B11B94048443C3aCF1H" TargetMode="External"/><Relationship Id="rId370" Type="http://schemas.openxmlformats.org/officeDocument/2006/relationships/hyperlink" Target="consultantplus://offline/ref=596A1F16D797E6DB943351B00451E34EF3C5111DA88A61DB0272B7E661D560E88D6BC4E6F1A90597199841C2C9a2F3H" TargetMode="External"/><Relationship Id="rId829" Type="http://schemas.openxmlformats.org/officeDocument/2006/relationships/image" Target="media/image441.wmf"/><Relationship Id="rId1014" Type="http://schemas.openxmlformats.org/officeDocument/2006/relationships/image" Target="media/image614.wmf"/><Relationship Id="rId230" Type="http://schemas.openxmlformats.org/officeDocument/2006/relationships/image" Target="media/image37.wmf"/><Relationship Id="rId468" Type="http://schemas.openxmlformats.org/officeDocument/2006/relationships/image" Target="media/image199.wmf"/><Relationship Id="rId675" Type="http://schemas.openxmlformats.org/officeDocument/2006/relationships/image" Target="media/image330.wmf"/><Relationship Id="rId882" Type="http://schemas.openxmlformats.org/officeDocument/2006/relationships/image" Target="media/image484.wmf"/><Relationship Id="rId25" Type="http://schemas.openxmlformats.org/officeDocument/2006/relationships/hyperlink" Target="consultantplus://offline/ref=596A1F16D797E6DB94334EA50151E34EF3C21018AD883CD10A2BBBE466DA3FED987A9CEBF7B11B94048443C3aCF1H" TargetMode="External"/><Relationship Id="rId328" Type="http://schemas.openxmlformats.org/officeDocument/2006/relationships/image" Target="media/image97.wmf"/><Relationship Id="rId535" Type="http://schemas.openxmlformats.org/officeDocument/2006/relationships/image" Target="media/image254.wmf"/><Relationship Id="rId742" Type="http://schemas.openxmlformats.org/officeDocument/2006/relationships/image" Target="media/image382.wmf"/><Relationship Id="rId174" Type="http://schemas.openxmlformats.org/officeDocument/2006/relationships/image" Target="media/image5.wmf"/><Relationship Id="rId381" Type="http://schemas.openxmlformats.org/officeDocument/2006/relationships/image" Target="media/image129.wmf"/><Relationship Id="rId602" Type="http://schemas.openxmlformats.org/officeDocument/2006/relationships/hyperlink" Target="consultantplus://offline/ref=596A1F16D797E6DB94334EA50151E34EF0C1111AAE883CD10A2BBBE466DA3FFF982290EBF1AC189611D212869D275F9C39A937EEFB976Da8FEH" TargetMode="External"/><Relationship Id="rId1025" Type="http://schemas.openxmlformats.org/officeDocument/2006/relationships/image" Target="media/image625.wmf"/><Relationship Id="rId241" Type="http://schemas.openxmlformats.org/officeDocument/2006/relationships/hyperlink" Target="consultantplus://offline/ref=596A1F16D797E6DB94334EA50151E34EF0C1111AAE883CD10A2BBBE466DA3FFF982290EBF1AE1F9011D212869D275F9C39A937EEFB976Da8FEH" TargetMode="External"/><Relationship Id="rId479" Type="http://schemas.openxmlformats.org/officeDocument/2006/relationships/image" Target="media/image209.wmf"/><Relationship Id="rId686" Type="http://schemas.openxmlformats.org/officeDocument/2006/relationships/image" Target="media/image341.wmf"/><Relationship Id="rId893" Type="http://schemas.openxmlformats.org/officeDocument/2006/relationships/image" Target="media/image494.wmf"/><Relationship Id="rId907" Type="http://schemas.openxmlformats.org/officeDocument/2006/relationships/image" Target="media/image508.wmf"/><Relationship Id="rId36" Type="http://schemas.openxmlformats.org/officeDocument/2006/relationships/hyperlink" Target="consultantplus://offline/ref=596A1F16D797E6DB94334EA50151E34EF0C1111AAE883CD10A2BBBE466DA3FFF982290EBF1AF1A9411D212869D275F9C39A937EEFB976Da8FEH" TargetMode="External"/><Relationship Id="rId339" Type="http://schemas.openxmlformats.org/officeDocument/2006/relationships/image" Target="media/image107.wmf"/><Relationship Id="rId546" Type="http://schemas.openxmlformats.org/officeDocument/2006/relationships/image" Target="media/image264.wmf"/><Relationship Id="rId753" Type="http://schemas.openxmlformats.org/officeDocument/2006/relationships/image" Target="media/image390.wmf"/><Relationship Id="rId101" Type="http://schemas.openxmlformats.org/officeDocument/2006/relationships/hyperlink" Target="consultantplus://offline/ref=596A1F16D797E6DB94334EA50151E34EF0C1111AAE883CD10A2BBBE466DA3FFF982290EBF1AF1E9211D212869D275F9C39A937EEFB976Da8FEH" TargetMode="External"/><Relationship Id="rId185" Type="http://schemas.openxmlformats.org/officeDocument/2006/relationships/image" Target="media/image16.wmf"/><Relationship Id="rId406" Type="http://schemas.openxmlformats.org/officeDocument/2006/relationships/image" Target="media/image147.wmf"/><Relationship Id="rId960" Type="http://schemas.openxmlformats.org/officeDocument/2006/relationships/image" Target="media/image560.wmf"/><Relationship Id="rId1036" Type="http://schemas.openxmlformats.org/officeDocument/2006/relationships/image" Target="media/image634.wmf"/><Relationship Id="rId392" Type="http://schemas.openxmlformats.org/officeDocument/2006/relationships/hyperlink" Target="consultantplus://offline/ref=596A1F16D797E6DB94334EA50151E34EF0C1111AAE883CD10A2BBBE466DA3FFF982290EBF1AD1C9311D212869D275F9C39A937EEFB976Da8FEH" TargetMode="External"/><Relationship Id="rId613" Type="http://schemas.openxmlformats.org/officeDocument/2006/relationships/hyperlink" Target="consultantplus://offline/ref=596A1F16D797E6DB943351B00451E34EF3C5111DA88A61DB0272B7E661D560E88D6BC4E6F1A90597199841C2C9a2F3H" TargetMode="External"/><Relationship Id="rId697" Type="http://schemas.openxmlformats.org/officeDocument/2006/relationships/image" Target="media/image349.wmf"/><Relationship Id="rId820" Type="http://schemas.openxmlformats.org/officeDocument/2006/relationships/image" Target="media/image433.wmf"/><Relationship Id="rId918" Type="http://schemas.openxmlformats.org/officeDocument/2006/relationships/image" Target="media/image519.wmf"/><Relationship Id="rId252" Type="http://schemas.openxmlformats.org/officeDocument/2006/relationships/hyperlink" Target="consultantplus://offline/ref=596A1F16D797E6DB94334EA50151E34EF0C1111AAE883CD10A2BBBE466DA3FFF982290EBF1AE1E9E11D212869D275F9C39A937EEFB976Da8FEH" TargetMode="External"/><Relationship Id="rId47" Type="http://schemas.openxmlformats.org/officeDocument/2006/relationships/hyperlink" Target="consultantplus://offline/ref=596A1F16D797E6DB94334EA50151E34EF3C81C13AD883CD10A2BBBE466DA3FED987A9CEBF7B11B94048443C3aCF1H" TargetMode="External"/><Relationship Id="rId112" Type="http://schemas.openxmlformats.org/officeDocument/2006/relationships/hyperlink" Target="consultantplus://offline/ref=596A1F16D797E6DB94334EA50151E34EF3C6181BA0883CD10A2BBBE466DA3FED987A9CEBF7B11B94048443C3aCF1H" TargetMode="External"/><Relationship Id="rId557" Type="http://schemas.openxmlformats.org/officeDocument/2006/relationships/image" Target="media/image271.wmf"/><Relationship Id="rId764" Type="http://schemas.openxmlformats.org/officeDocument/2006/relationships/hyperlink" Target="consultantplus://offline/ref=596A1F16D797E6DB94334EA50151E34EF0C01D1BA8883CD10A2BBBE466DA3FED987A9CEBF7B11B94048443C3aCF1H" TargetMode="External"/><Relationship Id="rId971" Type="http://schemas.openxmlformats.org/officeDocument/2006/relationships/image" Target="media/image571.wmf"/><Relationship Id="rId196" Type="http://schemas.openxmlformats.org/officeDocument/2006/relationships/image" Target="media/image23.wmf"/><Relationship Id="rId417" Type="http://schemas.openxmlformats.org/officeDocument/2006/relationships/image" Target="media/image158.wmf"/><Relationship Id="rId624" Type="http://schemas.openxmlformats.org/officeDocument/2006/relationships/hyperlink" Target="consultantplus://offline/ref=596A1F16D797E6DB94334EA50151E34EF3C91E13AE883CD10A2BBBE466DA3FED987A9CEBF7B11B94048443C3aCF1H" TargetMode="External"/><Relationship Id="rId831" Type="http://schemas.openxmlformats.org/officeDocument/2006/relationships/hyperlink" Target="consultantplus://offline/ref=596A1F16D797E6DB94334EA50151E34EF0C1111AAE883CD10A2BBBE466DA3FFF982290EBF1AC129611D212869D275F9C39A937EEFB976Da8FEH" TargetMode="External"/><Relationship Id="rId1047" Type="http://schemas.openxmlformats.org/officeDocument/2006/relationships/image" Target="media/image641.wmf"/><Relationship Id="rId263" Type="http://schemas.openxmlformats.org/officeDocument/2006/relationships/image" Target="media/image58.wmf"/><Relationship Id="rId470" Type="http://schemas.openxmlformats.org/officeDocument/2006/relationships/image" Target="media/image201.wmf"/><Relationship Id="rId929" Type="http://schemas.openxmlformats.org/officeDocument/2006/relationships/hyperlink" Target="consultantplus://offline/ref=32ACE8CF35C111960818B8C0E0E6C4061C89D085408DD4E0AEEE21CEF5DDB005F1E1B8E500D52A34E6913845bCF9H" TargetMode="External"/><Relationship Id="rId58" Type="http://schemas.openxmlformats.org/officeDocument/2006/relationships/hyperlink" Target="consultantplus://offline/ref=596A1F16D797E6DB94334EA50151E34EF3C41A13A2D536D95327B9E369853AF8892291EDEFAF1889188642aCFBH" TargetMode="External"/><Relationship Id="rId123" Type="http://schemas.openxmlformats.org/officeDocument/2006/relationships/hyperlink" Target="consultantplus://offline/ref=596A1F16D797E6DB94334EA50151E34EF0C1111AAE883CD10A2BBBE466DA3FFF982290EBF1AF139F11D212869D275F9C39A937EEFB976Da8FEH" TargetMode="External"/><Relationship Id="rId330" Type="http://schemas.openxmlformats.org/officeDocument/2006/relationships/image" Target="media/image99.wmf"/><Relationship Id="rId568" Type="http://schemas.openxmlformats.org/officeDocument/2006/relationships/image" Target="media/image282.wmf"/><Relationship Id="rId775" Type="http://schemas.openxmlformats.org/officeDocument/2006/relationships/image" Target="media/image404.wmf"/><Relationship Id="rId982" Type="http://schemas.openxmlformats.org/officeDocument/2006/relationships/image" Target="media/image582.wmf"/><Relationship Id="rId428" Type="http://schemas.openxmlformats.org/officeDocument/2006/relationships/image" Target="media/image169.wmf"/><Relationship Id="rId635" Type="http://schemas.openxmlformats.org/officeDocument/2006/relationships/hyperlink" Target="consultantplus://offline/ref=596A1F16D797E6DB94334EA50151E34EF0C1111AAE883CD10A2BBBE466DA3FFF982290EBF1AC1D9411D212869D275F9C39A937EEFB976Da8FEH" TargetMode="External"/><Relationship Id="rId842" Type="http://schemas.openxmlformats.org/officeDocument/2006/relationships/image" Target="media/image449.wmf"/><Relationship Id="rId1058" Type="http://schemas.openxmlformats.org/officeDocument/2006/relationships/image" Target="media/image652.wmf"/><Relationship Id="rId274" Type="http://schemas.openxmlformats.org/officeDocument/2006/relationships/hyperlink" Target="consultantplus://offline/ref=596A1F16D797E6DB94334EA50151E34EF0C1111AAE883CD10A2BBBE466DA3FFF982290EBF1AE129E11D212869D275F9C39A937EEFB976Da8FEH" TargetMode="External"/><Relationship Id="rId481" Type="http://schemas.openxmlformats.org/officeDocument/2006/relationships/image" Target="media/image211.wmf"/><Relationship Id="rId702" Type="http://schemas.openxmlformats.org/officeDocument/2006/relationships/image" Target="media/image354.wmf"/><Relationship Id="rId69" Type="http://schemas.openxmlformats.org/officeDocument/2006/relationships/hyperlink" Target="consultantplus://offline/ref=596A1F16D797E6DB94334EA50151E34EF3C6181BA0883CD10A2BBBE466DA3FED987A9CEBF7B11B94048443C3aCF1H" TargetMode="External"/><Relationship Id="rId134" Type="http://schemas.openxmlformats.org/officeDocument/2006/relationships/hyperlink" Target="consultantplus://offline/ref=596A1F16D797E6DB94334EA50151E34EF3C41A1CAD883CD10A2BBBE466DA3FED987A9CEBF7B11B94048443C3aCF1H" TargetMode="External"/><Relationship Id="rId579" Type="http://schemas.openxmlformats.org/officeDocument/2006/relationships/hyperlink" Target="consultantplus://offline/ref=596A1F16D797E6DB94334EA50151E34EF3C21018AD883CD10A2BBBE466DA3FED987A9CEBF7B11B94048443C3aCF1H" TargetMode="External"/><Relationship Id="rId786" Type="http://schemas.openxmlformats.org/officeDocument/2006/relationships/hyperlink" Target="consultantplus://offline/ref=596A1F16D797E6DB943351B00451E34EF3C5111DA88A61DB0272B7E661D560E88D6BC4E6F1A90597199841C2C9a2F3H" TargetMode="External"/><Relationship Id="rId993" Type="http://schemas.openxmlformats.org/officeDocument/2006/relationships/image" Target="media/image593.wmf"/><Relationship Id="rId341" Type="http://schemas.openxmlformats.org/officeDocument/2006/relationships/hyperlink" Target="consultantplus://offline/ref=596A1F16D797E6DB94334EA50151E34EF0C1111AAE883CD10A2BBBE466DA3FFF982290EBF1AD1F9011D212869D275F9C39A937EEFB976Da8FEH" TargetMode="External"/><Relationship Id="rId439" Type="http://schemas.openxmlformats.org/officeDocument/2006/relationships/image" Target="media/image177.wmf"/><Relationship Id="rId646" Type="http://schemas.openxmlformats.org/officeDocument/2006/relationships/image" Target="media/image308.wmf"/><Relationship Id="rId1069" Type="http://schemas.openxmlformats.org/officeDocument/2006/relationships/fontTable" Target="fontTable.xml"/><Relationship Id="rId201" Type="http://schemas.openxmlformats.org/officeDocument/2006/relationships/hyperlink" Target="consultantplus://offline/ref=596A1F16D797E6DB94334EA50151E34EF0C1111AAE883CD10A2BBBE466DA3FFF982290EBF1AE189711D212869D275F9C39A937EEFB976Da8FEH" TargetMode="External"/><Relationship Id="rId285" Type="http://schemas.openxmlformats.org/officeDocument/2006/relationships/image" Target="media/image70.wmf"/><Relationship Id="rId506" Type="http://schemas.openxmlformats.org/officeDocument/2006/relationships/image" Target="media/image228.wmf"/><Relationship Id="rId853" Type="http://schemas.openxmlformats.org/officeDocument/2006/relationships/image" Target="media/image459.wmf"/><Relationship Id="rId492" Type="http://schemas.openxmlformats.org/officeDocument/2006/relationships/hyperlink" Target="consultantplus://offline/ref=596A1F16D797E6DB94334EA50151E34EF0C1111AAE883CD10A2BBBE466DA3FFF982290EBF1AD139011D212869D275F9C39A937EEFB976Da8FEH" TargetMode="External"/><Relationship Id="rId713" Type="http://schemas.openxmlformats.org/officeDocument/2006/relationships/image" Target="media/image359.wmf"/><Relationship Id="rId797" Type="http://schemas.openxmlformats.org/officeDocument/2006/relationships/image" Target="media/image423.wmf"/><Relationship Id="rId920" Type="http://schemas.openxmlformats.org/officeDocument/2006/relationships/image" Target="media/image521.wmf"/><Relationship Id="rId145" Type="http://schemas.openxmlformats.org/officeDocument/2006/relationships/hyperlink" Target="consultantplus://offline/ref=596A1F16D797E6DB943351B00451E34EF3C5111DA88A61DB0272B7E661D560E88D6BC4E6F1A90597199841C2C9a2F3H" TargetMode="External"/><Relationship Id="rId352" Type="http://schemas.openxmlformats.org/officeDocument/2006/relationships/hyperlink" Target="consultantplus://offline/ref=596A1F16D797E6DB94334EA50151E34EF0C1111AAE883CD10A2BBBE466DA3FFF982290EBF1AD1E9F11D212869D275F9C39A937EEFB976Da8FEH" TargetMode="External"/><Relationship Id="rId212" Type="http://schemas.openxmlformats.org/officeDocument/2006/relationships/image" Target="media/image29.wmf"/><Relationship Id="rId657" Type="http://schemas.openxmlformats.org/officeDocument/2006/relationships/image" Target="media/image317.wmf"/><Relationship Id="rId864" Type="http://schemas.openxmlformats.org/officeDocument/2006/relationships/image" Target="media/image469.wmf"/><Relationship Id="rId296" Type="http://schemas.openxmlformats.org/officeDocument/2006/relationships/image" Target="media/image79.wmf"/><Relationship Id="rId517" Type="http://schemas.openxmlformats.org/officeDocument/2006/relationships/image" Target="media/image237.wmf"/><Relationship Id="rId724" Type="http://schemas.openxmlformats.org/officeDocument/2006/relationships/image" Target="media/image368.wmf"/><Relationship Id="rId931" Type="http://schemas.openxmlformats.org/officeDocument/2006/relationships/image" Target="media/image531.wmf"/><Relationship Id="rId60" Type="http://schemas.openxmlformats.org/officeDocument/2006/relationships/hyperlink" Target="consultantplus://offline/ref=596A1F16D797E6DB94334EA50151E34EF0C1111AAE883CD10A2BBBE466DA3FFF982290EBF1AF189611D212869D275F9C39A937EEFB976Da8FEH" TargetMode="External"/><Relationship Id="rId156" Type="http://schemas.openxmlformats.org/officeDocument/2006/relationships/hyperlink" Target="consultantplus://offline/ref=596A1F16D797E6DB94334EA50151E34EF3C7111FAC883CD10A2BBBE466DA3FED987A9CEBF7B11B94048443C3aCF1H" TargetMode="External"/><Relationship Id="rId363" Type="http://schemas.openxmlformats.org/officeDocument/2006/relationships/image" Target="media/image122.wmf"/><Relationship Id="rId570" Type="http://schemas.openxmlformats.org/officeDocument/2006/relationships/image" Target="media/image284.wmf"/><Relationship Id="rId1007" Type="http://schemas.openxmlformats.org/officeDocument/2006/relationships/image" Target="media/image607.wmf"/><Relationship Id="rId223" Type="http://schemas.openxmlformats.org/officeDocument/2006/relationships/image" Target="media/image34.wmf"/><Relationship Id="rId430" Type="http://schemas.openxmlformats.org/officeDocument/2006/relationships/image" Target="media/image171.wmf"/><Relationship Id="rId668" Type="http://schemas.openxmlformats.org/officeDocument/2006/relationships/image" Target="media/image325.wmf"/><Relationship Id="rId875" Type="http://schemas.openxmlformats.org/officeDocument/2006/relationships/image" Target="media/image478.wmf"/><Relationship Id="rId1060" Type="http://schemas.openxmlformats.org/officeDocument/2006/relationships/image" Target="media/image653.wmf"/><Relationship Id="rId18" Type="http://schemas.openxmlformats.org/officeDocument/2006/relationships/hyperlink" Target="consultantplus://offline/ref=596A1F16D797E6DB94334EA50151E34EF0C1111AAE883CD10A2BBBE466DA3FFF982290EBF1AF1B9F11D212869D275F9C39A937EEFB976Da8FEH" TargetMode="External"/><Relationship Id="rId528" Type="http://schemas.openxmlformats.org/officeDocument/2006/relationships/hyperlink" Target="consultantplus://offline/ref=596A1F16D797E6DB94334EA50151E34EF0C1111AAE883CD10A2BBBE466DA3FFF982290EBF1AD129311D212869D275F9C39A937EEFB976Da8FEH" TargetMode="External"/><Relationship Id="rId735" Type="http://schemas.openxmlformats.org/officeDocument/2006/relationships/image" Target="media/image377.wmf"/><Relationship Id="rId942" Type="http://schemas.openxmlformats.org/officeDocument/2006/relationships/image" Target="media/image542.wmf"/><Relationship Id="rId167" Type="http://schemas.openxmlformats.org/officeDocument/2006/relationships/hyperlink" Target="consultantplus://offline/ref=596A1F16D797E6DB94334EA50151E34EF0C1111AAE883CD10A2BBBE466DA3FFF982290EBF1AE199511D212869D275F9C39A937EEFB976Da8FEH" TargetMode="External"/><Relationship Id="rId374" Type="http://schemas.openxmlformats.org/officeDocument/2006/relationships/hyperlink" Target="consultantplus://offline/ref=596A1F16D797E6DB94334EA50151E34EF3C61D1EA8883CD10A2BBBE466DA3FED987A9CEBF7B11B94048443C3aCF1H" TargetMode="External"/><Relationship Id="rId581" Type="http://schemas.openxmlformats.org/officeDocument/2006/relationships/hyperlink" Target="consultantplus://offline/ref=596A1F16D797E6DB94334EA50151E34EF0C1111AAE883CD10A2BBBE466DA3FFF982290EBF1AC1A9411D212869D275F9C39A937EEFB976Da8FEH" TargetMode="External"/><Relationship Id="rId1018" Type="http://schemas.openxmlformats.org/officeDocument/2006/relationships/image" Target="media/image618.wmf"/><Relationship Id="rId71" Type="http://schemas.openxmlformats.org/officeDocument/2006/relationships/hyperlink" Target="consultantplus://offline/ref=596A1F16D797E6DB94334EA50151E34EF3C91A1BA8883CD10A2BBBE466DA3FED987A9CEBF7B11B94048443C3aCF1H" TargetMode="External"/><Relationship Id="rId234" Type="http://schemas.openxmlformats.org/officeDocument/2006/relationships/image" Target="media/image41.wmf"/><Relationship Id="rId679" Type="http://schemas.openxmlformats.org/officeDocument/2006/relationships/image" Target="media/image334.wmf"/><Relationship Id="rId802" Type="http://schemas.openxmlformats.org/officeDocument/2006/relationships/hyperlink" Target="consultantplus://offline/ref=596A1F16D797E6DB94334EA50151E34EF3C21018AD883CD10A2BBBE466DA3FED987A9CEBF7B11B94048443C3aCF1H" TargetMode="External"/><Relationship Id="rId886" Type="http://schemas.openxmlformats.org/officeDocument/2006/relationships/image" Target="media/image487.wmf"/><Relationship Id="rId2" Type="http://schemas.openxmlformats.org/officeDocument/2006/relationships/settings" Target="settings.xml"/><Relationship Id="rId29" Type="http://schemas.openxmlformats.org/officeDocument/2006/relationships/hyperlink" Target="consultantplus://offline/ref=596A1F16D797E6DB94334EA50151E34EF0C1111AAE883CD10A2BBBE466DA3FFF982290EBF1AF1A9711D212869D275F9C39A937EEFB976Da8FEH" TargetMode="External"/><Relationship Id="rId276" Type="http://schemas.openxmlformats.org/officeDocument/2006/relationships/image" Target="media/image64.wmf"/><Relationship Id="rId441" Type="http://schemas.openxmlformats.org/officeDocument/2006/relationships/image" Target="media/image179.wmf"/><Relationship Id="rId483" Type="http://schemas.openxmlformats.org/officeDocument/2006/relationships/image" Target="media/image213.wmf"/><Relationship Id="rId539" Type="http://schemas.openxmlformats.org/officeDocument/2006/relationships/image" Target="media/image258.wmf"/><Relationship Id="rId690" Type="http://schemas.openxmlformats.org/officeDocument/2006/relationships/hyperlink" Target="consultantplus://offline/ref=596A1F16D797E6DB94334EA50151E34EF0C1111AAE883CD10A2BBBE466DA3FFF982290EBF1AC1C9E11D212869D275F9C39A937EEFB976Da8FEH" TargetMode="External"/><Relationship Id="rId704" Type="http://schemas.openxmlformats.org/officeDocument/2006/relationships/hyperlink" Target="consultantplus://offline/ref=596A1F16D797E6DB94334EA50151E34EF0C1111AAE883CD10A2BBBE466DA3FFF982290EBF1AC139611D212869D275F9C39A937EEFB976Da8FEH" TargetMode="External"/><Relationship Id="rId746" Type="http://schemas.openxmlformats.org/officeDocument/2006/relationships/hyperlink" Target="consultantplus://offline/ref=596A1F16D797E6DB943351B00451E34EF0C1111FAC8361DB0272B7E661D560E89F6B9CEAF1AF1B95128D17938C7F529A21B734F3E7956C86a8F0H" TargetMode="External"/><Relationship Id="rId911" Type="http://schemas.openxmlformats.org/officeDocument/2006/relationships/image" Target="media/image512.wmf"/><Relationship Id="rId40" Type="http://schemas.openxmlformats.org/officeDocument/2006/relationships/hyperlink" Target="consultantplus://offline/ref=596A1F16D797E6DB94334EA50151E34EF0C1111AAE883CD10A2BBBE466DA3FFF982290EBF1AF1A9311D212869D275F9C39A937EEFB976Da8FEH" TargetMode="External"/><Relationship Id="rId136" Type="http://schemas.openxmlformats.org/officeDocument/2006/relationships/hyperlink" Target="consultantplus://offline/ref=596A1F16D797E6DB94334EA50151E34EF3C81C13AD883CD10A2BBBE466DA3FED987A9CEBF7B11B94048443C3aCF1H" TargetMode="External"/><Relationship Id="rId178" Type="http://schemas.openxmlformats.org/officeDocument/2006/relationships/image" Target="media/image9.wmf"/><Relationship Id="rId301" Type="http://schemas.openxmlformats.org/officeDocument/2006/relationships/image" Target="media/image82.wmf"/><Relationship Id="rId343" Type="http://schemas.openxmlformats.org/officeDocument/2006/relationships/hyperlink" Target="consultantplus://offline/ref=596A1F16D797E6DB943351B00451E34EF3C5111DA88A61DB0272B7E661D560E88D6BC4E6F1A90597199841C2C9a2F3H" TargetMode="External"/><Relationship Id="rId550" Type="http://schemas.openxmlformats.org/officeDocument/2006/relationships/image" Target="media/image267.png"/><Relationship Id="rId788" Type="http://schemas.openxmlformats.org/officeDocument/2006/relationships/image" Target="media/image415.wmf"/><Relationship Id="rId953" Type="http://schemas.openxmlformats.org/officeDocument/2006/relationships/image" Target="media/image553.png"/><Relationship Id="rId995" Type="http://schemas.openxmlformats.org/officeDocument/2006/relationships/image" Target="media/image595.wmf"/><Relationship Id="rId1029" Type="http://schemas.openxmlformats.org/officeDocument/2006/relationships/image" Target="media/image628.wmf"/><Relationship Id="rId82" Type="http://schemas.openxmlformats.org/officeDocument/2006/relationships/hyperlink" Target="consultantplus://offline/ref=596A1F16D797E6DB94334EA50151E34EF0C1111AAE883CD10A2BBBE466DA3FFF982290EBF1AF199411D212869D275F9C39A937EEFB976Da8FEH" TargetMode="External"/><Relationship Id="rId203" Type="http://schemas.openxmlformats.org/officeDocument/2006/relationships/hyperlink" Target="consultantplus://offline/ref=596A1F16D797E6DB94334EA50151E34EF0C1111AAE883CD10A2BBBE466DA3FFF982290EBF1AE189111D212869D275F9C39A937EEFB976Da8FEH" TargetMode="External"/><Relationship Id="rId385" Type="http://schemas.openxmlformats.org/officeDocument/2006/relationships/image" Target="media/image132.wmf"/><Relationship Id="rId592" Type="http://schemas.openxmlformats.org/officeDocument/2006/relationships/hyperlink" Target="consultantplus://offline/ref=596A1F16D797E6DB94334EA50151E34EF0C1111AAE883CD10A2BBBE466DA3FFF982290EBF1AC1A9E11D212869D275F9C39A937EEFB976Da8FEH" TargetMode="External"/><Relationship Id="rId606" Type="http://schemas.openxmlformats.org/officeDocument/2006/relationships/image" Target="media/image296.wmf"/><Relationship Id="rId648" Type="http://schemas.openxmlformats.org/officeDocument/2006/relationships/image" Target="media/image310.wmf"/><Relationship Id="rId813" Type="http://schemas.openxmlformats.org/officeDocument/2006/relationships/hyperlink" Target="consultantplus://offline/ref=596A1F16D797E6DB943351B00451E34EF3C5111DA88A61DB0272B7E661D560E88D6BC4E6F1A90597199841C2C9a2F3H" TargetMode="External"/><Relationship Id="rId855" Type="http://schemas.openxmlformats.org/officeDocument/2006/relationships/hyperlink" Target="consultantplus://offline/ref=596A1F16D797E6DB94334EA50151E34EF0C1111AAE883CD10A2BBBE466DA3FFF982290EBF1AB199111D212869D275F9C39A937EEFB976Da8FEH" TargetMode="External"/><Relationship Id="rId1040" Type="http://schemas.openxmlformats.org/officeDocument/2006/relationships/hyperlink" Target="consultantplus://offline/ref=32ACE8CF35C111960818B8C0E0E6C4061F8AD187438DD4E0AEEE21CEF5DDB017F1B9B4E506CF2931F3C7690095D688EF22058685270024bAFAH" TargetMode="External"/><Relationship Id="rId245" Type="http://schemas.openxmlformats.org/officeDocument/2006/relationships/image" Target="media/image49.wmf"/><Relationship Id="rId287" Type="http://schemas.openxmlformats.org/officeDocument/2006/relationships/image" Target="media/image71.wmf"/><Relationship Id="rId410" Type="http://schemas.openxmlformats.org/officeDocument/2006/relationships/image" Target="media/image151.wmf"/><Relationship Id="rId452" Type="http://schemas.openxmlformats.org/officeDocument/2006/relationships/hyperlink" Target="consultantplus://offline/ref=596A1F16D797E6DB94334EA50151E34EF0C1111AAE883CD10A2BBBE466DA3FFF982290EBF1AD139211D212869D275F9C39A937EEFB976Da8FEH" TargetMode="External"/><Relationship Id="rId494" Type="http://schemas.openxmlformats.org/officeDocument/2006/relationships/image" Target="media/image222.wmf"/><Relationship Id="rId508" Type="http://schemas.openxmlformats.org/officeDocument/2006/relationships/image" Target="media/image230.wmf"/><Relationship Id="rId715" Type="http://schemas.openxmlformats.org/officeDocument/2006/relationships/image" Target="media/image361.wmf"/><Relationship Id="rId897" Type="http://schemas.openxmlformats.org/officeDocument/2006/relationships/image" Target="media/image498.wmf"/><Relationship Id="rId922" Type="http://schemas.openxmlformats.org/officeDocument/2006/relationships/image" Target="media/image523.wmf"/><Relationship Id="rId105" Type="http://schemas.openxmlformats.org/officeDocument/2006/relationships/hyperlink" Target="consultantplus://offline/ref=596A1F16D797E6DB94334EA50151E34EF3C81C13AD883CD10A2BBBE466DA3FED987A9CEBF7B11B94048443C3aCF1H" TargetMode="External"/><Relationship Id="rId147" Type="http://schemas.openxmlformats.org/officeDocument/2006/relationships/hyperlink" Target="consultantplus://offline/ref=596A1F16D797E6DB94334EA50151E34EF3C91F1AAC883CD10A2BBBE466DA3FED987A9CEBF7B11B94048443C3aCF1H" TargetMode="External"/><Relationship Id="rId312" Type="http://schemas.openxmlformats.org/officeDocument/2006/relationships/image" Target="media/image88.wmf"/><Relationship Id="rId354" Type="http://schemas.openxmlformats.org/officeDocument/2006/relationships/image" Target="media/image113.wmf"/><Relationship Id="rId757" Type="http://schemas.openxmlformats.org/officeDocument/2006/relationships/image" Target="media/image394.wmf"/><Relationship Id="rId799" Type="http://schemas.openxmlformats.org/officeDocument/2006/relationships/hyperlink" Target="consultantplus://offline/ref=596A1F16D797E6DB943351B00451E34EF3C5111DA88A61DB0272B7E661D560E88D6BC4E6F1A90597199841C2C9a2F3H" TargetMode="External"/><Relationship Id="rId964" Type="http://schemas.openxmlformats.org/officeDocument/2006/relationships/image" Target="media/image564.wmf"/><Relationship Id="rId51" Type="http://schemas.openxmlformats.org/officeDocument/2006/relationships/hyperlink" Target="consultantplus://offline/ref=596A1F16D797E6DB94334EA50151E34EF3C61D1EA8883CD10A2BBBE466DA3FED987A9CEBF7B11B94048443C3aCF1H" TargetMode="External"/><Relationship Id="rId93" Type="http://schemas.openxmlformats.org/officeDocument/2006/relationships/hyperlink" Target="consultantplus://offline/ref=596A1F16D797E6DB94334EA50151E34EF0C1111AAE883CD10A2BBBE466DA3FFF982290EBF1AF1F9011D212869D275F9C39A937EEFB976Da8FEH" TargetMode="External"/><Relationship Id="rId189" Type="http://schemas.openxmlformats.org/officeDocument/2006/relationships/image" Target="media/image20.wmf"/><Relationship Id="rId396" Type="http://schemas.openxmlformats.org/officeDocument/2006/relationships/hyperlink" Target="consultantplus://offline/ref=596A1F16D797E6DB94334EA50151E34EF0C1111AAE883CD10A2BBBE466DA3FFF982290EBF1AD1C9111D212869D275F9C39A937EEFB976Da8FEH" TargetMode="External"/><Relationship Id="rId561" Type="http://schemas.openxmlformats.org/officeDocument/2006/relationships/image" Target="media/image275.wmf"/><Relationship Id="rId617" Type="http://schemas.openxmlformats.org/officeDocument/2006/relationships/hyperlink" Target="consultantplus://offline/ref=596A1F16D797E6DB943351B00451E34EF3C5111DA88A61DB0272B7E661D560E88D6BC4E6F1A90597199841C2C9a2F3H" TargetMode="External"/><Relationship Id="rId659" Type="http://schemas.openxmlformats.org/officeDocument/2006/relationships/image" Target="media/image319.wmf"/><Relationship Id="rId824" Type="http://schemas.openxmlformats.org/officeDocument/2006/relationships/hyperlink" Target="consultantplus://offline/ref=596A1F16D797E6DB94334EA50151E34EF0C1111AAE883CD10A2BBBE466DA3FFF982290EBF1AC139E11D212869D275F9C39A937EEFB976Da8FEH" TargetMode="External"/><Relationship Id="rId866" Type="http://schemas.openxmlformats.org/officeDocument/2006/relationships/image" Target="media/image471.wmf"/><Relationship Id="rId214" Type="http://schemas.openxmlformats.org/officeDocument/2006/relationships/image" Target="media/image31.wmf"/><Relationship Id="rId256" Type="http://schemas.openxmlformats.org/officeDocument/2006/relationships/image" Target="media/image56.wmf"/><Relationship Id="rId298" Type="http://schemas.openxmlformats.org/officeDocument/2006/relationships/image" Target="media/image81.wmf"/><Relationship Id="rId421" Type="http://schemas.openxmlformats.org/officeDocument/2006/relationships/image" Target="media/image162.wmf"/><Relationship Id="rId463" Type="http://schemas.openxmlformats.org/officeDocument/2006/relationships/image" Target="media/image195.wmf"/><Relationship Id="rId519" Type="http://schemas.openxmlformats.org/officeDocument/2006/relationships/image" Target="media/image239.wmf"/><Relationship Id="rId670" Type="http://schemas.openxmlformats.org/officeDocument/2006/relationships/hyperlink" Target="consultantplus://offline/ref=596A1F16D797E6DB94334EA50151E34EF0C1111AAE883CD10A2BBBE466DA3FFF982290EBF1AC1C9111D212869D275F9C39A937EEFB976Da8FEH" TargetMode="External"/><Relationship Id="rId1051" Type="http://schemas.openxmlformats.org/officeDocument/2006/relationships/image" Target="media/image645.wmf"/><Relationship Id="rId116" Type="http://schemas.openxmlformats.org/officeDocument/2006/relationships/hyperlink" Target="consultantplus://offline/ref=596A1F16D797E6DB94334EA50151E34EF0C1111AAE883CD10A2BBBE466DA3FFF982290EBF1AF1C9E11D212869D275F9C39A937EEFB976Da8FEH" TargetMode="External"/><Relationship Id="rId158" Type="http://schemas.openxmlformats.org/officeDocument/2006/relationships/hyperlink" Target="consultantplus://offline/ref=596A1F16D797E6DB94334EA50151E34EF0C1111AAE883CD10A2BBBE466DA3FFF982290EBF1AE199611D212869D275F9C39A937EEFB976Da8FEH" TargetMode="External"/><Relationship Id="rId323" Type="http://schemas.openxmlformats.org/officeDocument/2006/relationships/hyperlink" Target="consultantplus://offline/ref=596A1F16D797E6DB94334EA50151E34EF0C1111AAE883CD10A2BBBE466DA3FFF982290EBF1AD199F11D212869D275F9C39A937EEFB976Da8FEH" TargetMode="External"/><Relationship Id="rId530" Type="http://schemas.openxmlformats.org/officeDocument/2006/relationships/image" Target="media/image249.wmf"/><Relationship Id="rId726" Type="http://schemas.openxmlformats.org/officeDocument/2006/relationships/image" Target="media/image370.wmf"/><Relationship Id="rId768" Type="http://schemas.openxmlformats.org/officeDocument/2006/relationships/hyperlink" Target="consultantplus://offline/ref=596A1F16D797E6DB943351B00451E34EF3C5111DA88A61DB0272B7E661D560E88D6BC4E6F1A90597199841C2C9a2F3H" TargetMode="External"/><Relationship Id="rId933" Type="http://schemas.openxmlformats.org/officeDocument/2006/relationships/image" Target="media/image533.wmf"/><Relationship Id="rId975" Type="http://schemas.openxmlformats.org/officeDocument/2006/relationships/image" Target="media/image575.wmf"/><Relationship Id="rId1009" Type="http://schemas.openxmlformats.org/officeDocument/2006/relationships/image" Target="media/image609.wmf"/><Relationship Id="rId20" Type="http://schemas.openxmlformats.org/officeDocument/2006/relationships/hyperlink" Target="consultantplus://offline/ref=596A1F16D797E6DB94334EA50151E34EF0C1111AAE883CD10A2BBBE466DA3FFF982290EBF1AF199011D212869D275F9C39A937EEFB976Da8FEH" TargetMode="External"/><Relationship Id="rId62" Type="http://schemas.openxmlformats.org/officeDocument/2006/relationships/hyperlink" Target="consultantplus://offline/ref=596A1F16D797E6DB94334EA50151E34EF0C1111AAE883CD10A2BBBE466DA3FFF982290EBF1AF189611D212869D275F9C39A937EEFB976Da8FEH" TargetMode="External"/><Relationship Id="rId365" Type="http://schemas.openxmlformats.org/officeDocument/2006/relationships/image" Target="media/image124.wmf"/><Relationship Id="rId572" Type="http://schemas.openxmlformats.org/officeDocument/2006/relationships/image" Target="media/image286.wmf"/><Relationship Id="rId628" Type="http://schemas.openxmlformats.org/officeDocument/2006/relationships/hyperlink" Target="consultantplus://offline/ref=596A1F16D797E6DB94334EA50151E34EF3C4111CAE883CD10A2BBBE466DA3FED987A9CEBF7B11B94048443C3aCF1H" TargetMode="External"/><Relationship Id="rId835" Type="http://schemas.openxmlformats.org/officeDocument/2006/relationships/image" Target="media/image443.wmf"/><Relationship Id="rId225" Type="http://schemas.openxmlformats.org/officeDocument/2006/relationships/hyperlink" Target="consultantplus://offline/ref=596A1F16D797E6DB94334EA50151E34EF0C1111AAE883CD10A2BBBE466DA3FFF982290EBF1AE1F9511D212869D275F9C39A937EEFB976Da8FEH" TargetMode="External"/><Relationship Id="rId267" Type="http://schemas.openxmlformats.org/officeDocument/2006/relationships/image" Target="media/image61.wmf"/><Relationship Id="rId432" Type="http://schemas.openxmlformats.org/officeDocument/2006/relationships/image" Target="media/image173.wmf"/><Relationship Id="rId474" Type="http://schemas.openxmlformats.org/officeDocument/2006/relationships/image" Target="media/image204.wmf"/><Relationship Id="rId877" Type="http://schemas.openxmlformats.org/officeDocument/2006/relationships/image" Target="media/image479.wmf"/><Relationship Id="rId1020" Type="http://schemas.openxmlformats.org/officeDocument/2006/relationships/image" Target="media/image620.wmf"/><Relationship Id="rId1062" Type="http://schemas.openxmlformats.org/officeDocument/2006/relationships/image" Target="media/image655.wmf"/><Relationship Id="rId127" Type="http://schemas.openxmlformats.org/officeDocument/2006/relationships/hyperlink" Target="consultantplus://offline/ref=596A1F16D797E6DB94334EA50151E34EF0C1111AAE883CD10A2BBBE466DA3FFF982290EBF1AF129011D212869D275F9C39A937EEFB976Da8FEH" TargetMode="External"/><Relationship Id="rId681" Type="http://schemas.openxmlformats.org/officeDocument/2006/relationships/image" Target="media/image336.wmf"/><Relationship Id="rId737" Type="http://schemas.openxmlformats.org/officeDocument/2006/relationships/hyperlink" Target="consultantplus://offline/ref=596A1F16D797E6DB94334EA50151E34EF0C1111AAE883CD10A2BBBE466DA3FFF982290EBF1AC139411D212869D275F9C39A937EEFB976Da8FEH" TargetMode="External"/><Relationship Id="rId779" Type="http://schemas.openxmlformats.org/officeDocument/2006/relationships/image" Target="media/image408.wmf"/><Relationship Id="rId902" Type="http://schemas.openxmlformats.org/officeDocument/2006/relationships/image" Target="media/image503.wmf"/><Relationship Id="rId944" Type="http://schemas.openxmlformats.org/officeDocument/2006/relationships/image" Target="media/image544.wmf"/><Relationship Id="rId986" Type="http://schemas.openxmlformats.org/officeDocument/2006/relationships/image" Target="media/image586.wmf"/><Relationship Id="rId31" Type="http://schemas.openxmlformats.org/officeDocument/2006/relationships/hyperlink" Target="consultantplus://offline/ref=596A1F16D797E6DB94334EA50151E34EF3C7111FAC883CD10A2BBBE466DA3FED987A9CEBF7B11B94048443C3aCF1H" TargetMode="External"/><Relationship Id="rId73" Type="http://schemas.openxmlformats.org/officeDocument/2006/relationships/hyperlink" Target="consultantplus://offline/ref=596A1F16D797E6DB94334EA50151E34EF3C61C1EAA883CD10A2BBBE466DA3FED987A9CEBF7B11B94048443C3aCF1H" TargetMode="External"/><Relationship Id="rId169" Type="http://schemas.openxmlformats.org/officeDocument/2006/relationships/hyperlink" Target="consultantplus://offline/ref=596A1F16D797E6DB94334EA50151E34EF3C81C13AD883CD10A2BBBE466DA3FED987A9CEBF7B11B94048443C3aCF1H" TargetMode="External"/><Relationship Id="rId334" Type="http://schemas.openxmlformats.org/officeDocument/2006/relationships/image" Target="media/image102.wmf"/><Relationship Id="rId376" Type="http://schemas.openxmlformats.org/officeDocument/2006/relationships/hyperlink" Target="consultantplus://offline/ref=596A1F16D797E6DB94334EA50151E34EF0C1111AAE883CD10A2BBBE466DA3FFF982290EBF1AD1C9511D212869D275F9C39A937EEFB976Da8FEH" TargetMode="External"/><Relationship Id="rId541" Type="http://schemas.openxmlformats.org/officeDocument/2006/relationships/image" Target="media/image260.wmf"/><Relationship Id="rId583" Type="http://schemas.openxmlformats.org/officeDocument/2006/relationships/hyperlink" Target="consultantplus://offline/ref=596A1F16D797E6DB943351B00451E34EF0C1111FAC8361DB0272B7E661D560E89F6B9CEAF1AF1B95128D17938C7F529A21B734F3E7956C86a8F0H" TargetMode="External"/><Relationship Id="rId639" Type="http://schemas.openxmlformats.org/officeDocument/2006/relationships/hyperlink" Target="consultantplus://offline/ref=596A1F16D797E6DB94334EA50151E34EF0C1111AAE883CD10A2BBBE466DA3FFF982290EBF1AC1C9611D212869D275F9C39A937EEFB976Da8FEH" TargetMode="External"/><Relationship Id="rId790" Type="http://schemas.openxmlformats.org/officeDocument/2006/relationships/image" Target="media/image417.wmf"/><Relationship Id="rId804" Type="http://schemas.openxmlformats.org/officeDocument/2006/relationships/hyperlink" Target="consultantplus://offline/ref=596A1F16D797E6DB943351B00451E34EF0C1111FAC8361DB0272B7E661D560E89F6B9CEAF1AF1B95128D17938C7F529A21B734F3E7956C86a8F0H" TargetMode="External"/><Relationship Id="rId4" Type="http://schemas.openxmlformats.org/officeDocument/2006/relationships/hyperlink" Target="http://www.consultant.ru" TargetMode="External"/><Relationship Id="rId180" Type="http://schemas.openxmlformats.org/officeDocument/2006/relationships/image" Target="media/image11.wmf"/><Relationship Id="rId236" Type="http://schemas.openxmlformats.org/officeDocument/2006/relationships/image" Target="media/image43.wmf"/><Relationship Id="rId278" Type="http://schemas.openxmlformats.org/officeDocument/2006/relationships/hyperlink" Target="consultantplus://offline/ref=596A1F16D797E6DB94334EA50151E34EF0C1111AAE883CD10A2BBBE466DA3FFF982290EBF1AD199611D212869D275F9C39A937EEFB976Da8FEH" TargetMode="External"/><Relationship Id="rId401" Type="http://schemas.openxmlformats.org/officeDocument/2006/relationships/image" Target="media/image142.wmf"/><Relationship Id="rId443" Type="http://schemas.openxmlformats.org/officeDocument/2006/relationships/hyperlink" Target="consultantplus://offline/ref=596A1F16D797E6DB94334EA50151E34EF0C1111AAE883CD10A2BBBE466DA3FFF982290EBF1AD139411D212869D275F9C39A937EEFB976Da8FEH" TargetMode="External"/><Relationship Id="rId650" Type="http://schemas.openxmlformats.org/officeDocument/2006/relationships/hyperlink" Target="consultantplus://offline/ref=596A1F16D797E6DB94334EA50151E34EF0C1111AAE883CD10A2BBBE466DA3FFF982290EBF1AC1C9311D212869D275F9C39A937EEFB976Da8FEH" TargetMode="External"/><Relationship Id="rId846" Type="http://schemas.openxmlformats.org/officeDocument/2006/relationships/image" Target="media/image453.wmf"/><Relationship Id="rId888" Type="http://schemas.openxmlformats.org/officeDocument/2006/relationships/image" Target="media/image489.wmf"/><Relationship Id="rId1031" Type="http://schemas.openxmlformats.org/officeDocument/2006/relationships/image" Target="media/image630.wmf"/><Relationship Id="rId303" Type="http://schemas.openxmlformats.org/officeDocument/2006/relationships/hyperlink" Target="consultantplus://offline/ref=596A1F16D797E6DB94334EA50151E34EF0C1111AAE883CD10A2BBBE466DA3FFF982290EBF1AE1C9F11D212869D275F9C39A937EEFB976Da8FEH" TargetMode="External"/><Relationship Id="rId485" Type="http://schemas.openxmlformats.org/officeDocument/2006/relationships/image" Target="media/image215.wmf"/><Relationship Id="rId692" Type="http://schemas.openxmlformats.org/officeDocument/2006/relationships/hyperlink" Target="consultantplus://offline/ref=596A1F16D797E6DB94334EA50151E34EF3C21018AD883CD10A2BBBE466DA3FED987A9CEBF7B11B94048443C3aCF1H" TargetMode="External"/><Relationship Id="rId706" Type="http://schemas.openxmlformats.org/officeDocument/2006/relationships/image" Target="media/image357.wmf"/><Relationship Id="rId748" Type="http://schemas.openxmlformats.org/officeDocument/2006/relationships/image" Target="media/image385.wmf"/><Relationship Id="rId913" Type="http://schemas.openxmlformats.org/officeDocument/2006/relationships/image" Target="media/image514.wmf"/><Relationship Id="rId955" Type="http://schemas.openxmlformats.org/officeDocument/2006/relationships/image" Target="media/image555.wmf"/><Relationship Id="rId42" Type="http://schemas.openxmlformats.org/officeDocument/2006/relationships/hyperlink" Target="consultantplus://offline/ref=596A1F16D797E6DB94334EA50151E34EF0C1111AAE883CD10A2BBBE466DA3FFF982290EBF1AF189611D212869D275F9C39A937EEFB976Da8FEH" TargetMode="External"/><Relationship Id="rId84" Type="http://schemas.openxmlformats.org/officeDocument/2006/relationships/hyperlink" Target="consultantplus://offline/ref=596A1F16D797E6DB943351B00451E34EF3C5111DA88A61DB0272B7E661D560E88D6BC4E6F1A90597199841C2C9a2F3H" TargetMode="External"/><Relationship Id="rId138" Type="http://schemas.openxmlformats.org/officeDocument/2006/relationships/hyperlink" Target="consultantplus://offline/ref=596A1F16D797E6DB94334EA50151E34EF3C81C13AD883CD10A2BBBE466DA3FED987A9CEBF7B11B94048443C3aCF1H" TargetMode="External"/><Relationship Id="rId345" Type="http://schemas.openxmlformats.org/officeDocument/2006/relationships/image" Target="media/image109.wmf"/><Relationship Id="rId387" Type="http://schemas.openxmlformats.org/officeDocument/2006/relationships/hyperlink" Target="consultantplus://offline/ref=596A1F16D797E6DB94334EA50151E34EF0C1111AAE883CD10A2BBBE466DA3FFF982290EBF1AD1C9311D212869D275F9C39A937EEFB976Da8FEH" TargetMode="External"/><Relationship Id="rId510" Type="http://schemas.openxmlformats.org/officeDocument/2006/relationships/image" Target="media/image231.wmf"/><Relationship Id="rId552" Type="http://schemas.openxmlformats.org/officeDocument/2006/relationships/hyperlink" Target="consultantplus://offline/ref=596A1F16D797E6DB94334EA50151E34EF3C21018AD883CD10A2BBBE466DA3FED987A9CEBF7B11B94048443C3aCF1H" TargetMode="External"/><Relationship Id="rId594" Type="http://schemas.openxmlformats.org/officeDocument/2006/relationships/image" Target="media/image292.wmf"/><Relationship Id="rId608" Type="http://schemas.openxmlformats.org/officeDocument/2006/relationships/image" Target="media/image298.wmf"/><Relationship Id="rId815" Type="http://schemas.openxmlformats.org/officeDocument/2006/relationships/image" Target="media/image429.wmf"/><Relationship Id="rId997" Type="http://schemas.openxmlformats.org/officeDocument/2006/relationships/image" Target="media/image597.wmf"/><Relationship Id="rId191" Type="http://schemas.openxmlformats.org/officeDocument/2006/relationships/hyperlink" Target="consultantplus://offline/ref=596A1F16D797E6DB94334EA50151E34EF0C1111AAE883CD10A2BBBE466DA3FFF982290EBF1AE199311D212869D275F9C39A937EEFB976Da8FEH" TargetMode="External"/><Relationship Id="rId205" Type="http://schemas.openxmlformats.org/officeDocument/2006/relationships/hyperlink" Target="consultantplus://offline/ref=596A1F16D797E6DB94334EA50151E34EF0C1111AAE883CD10A2BBBE466DA3FFF982290EBF1AE189211D212869D275F9C39A937EEFB976Da8FEH" TargetMode="External"/><Relationship Id="rId247" Type="http://schemas.openxmlformats.org/officeDocument/2006/relationships/image" Target="media/image50.wmf"/><Relationship Id="rId412" Type="http://schemas.openxmlformats.org/officeDocument/2006/relationships/image" Target="media/image153.wmf"/><Relationship Id="rId857" Type="http://schemas.openxmlformats.org/officeDocument/2006/relationships/image" Target="media/image462.wmf"/><Relationship Id="rId899" Type="http://schemas.openxmlformats.org/officeDocument/2006/relationships/image" Target="media/image500.wmf"/><Relationship Id="rId1000" Type="http://schemas.openxmlformats.org/officeDocument/2006/relationships/image" Target="media/image600.wmf"/><Relationship Id="rId1042" Type="http://schemas.openxmlformats.org/officeDocument/2006/relationships/image" Target="media/image638.wmf"/><Relationship Id="rId107" Type="http://schemas.openxmlformats.org/officeDocument/2006/relationships/hyperlink" Target="consultantplus://offline/ref=596A1F16D797E6DB94334EA50151E34EF0C1111AAE883CD10A2BBBE466DA3FFF982290EBF1AF1D9511D212869D275F9C39A937EEFB976Da8FEH" TargetMode="External"/><Relationship Id="rId289" Type="http://schemas.openxmlformats.org/officeDocument/2006/relationships/image" Target="media/image72.wmf"/><Relationship Id="rId454" Type="http://schemas.openxmlformats.org/officeDocument/2006/relationships/image" Target="media/image188.wmf"/><Relationship Id="rId496" Type="http://schemas.openxmlformats.org/officeDocument/2006/relationships/hyperlink" Target="consultantplus://offline/ref=596A1F16D797E6DB94334EA50151E34EF0C1111AAE883CD10A2BBBE466DA3FFF982290EBF1AD139E11D212869D275F9C39A937EEFB976Da8FEH" TargetMode="External"/><Relationship Id="rId661" Type="http://schemas.openxmlformats.org/officeDocument/2006/relationships/image" Target="media/image321.wmf"/><Relationship Id="rId717" Type="http://schemas.openxmlformats.org/officeDocument/2006/relationships/hyperlink" Target="consultantplus://offline/ref=596A1F16D797E6DB943351B00451E34EF0C1111FAC8361DB0272B7E661D560E89F6B9CEAF1AF1B95128D17938C7F529A21B734F3E7956C86a8F0H" TargetMode="External"/><Relationship Id="rId759" Type="http://schemas.openxmlformats.org/officeDocument/2006/relationships/image" Target="media/image396.wmf"/><Relationship Id="rId924" Type="http://schemas.openxmlformats.org/officeDocument/2006/relationships/image" Target="media/image525.wmf"/><Relationship Id="rId966" Type="http://schemas.openxmlformats.org/officeDocument/2006/relationships/image" Target="media/image566.wmf"/><Relationship Id="rId11" Type="http://schemas.openxmlformats.org/officeDocument/2006/relationships/hyperlink" Target="consultantplus://offline/ref=596A1F16D797E6DB94334EA50151E34EF0C1111AAE883CD10A2BBBE466DA3FFF982290EBF1AF1B9211D212869D275F9C39A937EEFB976Da8FEH" TargetMode="External"/><Relationship Id="rId53" Type="http://schemas.openxmlformats.org/officeDocument/2006/relationships/hyperlink" Target="consultantplus://offline/ref=596A1F16D797E6DB94334EA50151E34EF7C11B1BA2D536D95327B9E369853AF8892291EDEFAF1889188642aCFBH" TargetMode="External"/><Relationship Id="rId149" Type="http://schemas.openxmlformats.org/officeDocument/2006/relationships/hyperlink" Target="consultantplus://offline/ref=596A1F16D797E6DB94334EA50151E34EF0C1111AAE883CD10A2BBBE466DA3FFF982290EBF1AE1A9011D212869D275F9C39A937EEFB976Da8FEH" TargetMode="External"/><Relationship Id="rId314" Type="http://schemas.openxmlformats.org/officeDocument/2006/relationships/image" Target="media/image90.wmf"/><Relationship Id="rId356" Type="http://schemas.openxmlformats.org/officeDocument/2006/relationships/image" Target="media/image115.wmf"/><Relationship Id="rId398" Type="http://schemas.openxmlformats.org/officeDocument/2006/relationships/image" Target="media/image141.wmf"/><Relationship Id="rId521" Type="http://schemas.openxmlformats.org/officeDocument/2006/relationships/image" Target="media/image241.wmf"/><Relationship Id="rId563" Type="http://schemas.openxmlformats.org/officeDocument/2006/relationships/image" Target="media/image277.wmf"/><Relationship Id="rId619" Type="http://schemas.openxmlformats.org/officeDocument/2006/relationships/hyperlink" Target="consultantplus://offline/ref=596A1F16D797E6DB94334EA50151E34EF0C1111AAE883CD10A2BBBE466DA3FFF982290EBF1AC1D9511D212869D275F9C39A937EEFB976Da8FEH" TargetMode="External"/><Relationship Id="rId770" Type="http://schemas.openxmlformats.org/officeDocument/2006/relationships/image" Target="media/image399.wmf"/><Relationship Id="rId95" Type="http://schemas.openxmlformats.org/officeDocument/2006/relationships/hyperlink" Target="consultantplus://offline/ref=596A1F16D797E6DB94334EA50151E34EF0C1111AAE883CD10A2BBBE466DA3FFF982290EBF1AF1F9F11D212869D275F9C39A937EEFB976Da8FEH" TargetMode="External"/><Relationship Id="rId160" Type="http://schemas.openxmlformats.org/officeDocument/2006/relationships/hyperlink" Target="consultantplus://offline/ref=596A1F16D797E6DB94334EA50151E34EF3C81F12AA883CD10A2BBBE466DA3FED987A9CEBF7B11B94048443C3aCF1H" TargetMode="External"/><Relationship Id="rId216" Type="http://schemas.openxmlformats.org/officeDocument/2006/relationships/image" Target="media/image32.wmf"/><Relationship Id="rId423" Type="http://schemas.openxmlformats.org/officeDocument/2006/relationships/image" Target="media/image164.wmf"/><Relationship Id="rId826" Type="http://schemas.openxmlformats.org/officeDocument/2006/relationships/image" Target="media/image438.wmf"/><Relationship Id="rId868" Type="http://schemas.openxmlformats.org/officeDocument/2006/relationships/image" Target="media/image473.wmf"/><Relationship Id="rId1011" Type="http://schemas.openxmlformats.org/officeDocument/2006/relationships/image" Target="media/image611.wmf"/><Relationship Id="rId1053" Type="http://schemas.openxmlformats.org/officeDocument/2006/relationships/image" Target="media/image647.wmf"/><Relationship Id="rId258" Type="http://schemas.openxmlformats.org/officeDocument/2006/relationships/hyperlink" Target="consultantplus://offline/ref=596A1F16D797E6DB94334EA50151E34EF0C1111AAE883CD10A2BBBE466DA3FFF982290EBF1AE1D9311D212869D275F9C39A937EEFB976Da8FEH" TargetMode="External"/><Relationship Id="rId465" Type="http://schemas.openxmlformats.org/officeDocument/2006/relationships/image" Target="media/image196.wmf"/><Relationship Id="rId630" Type="http://schemas.openxmlformats.org/officeDocument/2006/relationships/hyperlink" Target="consultantplus://offline/ref=596A1F16D797E6DB943351B00451E34EF3C5111DA88A61DB0272B7E661D560E88D6BC4E6F1A90597199841C2C9a2F3H" TargetMode="External"/><Relationship Id="rId672" Type="http://schemas.openxmlformats.org/officeDocument/2006/relationships/image" Target="media/image328.wmf"/><Relationship Id="rId728" Type="http://schemas.openxmlformats.org/officeDocument/2006/relationships/image" Target="media/image372.wmf"/><Relationship Id="rId935" Type="http://schemas.openxmlformats.org/officeDocument/2006/relationships/image" Target="media/image535.wmf"/><Relationship Id="rId22" Type="http://schemas.openxmlformats.org/officeDocument/2006/relationships/hyperlink" Target="consultantplus://offline/ref=596A1F16D797E6DB94334EA50151E34EF3C21112AE883CD10A2BBBE466DA3FED987A9CEBF7B11B94048443C3aCF1H" TargetMode="External"/><Relationship Id="rId64" Type="http://schemas.openxmlformats.org/officeDocument/2006/relationships/hyperlink" Target="consultantplus://offline/ref=596A1F16D797E6DB94334EA50151E34EF3C61013AE883CD10A2BBBE466DA3FED987A9CEBF7B11B94048443C3aCF1H" TargetMode="External"/><Relationship Id="rId118" Type="http://schemas.openxmlformats.org/officeDocument/2006/relationships/hyperlink" Target="consultantplus://offline/ref=596A1F16D797E6DB94334EA50151E34EF0C1111AAE883CD10A2BBBE466DA3FFF982290EBF1AF139511D212869D275F9C39A937EEFB976Da8FEH" TargetMode="External"/><Relationship Id="rId325" Type="http://schemas.openxmlformats.org/officeDocument/2006/relationships/hyperlink" Target="consultantplus://offline/ref=596A1F16D797E6DB943351B00451E34EF3C5111DA88A61DB0272B7E661D560E88D6BC4E6F1A90597199841C2C9a2F3H" TargetMode="External"/><Relationship Id="rId367" Type="http://schemas.openxmlformats.org/officeDocument/2006/relationships/hyperlink" Target="consultantplus://offline/ref=596A1F16D797E6DB94334EA50151E34EF0C1111AAE883CD10A2BBBE466DA3FFF982290EBF1AD1D9711D212869D275F9C39A937EEFB976Da8FEH" TargetMode="External"/><Relationship Id="rId532" Type="http://schemas.openxmlformats.org/officeDocument/2006/relationships/image" Target="media/image251.wmf"/><Relationship Id="rId574" Type="http://schemas.openxmlformats.org/officeDocument/2006/relationships/hyperlink" Target="consultantplus://offline/ref=596A1F16D797E6DB94334EA50151E34EF0C1111AAE883CD10A2BBBE466DA3FFF982290EBF1AD129E11D212869D275F9C39A937EEFB976Da8FEH" TargetMode="External"/><Relationship Id="rId977" Type="http://schemas.openxmlformats.org/officeDocument/2006/relationships/image" Target="media/image577.wmf"/><Relationship Id="rId171" Type="http://schemas.openxmlformats.org/officeDocument/2006/relationships/hyperlink" Target="consultantplus://offline/ref=596A1F16D797E6DB94334EA50151E34EF3C41A1CAD883CD10A2BBBE466DA3FED987A9CEBF7B11B94048443C3aCF1H" TargetMode="External"/><Relationship Id="rId227" Type="http://schemas.openxmlformats.org/officeDocument/2006/relationships/image" Target="media/image36.wmf"/><Relationship Id="rId781" Type="http://schemas.openxmlformats.org/officeDocument/2006/relationships/image" Target="media/image410.wmf"/><Relationship Id="rId837" Type="http://schemas.openxmlformats.org/officeDocument/2006/relationships/image" Target="media/image445.png"/><Relationship Id="rId879" Type="http://schemas.openxmlformats.org/officeDocument/2006/relationships/image" Target="media/image481.wmf"/><Relationship Id="rId1022" Type="http://schemas.openxmlformats.org/officeDocument/2006/relationships/image" Target="media/image622.wmf"/><Relationship Id="rId269" Type="http://schemas.openxmlformats.org/officeDocument/2006/relationships/image" Target="media/image63.wmf"/><Relationship Id="rId434" Type="http://schemas.openxmlformats.org/officeDocument/2006/relationships/image" Target="media/image175.wmf"/><Relationship Id="rId476" Type="http://schemas.openxmlformats.org/officeDocument/2006/relationships/image" Target="media/image206.wmf"/><Relationship Id="rId641" Type="http://schemas.openxmlformats.org/officeDocument/2006/relationships/image" Target="media/image303.wmf"/><Relationship Id="rId683" Type="http://schemas.openxmlformats.org/officeDocument/2006/relationships/image" Target="media/image338.wmf"/><Relationship Id="rId739" Type="http://schemas.openxmlformats.org/officeDocument/2006/relationships/image" Target="media/image379.wmf"/><Relationship Id="rId890" Type="http://schemas.openxmlformats.org/officeDocument/2006/relationships/image" Target="media/image491.wmf"/><Relationship Id="rId904" Type="http://schemas.openxmlformats.org/officeDocument/2006/relationships/image" Target="media/image505.wmf"/><Relationship Id="rId1064" Type="http://schemas.openxmlformats.org/officeDocument/2006/relationships/image" Target="media/image657.wmf"/><Relationship Id="rId33" Type="http://schemas.openxmlformats.org/officeDocument/2006/relationships/hyperlink" Target="consultantplus://offline/ref=596A1F16D797E6DB94334EA50151E34EF3C41A1CAD883CD10A2BBBE466DA3FED987A9CEBF7B11B94048443C3aCF1H" TargetMode="External"/><Relationship Id="rId129" Type="http://schemas.openxmlformats.org/officeDocument/2006/relationships/hyperlink" Target="consultantplus://offline/ref=596A1F16D797E6DB94334EA50151E34EF0C1111AAE883CD10A2BBBE466DA3FFF982290EBF1AF129E11D212869D275F9C39A937EEFB976Da8FEH" TargetMode="External"/><Relationship Id="rId280" Type="http://schemas.openxmlformats.org/officeDocument/2006/relationships/hyperlink" Target="consultantplus://offline/ref=596A1F16D797E6DB943351B00451E34EF3C5111DA88A61DB0272B7E661D560E88D6BC4E6F1A90597199841C2C9a2F3H" TargetMode="External"/><Relationship Id="rId336" Type="http://schemas.openxmlformats.org/officeDocument/2006/relationships/image" Target="media/image104.wmf"/><Relationship Id="rId501" Type="http://schemas.openxmlformats.org/officeDocument/2006/relationships/image" Target="media/image226.wmf"/><Relationship Id="rId543" Type="http://schemas.openxmlformats.org/officeDocument/2006/relationships/image" Target="media/image262.wmf"/><Relationship Id="rId946" Type="http://schemas.openxmlformats.org/officeDocument/2006/relationships/image" Target="media/image546.wmf"/><Relationship Id="rId988" Type="http://schemas.openxmlformats.org/officeDocument/2006/relationships/image" Target="media/image588.wmf"/><Relationship Id="rId75" Type="http://schemas.openxmlformats.org/officeDocument/2006/relationships/hyperlink" Target="consultantplus://offline/ref=596A1F16D797E6DB94334EA50151E34EF3C71A13AC883CD10A2BBBE466DA3FED987A9CEBF7B11B94048443C3aCF1H" TargetMode="External"/><Relationship Id="rId140" Type="http://schemas.openxmlformats.org/officeDocument/2006/relationships/hyperlink" Target="consultantplus://offline/ref=596A1F16D797E6DB94334EA50151E34EF3C41A1CAD883CD10A2BBBE466DA3FED987A9CEBF7B11B94048443C3aCF1H" TargetMode="External"/><Relationship Id="rId182" Type="http://schemas.openxmlformats.org/officeDocument/2006/relationships/image" Target="media/image13.wmf"/><Relationship Id="rId378" Type="http://schemas.openxmlformats.org/officeDocument/2006/relationships/image" Target="media/image127.wmf"/><Relationship Id="rId403" Type="http://schemas.openxmlformats.org/officeDocument/2006/relationships/image" Target="media/image144.wmf"/><Relationship Id="rId585" Type="http://schemas.openxmlformats.org/officeDocument/2006/relationships/hyperlink" Target="consultantplus://offline/ref=596A1F16D797E6DB94334EA50151E34EF0C1111AAE883CD10A2BBBE466DA3FFF982290EBF1AC1A9111D212869D275F9C39A937EEFB976Da8FEH" TargetMode="External"/><Relationship Id="rId750" Type="http://schemas.openxmlformats.org/officeDocument/2006/relationships/image" Target="media/image387.wmf"/><Relationship Id="rId792" Type="http://schemas.openxmlformats.org/officeDocument/2006/relationships/image" Target="media/image419.wmf"/><Relationship Id="rId806" Type="http://schemas.openxmlformats.org/officeDocument/2006/relationships/hyperlink" Target="consultantplus://offline/ref=596A1F16D797E6DB94334EA50151E34EF3C21018AD883CD10A2BBBE466DA3FED987A9CEBF7B11B94048443C3aCF1H" TargetMode="External"/><Relationship Id="rId848" Type="http://schemas.openxmlformats.org/officeDocument/2006/relationships/image" Target="media/image455.wmf"/><Relationship Id="rId1033" Type="http://schemas.openxmlformats.org/officeDocument/2006/relationships/image" Target="media/image632.wmf"/><Relationship Id="rId6" Type="http://schemas.openxmlformats.org/officeDocument/2006/relationships/hyperlink" Target="consultantplus://offline/ref=596A1F16D797E6DB94334EA50151E34EF0C91012A2D536D95327B9E369853AF8892291EDEFAF1889188642aCFBH" TargetMode="External"/><Relationship Id="rId238" Type="http://schemas.openxmlformats.org/officeDocument/2006/relationships/image" Target="media/image45.wmf"/><Relationship Id="rId445" Type="http://schemas.openxmlformats.org/officeDocument/2006/relationships/hyperlink" Target="consultantplus://offline/ref=596A1F16D797E6DB94334EA50151E34EF0C1111AAE883CD10A2BBBE466DA3FFF982290EBF1AD139311D212869D275F9C39A937EEFB976Da8FEH" TargetMode="External"/><Relationship Id="rId487" Type="http://schemas.openxmlformats.org/officeDocument/2006/relationships/hyperlink" Target="consultantplus://offline/ref=596A1F16D797E6DB94334EA50151E34EF0C1111AAE883CD10A2BBBE466DA3FFF982290EBF1AD139011D212869D275F9C39A937EEFB976Da8FEH" TargetMode="External"/><Relationship Id="rId610" Type="http://schemas.openxmlformats.org/officeDocument/2006/relationships/hyperlink" Target="consultantplus://offline/ref=596A1F16D797E6DB94334EA50151E34EF0C1111AAE883CD10A2BBBE466DA3FFF982290EBF1AC189411D212869D275F9C39A937EEFB976Da8FEH" TargetMode="External"/><Relationship Id="rId652" Type="http://schemas.openxmlformats.org/officeDocument/2006/relationships/hyperlink" Target="consultantplus://offline/ref=596A1F16D797E6DB94334EA50151E34EF0C1111AAE883CD10A2BBBE466DA3FFF982290EBF1AC1C9211D212869D275F9C39A937EEFB976Da8FEH" TargetMode="External"/><Relationship Id="rId694" Type="http://schemas.openxmlformats.org/officeDocument/2006/relationships/image" Target="media/image346.wmf"/><Relationship Id="rId708" Type="http://schemas.openxmlformats.org/officeDocument/2006/relationships/hyperlink" Target="consultantplus://offline/ref=596A1F16D797E6DB943351B00451E34EF0C1111FAC8361DB0272B7E661D560E89F6B9CEAF1AF1B95128D17938C7F529A21B734F3E7956C86a8F0H" TargetMode="External"/><Relationship Id="rId915" Type="http://schemas.openxmlformats.org/officeDocument/2006/relationships/image" Target="media/image516.wmf"/><Relationship Id="rId291" Type="http://schemas.openxmlformats.org/officeDocument/2006/relationships/image" Target="media/image74.wmf"/><Relationship Id="rId305" Type="http://schemas.openxmlformats.org/officeDocument/2006/relationships/hyperlink" Target="consultantplus://offline/ref=596A1F16D797E6DB943351B00451E34EF3C5111DA88A61DB0272B7E661D560E88D6BC4E6F1A90597199841C2C9a2F3H" TargetMode="External"/><Relationship Id="rId347" Type="http://schemas.openxmlformats.org/officeDocument/2006/relationships/image" Target="media/image110.wmf"/><Relationship Id="rId512" Type="http://schemas.openxmlformats.org/officeDocument/2006/relationships/image" Target="media/image233.wmf"/><Relationship Id="rId957" Type="http://schemas.openxmlformats.org/officeDocument/2006/relationships/image" Target="media/image557.wmf"/><Relationship Id="rId999" Type="http://schemas.openxmlformats.org/officeDocument/2006/relationships/image" Target="media/image599.wmf"/><Relationship Id="rId44" Type="http://schemas.openxmlformats.org/officeDocument/2006/relationships/hyperlink" Target="consultantplus://offline/ref=596A1F16D797E6DB94334EA50151E34EF0C1111AAE883CD10A2BBBE466DA3FFF982290EBF1AF199111D212869D275F9C39A937EEFB976Da8FEH" TargetMode="External"/><Relationship Id="rId86" Type="http://schemas.openxmlformats.org/officeDocument/2006/relationships/hyperlink" Target="consultantplus://offline/ref=596A1F16D797E6DB94334EA50151E34EF0C1111AAE883CD10A2BBBE466DA3FFF982290EBF1AF1F9611D212869D275F9C39A937EEFB976Da8FEH" TargetMode="External"/><Relationship Id="rId151" Type="http://schemas.openxmlformats.org/officeDocument/2006/relationships/hyperlink" Target="consultantplus://offline/ref=596A1F16D797E6DB94334EA50151E34EF0C1111AAE883CD10A2BBBE466DA3FFF982290EBF1AE1A9E11D212869D275F9C39A937EEFB976Da8FEH" TargetMode="External"/><Relationship Id="rId389" Type="http://schemas.openxmlformats.org/officeDocument/2006/relationships/image" Target="media/image135.wmf"/><Relationship Id="rId554" Type="http://schemas.openxmlformats.org/officeDocument/2006/relationships/image" Target="media/image270.wmf"/><Relationship Id="rId596" Type="http://schemas.openxmlformats.org/officeDocument/2006/relationships/hyperlink" Target="consultantplus://offline/ref=596A1F16D797E6DB94334EA50151E34EF0C1111AAE883CD10A2BBBE466DA3FFF982290EBF1AC199211D212869D275F9C39A937EEFB976Da8FEH" TargetMode="External"/><Relationship Id="rId761" Type="http://schemas.openxmlformats.org/officeDocument/2006/relationships/hyperlink" Target="consultantplus://offline/ref=596A1F16D797E6DB94334EA50151E34EF0C01D1BA8883CD10A2BBBE466DA3FED987A9CEBF7B11B94048443C3aCF1H" TargetMode="External"/><Relationship Id="rId817" Type="http://schemas.openxmlformats.org/officeDocument/2006/relationships/image" Target="media/image431.wmf"/><Relationship Id="rId859" Type="http://schemas.openxmlformats.org/officeDocument/2006/relationships/image" Target="media/image464.wmf"/><Relationship Id="rId1002" Type="http://schemas.openxmlformats.org/officeDocument/2006/relationships/image" Target="media/image602.wmf"/><Relationship Id="rId193" Type="http://schemas.openxmlformats.org/officeDocument/2006/relationships/image" Target="media/image22.wmf"/><Relationship Id="rId207" Type="http://schemas.openxmlformats.org/officeDocument/2006/relationships/hyperlink" Target="consultantplus://offline/ref=596A1F16D797E6DB943351B00451E34EF3C5111DA88A61DB0272B7E661D560E88D6BC4E6F1A90597199841C2C9a2F3H" TargetMode="External"/><Relationship Id="rId249" Type="http://schemas.openxmlformats.org/officeDocument/2006/relationships/image" Target="media/image51.wmf"/><Relationship Id="rId414" Type="http://schemas.openxmlformats.org/officeDocument/2006/relationships/image" Target="media/image155.wmf"/><Relationship Id="rId456" Type="http://schemas.openxmlformats.org/officeDocument/2006/relationships/image" Target="media/image189.wmf"/><Relationship Id="rId498" Type="http://schemas.openxmlformats.org/officeDocument/2006/relationships/hyperlink" Target="consultantplus://offline/ref=596A1F16D797E6DB94334EA50151E34EF0C1111AAE883CD10A2BBBE466DA3FFF982290EBF1AD139E11D212869D275F9C39A937EEFB976Da8FEH" TargetMode="External"/><Relationship Id="rId621" Type="http://schemas.openxmlformats.org/officeDocument/2006/relationships/hyperlink" Target="consultantplus://offline/ref=596A1F16D797E6DB94334EA50151E34EF3C81C13AD883CD10A2BBBE466DA3FED987A9CEBF7B11B94048443C3aCF1H" TargetMode="External"/><Relationship Id="rId663" Type="http://schemas.openxmlformats.org/officeDocument/2006/relationships/image" Target="media/image323.wmf"/><Relationship Id="rId870" Type="http://schemas.openxmlformats.org/officeDocument/2006/relationships/hyperlink" Target="consultantplus://offline/ref=32ACE8CF35C111960818B8C0E0E6C4061F8AD187438DD4E0AEEE21CEF5DDB017F1B9B4E506CF2830F3C7690095D688EF22058685270024bAFAH" TargetMode="External"/><Relationship Id="rId1044" Type="http://schemas.openxmlformats.org/officeDocument/2006/relationships/image" Target="media/image640.wmf"/><Relationship Id="rId13" Type="http://schemas.openxmlformats.org/officeDocument/2006/relationships/hyperlink" Target="consultantplus://offline/ref=596A1F16D797E6DB943351B00451E34EF3C5111DA88A61DB0272B7E661D560E88D6BC4E6F1A90597199841C2C9a2F3H" TargetMode="External"/><Relationship Id="rId109" Type="http://schemas.openxmlformats.org/officeDocument/2006/relationships/hyperlink" Target="consultantplus://offline/ref=596A1F16D797E6DB94334EA50151E34EF0C1111AAE883CD10A2BBBE466DA3FFF982290EBF1AF1D9211D212869D275F9C39A937EEFB976Da8FEH" TargetMode="External"/><Relationship Id="rId260" Type="http://schemas.openxmlformats.org/officeDocument/2006/relationships/hyperlink" Target="consultantplus://offline/ref=596A1F16D797E6DB94334EA50151E34EF0C1111AAE883CD10A2BBBE466DA3FFF982290EBF1AE1D9011D212869D275F9C39A937EEFB976Da8FEH" TargetMode="External"/><Relationship Id="rId316" Type="http://schemas.openxmlformats.org/officeDocument/2006/relationships/hyperlink" Target="consultantplus://offline/ref=596A1F16D797E6DB94334EA50151E34EF0C1111AAE883CD10A2BBBE466DA3FFF982290EBF1AD199111D212869D275F9C39A937EEFB976Da8FEH" TargetMode="External"/><Relationship Id="rId523" Type="http://schemas.openxmlformats.org/officeDocument/2006/relationships/image" Target="media/image243.wmf"/><Relationship Id="rId719" Type="http://schemas.openxmlformats.org/officeDocument/2006/relationships/image" Target="media/image363.wmf"/><Relationship Id="rId926" Type="http://schemas.openxmlformats.org/officeDocument/2006/relationships/image" Target="media/image527.wmf"/><Relationship Id="rId968" Type="http://schemas.openxmlformats.org/officeDocument/2006/relationships/image" Target="media/image568.wmf"/><Relationship Id="rId55" Type="http://schemas.openxmlformats.org/officeDocument/2006/relationships/hyperlink" Target="consultantplus://offline/ref=596A1F16D797E6DB94334EA50151E34EF5C91E1DA2D536D95327B9E369853AF8892291EDEFAF1889188642aCFBH" TargetMode="External"/><Relationship Id="rId97" Type="http://schemas.openxmlformats.org/officeDocument/2006/relationships/hyperlink" Target="consultantplus://offline/ref=596A1F16D797E6DB943351B00451E34EF3C5111DA88A61DB0272B7E661D560E88D6BC4E6F1A90597199841C2C9a2F3H" TargetMode="External"/><Relationship Id="rId120" Type="http://schemas.openxmlformats.org/officeDocument/2006/relationships/hyperlink" Target="consultantplus://offline/ref=596A1F16D797E6DB94334EA50151E34EF3C71A13AC883CD10A2BBBE466DA3FED987A9CEBF7B11B94048443C3aCF1H" TargetMode="External"/><Relationship Id="rId358" Type="http://schemas.openxmlformats.org/officeDocument/2006/relationships/image" Target="media/image117.wmf"/><Relationship Id="rId565" Type="http://schemas.openxmlformats.org/officeDocument/2006/relationships/image" Target="media/image279.wmf"/><Relationship Id="rId730" Type="http://schemas.openxmlformats.org/officeDocument/2006/relationships/image" Target="media/image374.wmf"/><Relationship Id="rId772" Type="http://schemas.openxmlformats.org/officeDocument/2006/relationships/image" Target="media/image401.wmf"/><Relationship Id="rId828" Type="http://schemas.openxmlformats.org/officeDocument/2006/relationships/image" Target="media/image440.wmf"/><Relationship Id="rId1013" Type="http://schemas.openxmlformats.org/officeDocument/2006/relationships/image" Target="media/image613.wmf"/><Relationship Id="rId162" Type="http://schemas.openxmlformats.org/officeDocument/2006/relationships/hyperlink" Target="consultantplus://offline/ref=596A1F16D797E6DB94334EA50151E34EF0C11013AD883CD10A2BBBE466DA3FED987A9CEBF7B11B94048443C3aCF1H" TargetMode="External"/><Relationship Id="rId218" Type="http://schemas.openxmlformats.org/officeDocument/2006/relationships/hyperlink" Target="consultantplus://offline/ref=596A1F16D797E6DB94334EA50151E34EF3C21018AD883CD10A2BBBE466DA3FED987A9CEBF7B11B94048443C3aCF1H" TargetMode="External"/><Relationship Id="rId425" Type="http://schemas.openxmlformats.org/officeDocument/2006/relationships/image" Target="media/image166.wmf"/><Relationship Id="rId467" Type="http://schemas.openxmlformats.org/officeDocument/2006/relationships/image" Target="media/image198.wmf"/><Relationship Id="rId632" Type="http://schemas.openxmlformats.org/officeDocument/2006/relationships/image" Target="media/image300.wmf"/><Relationship Id="rId1055" Type="http://schemas.openxmlformats.org/officeDocument/2006/relationships/image" Target="media/image649.wmf"/><Relationship Id="rId271" Type="http://schemas.openxmlformats.org/officeDocument/2006/relationships/hyperlink" Target="consultantplus://offline/ref=596A1F16D797E6DB94334EA50151E34EF0C1111AAE883CD10A2BBBE466DA3FFF982290EBF1AE1C9E11D212869D275F9C39A937EEFB976Da8FEH" TargetMode="External"/><Relationship Id="rId674" Type="http://schemas.openxmlformats.org/officeDocument/2006/relationships/hyperlink" Target="consultantplus://offline/ref=596A1F16D797E6DB94334EA50151E34EF0C1111AAE883CD10A2BBBE466DA3FFF982290EBF1AC1C9111D212869D275F9C39A937EEFB976Da8FEH" TargetMode="External"/><Relationship Id="rId881" Type="http://schemas.openxmlformats.org/officeDocument/2006/relationships/image" Target="media/image483.wmf"/><Relationship Id="rId937" Type="http://schemas.openxmlformats.org/officeDocument/2006/relationships/image" Target="media/image537.wmf"/><Relationship Id="rId979" Type="http://schemas.openxmlformats.org/officeDocument/2006/relationships/image" Target="media/image579.wmf"/><Relationship Id="rId24" Type="http://schemas.openxmlformats.org/officeDocument/2006/relationships/hyperlink" Target="consultantplus://offline/ref=596A1F16D797E6DB94334EA50151E34EF0C1111AAE883CD10A2BBBE466DA3FFF982290EBF1AF1B9E11D212869D275F9C39A937EEFB976Da8FEH" TargetMode="External"/><Relationship Id="rId66" Type="http://schemas.openxmlformats.org/officeDocument/2006/relationships/hyperlink" Target="consultantplus://offline/ref=596A1F16D797E6DB94334EA50151E34EF0C61B1BA2D536D95327B9E369853AF8892291EDEFAF1889188642aCFBH" TargetMode="External"/><Relationship Id="rId131" Type="http://schemas.openxmlformats.org/officeDocument/2006/relationships/hyperlink" Target="consultantplus://offline/ref=596A1F16D797E6DB943351B00451E34EF0C1111FAC8361DB0272B7E661D560E89F6B9CEAF1AF1B95128D17938C7F529A21B734F3E7956C86a8F0H" TargetMode="External"/><Relationship Id="rId327" Type="http://schemas.openxmlformats.org/officeDocument/2006/relationships/image" Target="media/image96.wmf"/><Relationship Id="rId369" Type="http://schemas.openxmlformats.org/officeDocument/2006/relationships/hyperlink" Target="consultantplus://offline/ref=596A1F16D797E6DB943351B00451E34EF0C1111FAC8361DB0272B7E661D560E89F6B9CEAF1AF1B95128D17938C7F529A21B734F3E7956C86a8F0H" TargetMode="External"/><Relationship Id="rId534" Type="http://schemas.openxmlformats.org/officeDocument/2006/relationships/image" Target="media/image253.wmf"/><Relationship Id="rId576" Type="http://schemas.openxmlformats.org/officeDocument/2006/relationships/hyperlink" Target="consultantplus://offline/ref=596A1F16D797E6DB94334EA50151E34EF0C1111AAE883CD10A2BBBE466DA3FFF982290EBF1AC1B9711D212869D275F9C39A937EEFB976Da8FEH" TargetMode="External"/><Relationship Id="rId741" Type="http://schemas.openxmlformats.org/officeDocument/2006/relationships/image" Target="media/image381.wmf"/><Relationship Id="rId783" Type="http://schemas.openxmlformats.org/officeDocument/2006/relationships/image" Target="media/image412.wmf"/><Relationship Id="rId839" Type="http://schemas.openxmlformats.org/officeDocument/2006/relationships/image" Target="media/image446.wmf"/><Relationship Id="rId990" Type="http://schemas.openxmlformats.org/officeDocument/2006/relationships/image" Target="media/image590.wmf"/><Relationship Id="rId173" Type="http://schemas.openxmlformats.org/officeDocument/2006/relationships/image" Target="media/image4.wmf"/><Relationship Id="rId229" Type="http://schemas.openxmlformats.org/officeDocument/2006/relationships/hyperlink" Target="consultantplus://offline/ref=596A1F16D797E6DB94334EA50151E34EF0C1111AAE883CD10A2BBBE466DA3FFF982290EBF1AE1F9211D212869D275F9C39A937EEFB976Da8FEH" TargetMode="External"/><Relationship Id="rId380" Type="http://schemas.openxmlformats.org/officeDocument/2006/relationships/image" Target="media/image128.wmf"/><Relationship Id="rId436" Type="http://schemas.openxmlformats.org/officeDocument/2006/relationships/hyperlink" Target="consultantplus://offline/ref=596A1F16D797E6DB94334EA50151E34EF0C1111AAE883CD10A2BBBE466DA3FFF982290EBF1AD139711D212869D275F9C39A937EEFB976Da8FEH" TargetMode="External"/><Relationship Id="rId601" Type="http://schemas.openxmlformats.org/officeDocument/2006/relationships/hyperlink" Target="consultantplus://offline/ref=596A1F16D797E6DB94334EA50151E34EF3C61C12AD883CD10A2BBBE466DA3FED987A9CEBF7B11B94048443C3aCF1H" TargetMode="External"/><Relationship Id="rId643" Type="http://schemas.openxmlformats.org/officeDocument/2006/relationships/image" Target="media/image305.wmf"/><Relationship Id="rId1024" Type="http://schemas.openxmlformats.org/officeDocument/2006/relationships/image" Target="media/image624.wmf"/><Relationship Id="rId1066" Type="http://schemas.openxmlformats.org/officeDocument/2006/relationships/image" Target="media/image659.wmf"/><Relationship Id="rId240" Type="http://schemas.openxmlformats.org/officeDocument/2006/relationships/image" Target="media/image46.wmf"/><Relationship Id="rId478" Type="http://schemas.openxmlformats.org/officeDocument/2006/relationships/image" Target="media/image208.wmf"/><Relationship Id="rId685" Type="http://schemas.openxmlformats.org/officeDocument/2006/relationships/image" Target="media/image340.wmf"/><Relationship Id="rId850" Type="http://schemas.openxmlformats.org/officeDocument/2006/relationships/image" Target="media/image457.wmf"/><Relationship Id="rId892" Type="http://schemas.openxmlformats.org/officeDocument/2006/relationships/image" Target="media/image493.wmf"/><Relationship Id="rId906" Type="http://schemas.openxmlformats.org/officeDocument/2006/relationships/image" Target="media/image507.wmf"/><Relationship Id="rId948" Type="http://schemas.openxmlformats.org/officeDocument/2006/relationships/image" Target="media/image548.wmf"/><Relationship Id="rId35" Type="http://schemas.openxmlformats.org/officeDocument/2006/relationships/hyperlink" Target="consultantplus://offline/ref=596A1F16D797E6DB94334EA50151E34EF3C4101CA0883CD10A2BBBE466DA3FED987A9CEBF7B11B94048443C3aCF1H" TargetMode="External"/><Relationship Id="rId77" Type="http://schemas.openxmlformats.org/officeDocument/2006/relationships/hyperlink" Target="consultantplus://offline/ref=596A1F16D797E6DB94334EA50151E34EF3C81118AD883CD10A2BBBE466DA3FED987A9CEBF7B11B94048443C3aCF1H" TargetMode="External"/><Relationship Id="rId100" Type="http://schemas.openxmlformats.org/officeDocument/2006/relationships/hyperlink" Target="consultantplus://offline/ref=596A1F16D797E6DB94334EA50151E34EF3C21018AD883CD10A2BBBE466DA3FED987A9CEBF7B11B94048443C3aCF1H" TargetMode="External"/><Relationship Id="rId282" Type="http://schemas.openxmlformats.org/officeDocument/2006/relationships/image" Target="media/image67.wmf"/><Relationship Id="rId338" Type="http://schemas.openxmlformats.org/officeDocument/2006/relationships/image" Target="media/image106.wmf"/><Relationship Id="rId503" Type="http://schemas.openxmlformats.org/officeDocument/2006/relationships/hyperlink" Target="consultantplus://offline/ref=596A1F16D797E6DB943351B00451E34EF3C5111DA88A61DB0272B7E661D560E88D6BC4E6F1A90597199841C2C9a2F3H" TargetMode="External"/><Relationship Id="rId545" Type="http://schemas.openxmlformats.org/officeDocument/2006/relationships/image" Target="media/image263.wmf"/><Relationship Id="rId587" Type="http://schemas.openxmlformats.org/officeDocument/2006/relationships/image" Target="media/image289.wmf"/><Relationship Id="rId710" Type="http://schemas.openxmlformats.org/officeDocument/2006/relationships/hyperlink" Target="consultantplus://offline/ref=596A1F16D797E6DB943351B00451E34EF3C5111DA88A61DB0272B7E661D560E88D6BC4E6F1A90597199841C2C9a2F3H" TargetMode="External"/><Relationship Id="rId752" Type="http://schemas.openxmlformats.org/officeDocument/2006/relationships/image" Target="media/image389.wmf"/><Relationship Id="rId808" Type="http://schemas.openxmlformats.org/officeDocument/2006/relationships/hyperlink" Target="consultantplus://offline/ref=596A1F16D797E6DB943351B00451E34EF0C1111FAC8361DB0272B7E661D560E89F6B9CEAF1AF1B95128D17938C7F529A21B734F3E7956C86a8F0H" TargetMode="External"/><Relationship Id="rId8" Type="http://schemas.openxmlformats.org/officeDocument/2006/relationships/hyperlink" Target="consultantplus://offline/ref=596A1F16D797E6DB943351B00451E34EF0C61F13AF8261DB0272B7E661D560E89F6B9CEAF1AF1B971F8D17938C7F529A21B734F3E7956C86a8F0H" TargetMode="External"/><Relationship Id="rId142" Type="http://schemas.openxmlformats.org/officeDocument/2006/relationships/hyperlink" Target="consultantplus://offline/ref=596A1F16D797E6DB94334EA50151E34EF0C1111AAE883CD10A2BBBE466DA3FFF982290EBF1AE1B9E11D212869D275F9C39A937EEFB976Da8FEH" TargetMode="External"/><Relationship Id="rId184" Type="http://schemas.openxmlformats.org/officeDocument/2006/relationships/image" Target="media/image15.wmf"/><Relationship Id="rId391" Type="http://schemas.openxmlformats.org/officeDocument/2006/relationships/image" Target="media/image137.wmf"/><Relationship Id="rId405" Type="http://schemas.openxmlformats.org/officeDocument/2006/relationships/image" Target="media/image146.wmf"/><Relationship Id="rId447" Type="http://schemas.openxmlformats.org/officeDocument/2006/relationships/image" Target="media/image183.wmf"/><Relationship Id="rId612" Type="http://schemas.openxmlformats.org/officeDocument/2006/relationships/hyperlink" Target="consultantplus://offline/ref=596A1F16D797E6DB94334EA50151E34EF3C81C13AD883CD10A2BBBE466DA3FED987A9CEBF7B11B94048443C3aCF1H" TargetMode="External"/><Relationship Id="rId794" Type="http://schemas.openxmlformats.org/officeDocument/2006/relationships/image" Target="media/image421.wmf"/><Relationship Id="rId1035" Type="http://schemas.openxmlformats.org/officeDocument/2006/relationships/image" Target="media/image633.wmf"/><Relationship Id="rId251" Type="http://schemas.openxmlformats.org/officeDocument/2006/relationships/image" Target="media/image53.wmf"/><Relationship Id="rId489" Type="http://schemas.openxmlformats.org/officeDocument/2006/relationships/image" Target="media/image218.wmf"/><Relationship Id="rId654" Type="http://schemas.openxmlformats.org/officeDocument/2006/relationships/image" Target="media/image314.wmf"/><Relationship Id="rId696" Type="http://schemas.openxmlformats.org/officeDocument/2006/relationships/image" Target="media/image348.wmf"/><Relationship Id="rId861" Type="http://schemas.openxmlformats.org/officeDocument/2006/relationships/image" Target="media/image466.wmf"/><Relationship Id="rId917" Type="http://schemas.openxmlformats.org/officeDocument/2006/relationships/image" Target="media/image518.wmf"/><Relationship Id="rId959" Type="http://schemas.openxmlformats.org/officeDocument/2006/relationships/image" Target="media/image559.wmf"/><Relationship Id="rId46" Type="http://schemas.openxmlformats.org/officeDocument/2006/relationships/hyperlink" Target="consultantplus://offline/ref=596A1F16D797E6DB94334EA50151E34EF0C1111AAE883CD10A2BBBE466DA3FFF982290EBF1AF1A9211D212869D275F9C39A937EEFB976Da8FEH" TargetMode="External"/><Relationship Id="rId293" Type="http://schemas.openxmlformats.org/officeDocument/2006/relationships/image" Target="media/image76.wmf"/><Relationship Id="rId307" Type="http://schemas.openxmlformats.org/officeDocument/2006/relationships/image" Target="media/image84.wmf"/><Relationship Id="rId349" Type="http://schemas.openxmlformats.org/officeDocument/2006/relationships/hyperlink" Target="consultantplus://offline/ref=596A1F16D797E6DB94334EA50151E34EF0C1111AAE883CD10A2BBBE466DA3FFF982290EBF1AD1E9311D212869D275F9C39A937EEFB976Da8FEH" TargetMode="External"/><Relationship Id="rId514" Type="http://schemas.openxmlformats.org/officeDocument/2006/relationships/image" Target="media/image234.wmf"/><Relationship Id="rId556" Type="http://schemas.openxmlformats.org/officeDocument/2006/relationships/hyperlink" Target="consultantplus://offline/ref=596A1F16D797E6DB94334EA50151E34EF0C1111AAE883CD10A2BBBE466DA3FFF982290EBF1AD129F11D212869D275F9C39A937EEFB976Da8FEH" TargetMode="External"/><Relationship Id="rId721" Type="http://schemas.openxmlformats.org/officeDocument/2006/relationships/image" Target="media/image365.wmf"/><Relationship Id="rId763" Type="http://schemas.openxmlformats.org/officeDocument/2006/relationships/hyperlink" Target="consultantplus://offline/ref=596A1F16D797E6DB94334EA50151E34EF0C01D1BA8883CD10A2BBBE466DA3FED987A9CEBF7B11B94048443C3aCF1H" TargetMode="External"/><Relationship Id="rId88" Type="http://schemas.openxmlformats.org/officeDocument/2006/relationships/hyperlink" Target="consultantplus://offline/ref=596A1F16D797E6DB94334EA50151E34EF0C1111AAE883CD10A2BBBE466DA3FFF982290EBF1AF1F9411D212869D275F9C39A937EEFB976Da8FEH" TargetMode="External"/><Relationship Id="rId111" Type="http://schemas.openxmlformats.org/officeDocument/2006/relationships/hyperlink" Target="consultantplus://offline/ref=596A1F16D797E6DB94334EA50151E34EF3C21018AD883CD10A2BBBE466DA3FED987A9CEBF7B11B94048443C3aCF1H" TargetMode="External"/><Relationship Id="rId153" Type="http://schemas.openxmlformats.org/officeDocument/2006/relationships/hyperlink" Target="consultantplus://offline/ref=596A1F16D797E6DB94334EA50151E34EF3C21018AD883CD10A2BBBE466DA3FED987A9CEBF7B11B94048443C3aCF1H" TargetMode="External"/><Relationship Id="rId195" Type="http://schemas.openxmlformats.org/officeDocument/2006/relationships/hyperlink" Target="consultantplus://offline/ref=596A1F16D797E6DB94334EA50151E34EF0C1111AAE883CD10A2BBBE466DA3FFF982290EBF1AE199E11D212869D275F9C39A937EEFB976Da8FEH" TargetMode="External"/><Relationship Id="rId209" Type="http://schemas.openxmlformats.org/officeDocument/2006/relationships/image" Target="media/image26.wmf"/><Relationship Id="rId360" Type="http://schemas.openxmlformats.org/officeDocument/2006/relationships/image" Target="media/image119.wmf"/><Relationship Id="rId416" Type="http://schemas.openxmlformats.org/officeDocument/2006/relationships/image" Target="media/image157.wmf"/><Relationship Id="rId598" Type="http://schemas.openxmlformats.org/officeDocument/2006/relationships/hyperlink" Target="consultantplus://offline/ref=596A1F16D797E6DB94334EA50151E34EF0C1111AAE883CD10A2BBBE466DA3FFF982290EBF1AC199E11D212869D275F9C39A937EEFB976Da8FEH" TargetMode="External"/><Relationship Id="rId819" Type="http://schemas.openxmlformats.org/officeDocument/2006/relationships/image" Target="media/image432.wmf"/><Relationship Id="rId970" Type="http://schemas.openxmlformats.org/officeDocument/2006/relationships/image" Target="media/image570.wmf"/><Relationship Id="rId1004" Type="http://schemas.openxmlformats.org/officeDocument/2006/relationships/image" Target="media/image604.wmf"/><Relationship Id="rId1046" Type="http://schemas.openxmlformats.org/officeDocument/2006/relationships/hyperlink" Target="consultantplus://offline/ref=32ACE8CF35C111960818B8C0E0E6C4061F8AD187438DD4E0AEEE21CEF5DDB017F1B9B4E506CF293EF3C7690095D688EF22058685270024bAFAH" TargetMode="External"/><Relationship Id="rId220" Type="http://schemas.openxmlformats.org/officeDocument/2006/relationships/hyperlink" Target="consultantplus://offline/ref=596A1F16D797E6DB943351B00451E34EF3C5111DA88A61DB0272B7E661D560E88D6BC4E6F1A90597199841C2C9a2F3H" TargetMode="External"/><Relationship Id="rId458" Type="http://schemas.openxmlformats.org/officeDocument/2006/relationships/hyperlink" Target="consultantplus://offline/ref=596A1F16D797E6DB94334EA50151E34EF0C1111AAE883CD10A2BBBE466DA3FFF982290EBF1AD139211D212869D275F9C39A937EEFB976Da8FEH" TargetMode="External"/><Relationship Id="rId623" Type="http://schemas.openxmlformats.org/officeDocument/2006/relationships/hyperlink" Target="consultantplus://offline/ref=596A1F16D797E6DB94334EA50151E34EF3C91A1BA8883CD10A2BBBE466DA3FED987A9CEBF7B11B94048443C3aCF1H" TargetMode="External"/><Relationship Id="rId665" Type="http://schemas.openxmlformats.org/officeDocument/2006/relationships/hyperlink" Target="consultantplus://offline/ref=596A1F16D797E6DB943351B00451E34EF3C5111DA88A61DB0272B7E661D560E88D6BC4E6F1A90597199841C2C9a2F3H" TargetMode="External"/><Relationship Id="rId830" Type="http://schemas.openxmlformats.org/officeDocument/2006/relationships/hyperlink" Target="consultantplus://offline/ref=596A1F16D797E6DB94334EA50151E34EF0C1111AAE883CD10A2BBBE466DA3FFF982290EBF1AC129711D212869D275F9C39A937EEFB976Da8FEH" TargetMode="External"/><Relationship Id="rId872" Type="http://schemas.openxmlformats.org/officeDocument/2006/relationships/hyperlink" Target="consultantplus://offline/ref=32ACE8CF35C111960818B8C0E0E6C4061F8AD187438DD4E0AEEE21CEF5DDB017F1B9B4E506CF283FF3C7690095D688EF22058685270024bAFAH" TargetMode="External"/><Relationship Id="rId928" Type="http://schemas.openxmlformats.org/officeDocument/2006/relationships/image" Target="media/image529.wmf"/><Relationship Id="rId15" Type="http://schemas.openxmlformats.org/officeDocument/2006/relationships/hyperlink" Target="consultantplus://offline/ref=596A1F16D797E6DB943351B00451E34EF0C31819AA8A61DB0272B7E661D560E88D6BC4E6F1A90597199841C2C9a2F3H" TargetMode="External"/><Relationship Id="rId57" Type="http://schemas.openxmlformats.org/officeDocument/2006/relationships/hyperlink" Target="consultantplus://offline/ref=596A1F16D797E6DB94334EA50151E34EFAC31F1AA2D536D95327B9E369853AF8892291EDEFAF1889188642aCFBH" TargetMode="External"/><Relationship Id="rId262" Type="http://schemas.openxmlformats.org/officeDocument/2006/relationships/hyperlink" Target="consultantplus://offline/ref=596A1F16D797E6DB943351B00451E34EF0C1111FAC8361DB0272B7E661D560E89F6B9CEAF1AF1B95128D17938C7F529A21B734F3E7956C86a8F0H" TargetMode="External"/><Relationship Id="rId318" Type="http://schemas.openxmlformats.org/officeDocument/2006/relationships/image" Target="media/image92.wmf"/><Relationship Id="rId525" Type="http://schemas.openxmlformats.org/officeDocument/2006/relationships/image" Target="media/image245.wmf"/><Relationship Id="rId567" Type="http://schemas.openxmlformats.org/officeDocument/2006/relationships/image" Target="media/image281.wmf"/><Relationship Id="rId732" Type="http://schemas.openxmlformats.org/officeDocument/2006/relationships/image" Target="media/image375.wmf"/><Relationship Id="rId99" Type="http://schemas.openxmlformats.org/officeDocument/2006/relationships/hyperlink" Target="consultantplus://offline/ref=596A1F16D797E6DB94334EA50151E34EF0C1111AAE883CD10A2BBBE466DA3FFF982290EBF1AF1E9311D212869D275F9C39A937EEFB976Da8FEH" TargetMode="External"/><Relationship Id="rId122" Type="http://schemas.openxmlformats.org/officeDocument/2006/relationships/hyperlink" Target="consultantplus://offline/ref=596A1F16D797E6DB94334EA50151E34EF0C1111AAE883CD10A2BBBE466DA3FFF982290EBF1AF139211D212869D275F9C39A937EEFB976Da8FEH" TargetMode="External"/><Relationship Id="rId164" Type="http://schemas.openxmlformats.org/officeDocument/2006/relationships/hyperlink" Target="consultantplus://offline/ref=596A1F16D797E6DB94334EA50151E34EF3C61C1EAA883CD10A2BBBE466DA3FED987A9CEBF7B11B94048443C3aCF1H" TargetMode="External"/><Relationship Id="rId371" Type="http://schemas.openxmlformats.org/officeDocument/2006/relationships/hyperlink" Target="consultantplus://offline/ref=596A1F16D797E6DB943351B00451E34EF0C1111FAC8361DB0272B7E661D560E89F6B9CEAF1AF1B95128D17938C7F529A21B734F3E7956C86a8F0H" TargetMode="External"/><Relationship Id="rId774" Type="http://schemas.openxmlformats.org/officeDocument/2006/relationships/image" Target="media/image403.wmf"/><Relationship Id="rId981" Type="http://schemas.openxmlformats.org/officeDocument/2006/relationships/image" Target="media/image581.wmf"/><Relationship Id="rId1015" Type="http://schemas.openxmlformats.org/officeDocument/2006/relationships/image" Target="media/image615.wmf"/><Relationship Id="rId1057" Type="http://schemas.openxmlformats.org/officeDocument/2006/relationships/image" Target="media/image651.wmf"/><Relationship Id="rId427" Type="http://schemas.openxmlformats.org/officeDocument/2006/relationships/image" Target="media/image168.wmf"/><Relationship Id="rId469" Type="http://schemas.openxmlformats.org/officeDocument/2006/relationships/image" Target="media/image200.wmf"/><Relationship Id="rId634" Type="http://schemas.openxmlformats.org/officeDocument/2006/relationships/image" Target="media/image302.wmf"/><Relationship Id="rId676" Type="http://schemas.openxmlformats.org/officeDocument/2006/relationships/image" Target="media/image331.wmf"/><Relationship Id="rId841" Type="http://schemas.openxmlformats.org/officeDocument/2006/relationships/image" Target="media/image448.wmf"/><Relationship Id="rId883" Type="http://schemas.openxmlformats.org/officeDocument/2006/relationships/image" Target="media/image485.wmf"/><Relationship Id="rId26" Type="http://schemas.openxmlformats.org/officeDocument/2006/relationships/hyperlink" Target="consultantplus://offline/ref=596A1F16D797E6DB94334EA50151E34EF0C11F1CAE883CD10A2BBBE466DA3FED987A9CEBF7B11B94048443C3aCF1H" TargetMode="External"/><Relationship Id="rId231" Type="http://schemas.openxmlformats.org/officeDocument/2006/relationships/image" Target="media/image38.wmf"/><Relationship Id="rId273" Type="http://schemas.openxmlformats.org/officeDocument/2006/relationships/hyperlink" Target="consultantplus://offline/ref=596A1F16D797E6DB94334EA50151E34EF0C1111AAE883CD10A2BBBE466DA3FFF982290EBF1AE129011D212869D275F9C39A937EEFB976Da8FEH" TargetMode="External"/><Relationship Id="rId329" Type="http://schemas.openxmlformats.org/officeDocument/2006/relationships/image" Target="media/image98.wmf"/><Relationship Id="rId480" Type="http://schemas.openxmlformats.org/officeDocument/2006/relationships/image" Target="media/image210.wmf"/><Relationship Id="rId536" Type="http://schemas.openxmlformats.org/officeDocument/2006/relationships/image" Target="media/image255.wmf"/><Relationship Id="rId701" Type="http://schemas.openxmlformats.org/officeDocument/2006/relationships/image" Target="media/image353.wmf"/><Relationship Id="rId939" Type="http://schemas.openxmlformats.org/officeDocument/2006/relationships/image" Target="media/image539.wmf"/><Relationship Id="rId68" Type="http://schemas.openxmlformats.org/officeDocument/2006/relationships/hyperlink" Target="consultantplus://offline/ref=596A1F16D797E6DB94334EA50151E34EF0C1111AAE883CD10A2BBBE466DA3FFF982290EBF1AF1A9F11D212869D275F9C39A937EEFB976Da8FEH" TargetMode="External"/><Relationship Id="rId133" Type="http://schemas.openxmlformats.org/officeDocument/2006/relationships/hyperlink" Target="consultantplus://offline/ref=596A1F16D797E6DB94334EA50151E34EF0C11013AD883CD10A2BBBE466DA3FED987A9CEBF7B11B94048443C3aCF1H" TargetMode="External"/><Relationship Id="rId175" Type="http://schemas.openxmlformats.org/officeDocument/2006/relationships/image" Target="media/image6.wmf"/><Relationship Id="rId340" Type="http://schemas.openxmlformats.org/officeDocument/2006/relationships/image" Target="media/image108.wmf"/><Relationship Id="rId578" Type="http://schemas.openxmlformats.org/officeDocument/2006/relationships/hyperlink" Target="consultantplus://offline/ref=596A1F16D797E6DB94334EA50151E34EF0C1111AAE883CD10A2BBBE466DA3FFF982290EBF1AC1B9F11D212869D275F9C39A937EEFB976Da8FEH" TargetMode="External"/><Relationship Id="rId743" Type="http://schemas.openxmlformats.org/officeDocument/2006/relationships/image" Target="media/image383.wmf"/><Relationship Id="rId785" Type="http://schemas.openxmlformats.org/officeDocument/2006/relationships/image" Target="media/image414.wmf"/><Relationship Id="rId950" Type="http://schemas.openxmlformats.org/officeDocument/2006/relationships/image" Target="media/image550.png"/><Relationship Id="rId992" Type="http://schemas.openxmlformats.org/officeDocument/2006/relationships/image" Target="media/image592.wmf"/><Relationship Id="rId1026" Type="http://schemas.openxmlformats.org/officeDocument/2006/relationships/image" Target="media/image626.wmf"/><Relationship Id="rId200" Type="http://schemas.openxmlformats.org/officeDocument/2006/relationships/hyperlink" Target="consultantplus://offline/ref=596A1F16D797E6DB94334EA50151E34EF0C1111AAE883CD10A2BBBE466DA3FFF982290EBF1AE189111D212869D275F9C39A937EEFB976Da8FEH" TargetMode="External"/><Relationship Id="rId382" Type="http://schemas.openxmlformats.org/officeDocument/2006/relationships/image" Target="media/image130.wmf"/><Relationship Id="rId438" Type="http://schemas.openxmlformats.org/officeDocument/2006/relationships/image" Target="media/image176.wmf"/><Relationship Id="rId603" Type="http://schemas.openxmlformats.org/officeDocument/2006/relationships/image" Target="media/image293.wmf"/><Relationship Id="rId645" Type="http://schemas.openxmlformats.org/officeDocument/2006/relationships/image" Target="media/image307.wmf"/><Relationship Id="rId687" Type="http://schemas.openxmlformats.org/officeDocument/2006/relationships/image" Target="media/image342.wmf"/><Relationship Id="rId810" Type="http://schemas.openxmlformats.org/officeDocument/2006/relationships/image" Target="media/image426.wmf"/><Relationship Id="rId852" Type="http://schemas.openxmlformats.org/officeDocument/2006/relationships/hyperlink" Target="consultantplus://offline/ref=596A1F16D797E6DB94334EA50151E34EF0C1111AAE883CD10A2BBBE466DA3FFF982290EBF1AB199111D212869D275F9C39A937EEFB976Da8FEH" TargetMode="External"/><Relationship Id="rId908" Type="http://schemas.openxmlformats.org/officeDocument/2006/relationships/image" Target="media/image509.wmf"/><Relationship Id="rId1068" Type="http://schemas.openxmlformats.org/officeDocument/2006/relationships/hyperlink" Target="consultantplus://offline/ref=32ACE8CF35C111960818B8C0E0E6C4061C8BD9854FD0DEE8F7E223C9FA82B510E0B9B5E318CB2929FA9339b4FDH" TargetMode="External"/><Relationship Id="rId242" Type="http://schemas.openxmlformats.org/officeDocument/2006/relationships/hyperlink" Target="consultantplus://offline/ref=596A1F16D797E6DB94334EA50151E34EF0C1111AAE883CD10A2BBBE466DA3FFF982290EBF1AE1F9011D212869D275F9C39A937EEFB976Da8FEH" TargetMode="External"/><Relationship Id="rId284" Type="http://schemas.openxmlformats.org/officeDocument/2006/relationships/image" Target="media/image69.wmf"/><Relationship Id="rId491" Type="http://schemas.openxmlformats.org/officeDocument/2006/relationships/image" Target="media/image220.wmf"/><Relationship Id="rId505" Type="http://schemas.openxmlformats.org/officeDocument/2006/relationships/image" Target="media/image227.wmf"/><Relationship Id="rId712" Type="http://schemas.openxmlformats.org/officeDocument/2006/relationships/hyperlink" Target="consultantplus://offline/ref=596A1F16D797E6DB94334EA50151E34EF0C1111AAE883CD10A2BBBE466DA3FFF982290EBF1AC139511D212869D275F9C39A937EEFB976Da8FEH" TargetMode="External"/><Relationship Id="rId894" Type="http://schemas.openxmlformats.org/officeDocument/2006/relationships/image" Target="media/image495.wmf"/><Relationship Id="rId37" Type="http://schemas.openxmlformats.org/officeDocument/2006/relationships/hyperlink" Target="consultantplus://offline/ref=596A1F16D797E6DB94334EA50151E34EF3C21D12A2D536D95327B9E369853AF8892291EDEFAF1889188642aCFBH" TargetMode="External"/><Relationship Id="rId79" Type="http://schemas.openxmlformats.org/officeDocument/2006/relationships/hyperlink" Target="consultantplus://offline/ref=596A1F16D797E6DB94334EA50151E34EF3C91F1AAC883CD10A2BBBE466DA3FED987A9CEBF7B11B94048443C3aCF1H" TargetMode="External"/><Relationship Id="rId102" Type="http://schemas.openxmlformats.org/officeDocument/2006/relationships/hyperlink" Target="consultantplus://offline/ref=596A1F16D797E6DB94334EA50151E34EF0C1111AAE883CD10A2BBBE466DA3FFF982290EBF1AF1E9011D212869D275F9C39A937EEFB976Da8FEH" TargetMode="External"/><Relationship Id="rId144" Type="http://schemas.openxmlformats.org/officeDocument/2006/relationships/hyperlink" Target="consultantplus://offline/ref=596A1F16D797E6DB94334EA50151E34EF0C1111AAE883CD10A2BBBE466DA3FFF982290EBF1AE1A9711D212869D275F9C39A937EEFB976Da8FEH" TargetMode="External"/><Relationship Id="rId547" Type="http://schemas.openxmlformats.org/officeDocument/2006/relationships/image" Target="media/image265.wmf"/><Relationship Id="rId589" Type="http://schemas.openxmlformats.org/officeDocument/2006/relationships/image" Target="media/image291.wmf"/><Relationship Id="rId754" Type="http://schemas.openxmlformats.org/officeDocument/2006/relationships/image" Target="media/image391.wmf"/><Relationship Id="rId796" Type="http://schemas.openxmlformats.org/officeDocument/2006/relationships/hyperlink" Target="consultantplus://offline/ref=596A1F16D797E6DB94334EA50151E34EF0C1111AAE883CD10A2BBBE466DA3FFF982290EBF1AC139311D212869D275F9C39A937EEFB976Da8FEH" TargetMode="External"/><Relationship Id="rId961" Type="http://schemas.openxmlformats.org/officeDocument/2006/relationships/image" Target="media/image561.wmf"/><Relationship Id="rId90" Type="http://schemas.openxmlformats.org/officeDocument/2006/relationships/hyperlink" Target="consultantplus://offline/ref=596A1F16D797E6DB94334EA50151E34EF0C1111AAE883CD10A2BBBE466DA3FFF982290EBF1AF1F9111D212869D275F9C39A937EEFB976Da8FEH" TargetMode="External"/><Relationship Id="rId186" Type="http://schemas.openxmlformats.org/officeDocument/2006/relationships/image" Target="media/image17.wmf"/><Relationship Id="rId351" Type="http://schemas.openxmlformats.org/officeDocument/2006/relationships/hyperlink" Target="consultantplus://offline/ref=596A1F16D797E6DB94334EA50151E34EF0C1111AAE883CD10A2BBBE466DA3FFF982290EBF1AD1E9211D212869D275F9C39A937EEFB976Da8FEH" TargetMode="External"/><Relationship Id="rId393" Type="http://schemas.openxmlformats.org/officeDocument/2006/relationships/image" Target="media/image138.wmf"/><Relationship Id="rId407" Type="http://schemas.openxmlformats.org/officeDocument/2006/relationships/image" Target="media/image148.wmf"/><Relationship Id="rId449" Type="http://schemas.openxmlformats.org/officeDocument/2006/relationships/image" Target="media/image185.wmf"/><Relationship Id="rId614" Type="http://schemas.openxmlformats.org/officeDocument/2006/relationships/hyperlink" Target="consultantplus://offline/ref=596A1F16D797E6DB943351B00451E34EF0C1111FAC8361DB0272B7E661D560E89F6B9CEAF1AF1B95128D17938C7F529A21B734F3E7956C86a8F0H" TargetMode="External"/><Relationship Id="rId656" Type="http://schemas.openxmlformats.org/officeDocument/2006/relationships/image" Target="media/image316.wmf"/><Relationship Id="rId821" Type="http://schemas.openxmlformats.org/officeDocument/2006/relationships/image" Target="media/image434.wmf"/><Relationship Id="rId863" Type="http://schemas.openxmlformats.org/officeDocument/2006/relationships/image" Target="media/image468.wmf"/><Relationship Id="rId1037" Type="http://schemas.openxmlformats.org/officeDocument/2006/relationships/hyperlink" Target="consultantplus://offline/ref=32ACE8CF35C111960818B8C0E0E6C4061C89D085408DD4E0AEEE21CEF5DDB005F1E1B8E500D52A34E6913845bCF9H" TargetMode="External"/><Relationship Id="rId211" Type="http://schemas.openxmlformats.org/officeDocument/2006/relationships/image" Target="media/image28.wmf"/><Relationship Id="rId253" Type="http://schemas.openxmlformats.org/officeDocument/2006/relationships/image" Target="media/image54.wmf"/><Relationship Id="rId295" Type="http://schemas.openxmlformats.org/officeDocument/2006/relationships/image" Target="media/image78.wmf"/><Relationship Id="rId309" Type="http://schemas.openxmlformats.org/officeDocument/2006/relationships/image" Target="media/image85.wmf"/><Relationship Id="rId460" Type="http://schemas.openxmlformats.org/officeDocument/2006/relationships/image" Target="media/image192.wmf"/><Relationship Id="rId516" Type="http://schemas.openxmlformats.org/officeDocument/2006/relationships/image" Target="media/image236.wmf"/><Relationship Id="rId698" Type="http://schemas.openxmlformats.org/officeDocument/2006/relationships/image" Target="media/image350.wmf"/><Relationship Id="rId919" Type="http://schemas.openxmlformats.org/officeDocument/2006/relationships/image" Target="media/image520.wmf"/><Relationship Id="rId48" Type="http://schemas.openxmlformats.org/officeDocument/2006/relationships/hyperlink" Target="consultantplus://offline/ref=596A1F16D797E6DB94334EA50151E34EF0C1111AAE883CD10A2BBBE466DA3FFF982290EBF1AF1A9111D212869D275F9C39A937EEFB976Da8FEH" TargetMode="External"/><Relationship Id="rId113" Type="http://schemas.openxmlformats.org/officeDocument/2006/relationships/hyperlink" Target="consultantplus://offline/ref=596A1F16D797E6DB94334EA50151E34EF3C61D1EA8883CD10A2BBBE466DA3FED987A9CEBF7B11B94048443C3aCF1H" TargetMode="External"/><Relationship Id="rId320" Type="http://schemas.openxmlformats.org/officeDocument/2006/relationships/image" Target="media/image94.wmf"/><Relationship Id="rId558" Type="http://schemas.openxmlformats.org/officeDocument/2006/relationships/image" Target="media/image272.wmf"/><Relationship Id="rId723" Type="http://schemas.openxmlformats.org/officeDocument/2006/relationships/image" Target="media/image367.wmf"/><Relationship Id="rId765" Type="http://schemas.openxmlformats.org/officeDocument/2006/relationships/hyperlink" Target="consultantplus://offline/ref=596A1F16D797E6DB943351B00451E34EF3C5111DA88A61DB0272B7E661D560E88D6BC4E6F1A90597199841C2C9a2F3H" TargetMode="External"/><Relationship Id="rId930" Type="http://schemas.openxmlformats.org/officeDocument/2006/relationships/image" Target="media/image530.wmf"/><Relationship Id="rId972" Type="http://schemas.openxmlformats.org/officeDocument/2006/relationships/image" Target="media/image572.wmf"/><Relationship Id="rId1006" Type="http://schemas.openxmlformats.org/officeDocument/2006/relationships/image" Target="media/image606.wmf"/><Relationship Id="rId155" Type="http://schemas.openxmlformats.org/officeDocument/2006/relationships/hyperlink" Target="consultantplus://offline/ref=596A1F16D797E6DB94334EA50151E34EF3C41A1CAD883CD10A2BBBE466DA3FED987A9CEBF7B11B94048443C3aCF1H" TargetMode="External"/><Relationship Id="rId197" Type="http://schemas.openxmlformats.org/officeDocument/2006/relationships/hyperlink" Target="consultantplus://offline/ref=596A1F16D797E6DB94334EA50151E34EF3C91F1AAC883CD10A2BBBE466DA3FED987A9CEBF7B11B94048443C3aCF1H" TargetMode="External"/><Relationship Id="rId362" Type="http://schemas.openxmlformats.org/officeDocument/2006/relationships/image" Target="media/image121.wmf"/><Relationship Id="rId418" Type="http://schemas.openxmlformats.org/officeDocument/2006/relationships/image" Target="media/image159.wmf"/><Relationship Id="rId625" Type="http://schemas.openxmlformats.org/officeDocument/2006/relationships/hyperlink" Target="consultantplus://offline/ref=596A1F16D797E6DB94334EA50151E34EF7C11B1BA2D536D95327B9E369853AF8892291EDEFAF1889188642aCFBH" TargetMode="External"/><Relationship Id="rId832" Type="http://schemas.openxmlformats.org/officeDocument/2006/relationships/hyperlink" Target="consultantplus://offline/ref=596A1F16D797E6DB94334EA50151E34EF3C61D1EA8883CD10A2BBBE466DA3FED987A9CEBF7B11B94048443C3aCF1H" TargetMode="External"/><Relationship Id="rId1048" Type="http://schemas.openxmlformats.org/officeDocument/2006/relationships/image" Target="media/image642.wmf"/><Relationship Id="rId222" Type="http://schemas.openxmlformats.org/officeDocument/2006/relationships/hyperlink" Target="consultantplus://offline/ref=596A1F16D797E6DB94334EA50151E34EF0C1111AAE883CD10A2BBBE466DA3FFF982290EBF1AE189011D212869D275F9C39A937EEFB976Da8FEH" TargetMode="External"/><Relationship Id="rId264" Type="http://schemas.openxmlformats.org/officeDocument/2006/relationships/hyperlink" Target="consultantplus://offline/ref=596A1F16D797E6DB94334EA50151E34EF0C1111AAE883CD10A2BBBE466DA3FFF982290EBF1AE1D9F11D212869D275F9C39A937EEFB976Da8FEH" TargetMode="External"/><Relationship Id="rId471" Type="http://schemas.openxmlformats.org/officeDocument/2006/relationships/image" Target="media/image202.wmf"/><Relationship Id="rId667" Type="http://schemas.openxmlformats.org/officeDocument/2006/relationships/hyperlink" Target="consultantplus://offline/ref=596A1F16D797E6DB94334EA50151E34EF3C61D1EA8883CD10A2BBBE466DA3FED987A9CEBF7B11B94048443C3aCF1H" TargetMode="External"/><Relationship Id="rId874" Type="http://schemas.openxmlformats.org/officeDocument/2006/relationships/image" Target="media/image477.wmf"/><Relationship Id="rId17" Type="http://schemas.openxmlformats.org/officeDocument/2006/relationships/hyperlink" Target="consultantplus://offline/ref=596A1F16D797E6DB94334EA50151E34EF3C6111FAD883CD10A2BBBE466DA3FED987A9CEBF7B11B94048443C3aCF1H" TargetMode="External"/><Relationship Id="rId59" Type="http://schemas.openxmlformats.org/officeDocument/2006/relationships/hyperlink" Target="consultantplus://offline/ref=596A1F16D797E6DB94334EA50151E34EF3C9101AAE883CD10A2BBBE466DA3FED987A9CEBF7B11B94048443C3aCF1H" TargetMode="External"/><Relationship Id="rId124" Type="http://schemas.openxmlformats.org/officeDocument/2006/relationships/hyperlink" Target="consultantplus://offline/ref=596A1F16D797E6DB94334EA50151E34EF0C1111AAE883CD10A2BBBE466DA3FFF982290EBF1AF139E11D212869D275F9C39A937EEFB976Da8FEH" TargetMode="External"/><Relationship Id="rId527" Type="http://schemas.openxmlformats.org/officeDocument/2006/relationships/image" Target="media/image247.wmf"/><Relationship Id="rId569" Type="http://schemas.openxmlformats.org/officeDocument/2006/relationships/image" Target="media/image283.wmf"/><Relationship Id="rId734" Type="http://schemas.openxmlformats.org/officeDocument/2006/relationships/image" Target="media/image376.wmf"/><Relationship Id="rId776" Type="http://schemas.openxmlformats.org/officeDocument/2006/relationships/image" Target="media/image405.wmf"/><Relationship Id="rId941" Type="http://schemas.openxmlformats.org/officeDocument/2006/relationships/image" Target="media/image541.wmf"/><Relationship Id="rId983" Type="http://schemas.openxmlformats.org/officeDocument/2006/relationships/image" Target="media/image583.wmf"/><Relationship Id="rId70" Type="http://schemas.openxmlformats.org/officeDocument/2006/relationships/hyperlink" Target="consultantplus://offline/ref=596A1F16D797E6DB94334EA50151E34EF0C1111AAE883CD10A2BBBE466DA3FFF982290EBF1AF1A9E11D212869D275F9C39A937EEFB976Da8FEH" TargetMode="External"/><Relationship Id="rId166" Type="http://schemas.openxmlformats.org/officeDocument/2006/relationships/image" Target="media/image2.wmf"/><Relationship Id="rId331" Type="http://schemas.openxmlformats.org/officeDocument/2006/relationships/image" Target="media/image100.wmf"/><Relationship Id="rId373" Type="http://schemas.openxmlformats.org/officeDocument/2006/relationships/hyperlink" Target="consultantplus://offline/ref=596A1F16D797E6DB94334EA50151E34EF0C1111AAE883CD10A2BBBE466DA3FFF982290EBF1AD1C9711D212869D275F9C39A937EEFB976Da8FEH" TargetMode="External"/><Relationship Id="rId429" Type="http://schemas.openxmlformats.org/officeDocument/2006/relationships/image" Target="media/image170.wmf"/><Relationship Id="rId580" Type="http://schemas.openxmlformats.org/officeDocument/2006/relationships/hyperlink" Target="consultantplus://offline/ref=596A1F16D797E6DB94334EA50151E34EF0C1111AAE883CD10A2BBBE466DA3FFF982290EBF1AC1A9411D212869D275F9C39A937EEFB976Da8FEH" TargetMode="External"/><Relationship Id="rId636" Type="http://schemas.openxmlformats.org/officeDocument/2006/relationships/hyperlink" Target="consultantplus://offline/ref=596A1F16D797E6DB94334EA50151E34EF0C1111AAE883CD10A2BBBE466DA3FFF982290EBF1AC1D9411D212869D275F9C39A937EEFB976Da8FEH" TargetMode="External"/><Relationship Id="rId801" Type="http://schemas.openxmlformats.org/officeDocument/2006/relationships/hyperlink" Target="consultantplus://offline/ref=596A1F16D797E6DB94334EA50151E34EF0C1111AAE883CD10A2BBBE466DA3FFF982290EBF1AC139211D212869D275F9C39A937EEFB976Da8FEH" TargetMode="External"/><Relationship Id="rId1017" Type="http://schemas.openxmlformats.org/officeDocument/2006/relationships/image" Target="media/image617.wmf"/><Relationship Id="rId1059" Type="http://schemas.openxmlformats.org/officeDocument/2006/relationships/hyperlink" Target="consultantplus://offline/ref=32ACE8CF35C111960818B8C0E0E6C4061F8AD187438DD4E0AEEE21CEF5DDB017F1B9B4E506CF2E37F3C7690095D688EF22058685270024bAFAH" TargetMode="External"/><Relationship Id="rId1" Type="http://schemas.openxmlformats.org/officeDocument/2006/relationships/styles" Target="styles.xml"/><Relationship Id="rId233" Type="http://schemas.openxmlformats.org/officeDocument/2006/relationships/image" Target="media/image40.wmf"/><Relationship Id="rId440" Type="http://schemas.openxmlformats.org/officeDocument/2006/relationships/image" Target="media/image178.wmf"/><Relationship Id="rId678" Type="http://schemas.openxmlformats.org/officeDocument/2006/relationships/image" Target="media/image333.wmf"/><Relationship Id="rId843" Type="http://schemas.openxmlformats.org/officeDocument/2006/relationships/image" Target="media/image450.png"/><Relationship Id="rId885" Type="http://schemas.openxmlformats.org/officeDocument/2006/relationships/image" Target="media/image486.wmf"/><Relationship Id="rId1070" Type="http://schemas.openxmlformats.org/officeDocument/2006/relationships/theme" Target="theme/theme1.xml"/><Relationship Id="rId28" Type="http://schemas.openxmlformats.org/officeDocument/2006/relationships/hyperlink" Target="consultantplus://offline/ref=596A1F16D797E6DB94334EA50151E34EF0C11E1DA1883CD10A2BBBE466DA3FED987A9CEBF7B11B94048443C3aCF1H" TargetMode="External"/><Relationship Id="rId275" Type="http://schemas.openxmlformats.org/officeDocument/2006/relationships/hyperlink" Target="consultantplus://offline/ref=596A1F16D797E6DB94334EA50151E34EF0C1111AAE883CD10A2BBBE466DA3FFF982290EBF1AE129E11D212869D275F9C39A937EEFB976Da8FEH" TargetMode="External"/><Relationship Id="rId300" Type="http://schemas.openxmlformats.org/officeDocument/2006/relationships/hyperlink" Target="consultantplus://offline/ref=596A1F16D797E6DB94334EA50151E34EF0C1111AAE883CD10A2BBBE466DA3FFF982290EBF1AE1C9011D212869D275F9C39A937EEFB976Da8FEH" TargetMode="External"/><Relationship Id="rId482" Type="http://schemas.openxmlformats.org/officeDocument/2006/relationships/image" Target="media/image212.wmf"/><Relationship Id="rId538" Type="http://schemas.openxmlformats.org/officeDocument/2006/relationships/image" Target="media/image257.wmf"/><Relationship Id="rId703" Type="http://schemas.openxmlformats.org/officeDocument/2006/relationships/image" Target="media/image355.wmf"/><Relationship Id="rId745" Type="http://schemas.openxmlformats.org/officeDocument/2006/relationships/hyperlink" Target="consultantplus://offline/ref=596A1F16D797E6DB943351B00451E34EF3C5111DA88A61DB0272B7E661D560E88D6BC4E6F1A90597199841C2C9a2F3H" TargetMode="External"/><Relationship Id="rId910" Type="http://schemas.openxmlformats.org/officeDocument/2006/relationships/image" Target="media/image511.wmf"/><Relationship Id="rId952" Type="http://schemas.openxmlformats.org/officeDocument/2006/relationships/image" Target="media/image552.wmf"/><Relationship Id="rId81" Type="http://schemas.openxmlformats.org/officeDocument/2006/relationships/hyperlink" Target="consultantplus://offline/ref=596A1F16D797E6DB94334EA50151E34EF3C61C12AD883CD10A2BBBE466DA3FED987A9CEBF7B11B94048443C3aCF1H" TargetMode="External"/><Relationship Id="rId135" Type="http://schemas.openxmlformats.org/officeDocument/2006/relationships/hyperlink" Target="consultantplus://offline/ref=596A1F16D797E6DB94334EA50151E34EF3C4101CA0883CD10A2BBBE466DA3FED987A9CEBF7B11B94048443C3aCF1H" TargetMode="External"/><Relationship Id="rId177" Type="http://schemas.openxmlformats.org/officeDocument/2006/relationships/image" Target="media/image8.wmf"/><Relationship Id="rId342" Type="http://schemas.openxmlformats.org/officeDocument/2006/relationships/hyperlink" Target="consultantplus://offline/ref=596A1F16D797E6DB94334EA50151E34EF0C1111AAE883CD10A2BBBE466DA3FFF982290EBF1AD1F9E11D212869D275F9C39A937EEFB976Da8FEH" TargetMode="External"/><Relationship Id="rId384" Type="http://schemas.openxmlformats.org/officeDocument/2006/relationships/hyperlink" Target="consultantplus://offline/ref=596A1F16D797E6DB94334EA50151E34EF0C1111AAE883CD10A2BBBE466DA3FFF982290EBF1AD1C9411D212869D275F9C39A937EEFB976Da8FEH" TargetMode="External"/><Relationship Id="rId591" Type="http://schemas.openxmlformats.org/officeDocument/2006/relationships/hyperlink" Target="consultantplus://offline/ref=596A1F16D797E6DB94334EA50151E34EF0C1111AAE883CD10A2BBBE466DA3FFF982290EBF1AC1A9011D212869D275F9C39A937EEFB976Da8FEH" TargetMode="External"/><Relationship Id="rId605" Type="http://schemas.openxmlformats.org/officeDocument/2006/relationships/image" Target="media/image295.wmf"/><Relationship Id="rId787" Type="http://schemas.openxmlformats.org/officeDocument/2006/relationships/hyperlink" Target="consultantplus://offline/ref=596A1F16D797E6DB943351B00451E34EF0C1111FAC8361DB0272B7E661D560E89F6B9CEAF1AF1B95128D17938C7F529A21B734F3E7956C86a8F0H" TargetMode="External"/><Relationship Id="rId812" Type="http://schemas.openxmlformats.org/officeDocument/2006/relationships/image" Target="media/image428.wmf"/><Relationship Id="rId994" Type="http://schemas.openxmlformats.org/officeDocument/2006/relationships/image" Target="media/image594.wmf"/><Relationship Id="rId1028" Type="http://schemas.openxmlformats.org/officeDocument/2006/relationships/image" Target="media/image627.png"/><Relationship Id="rId202" Type="http://schemas.openxmlformats.org/officeDocument/2006/relationships/hyperlink" Target="consultantplus://offline/ref=596A1F16D797E6DB94334EA50151E34EF0C1111AAE883CD10A2BBBE466DA3FFF982290EBF1AE189411D212869D275F9C39A937EEFB976Da8FEH" TargetMode="External"/><Relationship Id="rId244" Type="http://schemas.openxmlformats.org/officeDocument/2006/relationships/image" Target="media/image48.wmf"/><Relationship Id="rId647" Type="http://schemas.openxmlformats.org/officeDocument/2006/relationships/image" Target="media/image309.wmf"/><Relationship Id="rId689" Type="http://schemas.openxmlformats.org/officeDocument/2006/relationships/image" Target="media/image343.wmf"/><Relationship Id="rId854" Type="http://schemas.openxmlformats.org/officeDocument/2006/relationships/image" Target="media/image460.wmf"/><Relationship Id="rId896" Type="http://schemas.openxmlformats.org/officeDocument/2006/relationships/image" Target="media/image497.wmf"/><Relationship Id="rId39" Type="http://schemas.openxmlformats.org/officeDocument/2006/relationships/hyperlink" Target="consultantplus://offline/ref=596A1F16D797E6DB94334EA50151E34EF3C71D1DAC883CD10A2BBBE466DA3FED987A9CEBF7B11B94048443C3aCF1H" TargetMode="External"/><Relationship Id="rId286" Type="http://schemas.openxmlformats.org/officeDocument/2006/relationships/hyperlink" Target="consultantplus://offline/ref=596A1F16D797E6DB94334EA50151E34EF0C1111AAE883CD10A2BBBE466DA3FFF982290EBF1AE1C9511D212869D275F9C39A937EEFB976Da8FEH" TargetMode="External"/><Relationship Id="rId451" Type="http://schemas.openxmlformats.org/officeDocument/2006/relationships/image" Target="media/image186.wmf"/><Relationship Id="rId493" Type="http://schemas.openxmlformats.org/officeDocument/2006/relationships/image" Target="media/image221.wmf"/><Relationship Id="rId507" Type="http://schemas.openxmlformats.org/officeDocument/2006/relationships/image" Target="media/image229.wmf"/><Relationship Id="rId549" Type="http://schemas.openxmlformats.org/officeDocument/2006/relationships/hyperlink" Target="consultantplus://offline/ref=596A1F16D797E6DB94334EA50151E34EF0C1111AAE883CD10A2BBBE466DA3FFF982290EBF1AD129111D212869D275F9C39A937EEFB976Da8FEH" TargetMode="External"/><Relationship Id="rId714" Type="http://schemas.openxmlformats.org/officeDocument/2006/relationships/image" Target="media/image360.wmf"/><Relationship Id="rId756" Type="http://schemas.openxmlformats.org/officeDocument/2006/relationships/image" Target="media/image393.wmf"/><Relationship Id="rId921" Type="http://schemas.openxmlformats.org/officeDocument/2006/relationships/image" Target="media/image522.wmf"/><Relationship Id="rId50" Type="http://schemas.openxmlformats.org/officeDocument/2006/relationships/hyperlink" Target="consultantplus://offline/ref=596A1F16D797E6DB94334EA50151E34EF0C1111AAE883CD10A2BBBE466DA3FFF982290EBF1AF189611D212869D275F9C39A937EEFB976Da8FEH" TargetMode="External"/><Relationship Id="rId104" Type="http://schemas.openxmlformats.org/officeDocument/2006/relationships/hyperlink" Target="consultantplus://offline/ref=596A1F16D797E6DB94334EA50151E34EF0C11E1DA1883CD10A2BBBE466DA3FED987A9CEBF7B11B94048443C3aCF1H" TargetMode="External"/><Relationship Id="rId146" Type="http://schemas.openxmlformats.org/officeDocument/2006/relationships/hyperlink" Target="consultantplus://offline/ref=596A1F16D797E6DB943351B00451E34EF0C1111FAC8361DB0272B7E661D560E89F6B9CEAF1AF1B95128D17938C7F529A21B734F3E7956C86a8F0H" TargetMode="External"/><Relationship Id="rId188" Type="http://schemas.openxmlformats.org/officeDocument/2006/relationships/image" Target="media/image19.wmf"/><Relationship Id="rId311" Type="http://schemas.openxmlformats.org/officeDocument/2006/relationships/image" Target="media/image87.wmf"/><Relationship Id="rId353" Type="http://schemas.openxmlformats.org/officeDocument/2006/relationships/image" Target="media/image112.wmf"/><Relationship Id="rId395" Type="http://schemas.openxmlformats.org/officeDocument/2006/relationships/hyperlink" Target="consultantplus://offline/ref=596A1F16D797E6DB94334EA50151E34EF3C21018AD883CD10A2BBBE466DA3FFF982290EBF3A81A9E11D212869D275F9C39A937EEFB976Da8FEH" TargetMode="External"/><Relationship Id="rId409" Type="http://schemas.openxmlformats.org/officeDocument/2006/relationships/image" Target="media/image150.wmf"/><Relationship Id="rId560" Type="http://schemas.openxmlformats.org/officeDocument/2006/relationships/image" Target="media/image274.wmf"/><Relationship Id="rId798" Type="http://schemas.openxmlformats.org/officeDocument/2006/relationships/image" Target="media/image424.wmf"/><Relationship Id="rId963" Type="http://schemas.openxmlformats.org/officeDocument/2006/relationships/image" Target="media/image563.wmf"/><Relationship Id="rId1039" Type="http://schemas.openxmlformats.org/officeDocument/2006/relationships/image" Target="media/image636.wmf"/><Relationship Id="rId92" Type="http://schemas.openxmlformats.org/officeDocument/2006/relationships/hyperlink" Target="consultantplus://offline/ref=596A1F16D797E6DB94334EA50151E34EF3C21018AD883CD10A2BBBE466DA3FED987A9CEBF7B11B94048443C3aCF1H" TargetMode="External"/><Relationship Id="rId213" Type="http://schemas.openxmlformats.org/officeDocument/2006/relationships/image" Target="media/image30.wmf"/><Relationship Id="rId420" Type="http://schemas.openxmlformats.org/officeDocument/2006/relationships/image" Target="media/image161.wmf"/><Relationship Id="rId616" Type="http://schemas.openxmlformats.org/officeDocument/2006/relationships/hyperlink" Target="consultantplus://offline/ref=596A1F16D797E6DB94334EA50151E34EF0C1111AAE883CD10A2BBBE466DA3FFF982290EBF1AC1D9611D212869D275F9C39A937EEFB976Da8FEH" TargetMode="External"/><Relationship Id="rId658" Type="http://schemas.openxmlformats.org/officeDocument/2006/relationships/image" Target="media/image318.wmf"/><Relationship Id="rId823" Type="http://schemas.openxmlformats.org/officeDocument/2006/relationships/image" Target="media/image436.wmf"/><Relationship Id="rId865" Type="http://schemas.openxmlformats.org/officeDocument/2006/relationships/image" Target="media/image470.wmf"/><Relationship Id="rId1050" Type="http://schemas.openxmlformats.org/officeDocument/2006/relationships/image" Target="media/image644.wmf"/><Relationship Id="rId255" Type="http://schemas.openxmlformats.org/officeDocument/2006/relationships/hyperlink" Target="consultantplus://offline/ref=596A1F16D797E6DB94334EA50151E34EF0C1111AAE883CD10A2BBBE466DA3FFF982290EBF1AE1D9711D212869D275F9C39A937EEFB976Da8FEH" TargetMode="External"/><Relationship Id="rId297" Type="http://schemas.openxmlformats.org/officeDocument/2006/relationships/image" Target="media/image80.wmf"/><Relationship Id="rId462" Type="http://schemas.openxmlformats.org/officeDocument/2006/relationships/image" Target="media/image194.wmf"/><Relationship Id="rId518" Type="http://schemas.openxmlformats.org/officeDocument/2006/relationships/image" Target="media/image238.wmf"/><Relationship Id="rId725" Type="http://schemas.openxmlformats.org/officeDocument/2006/relationships/image" Target="media/image369.wmf"/><Relationship Id="rId932" Type="http://schemas.openxmlformats.org/officeDocument/2006/relationships/image" Target="media/image532.wmf"/><Relationship Id="rId115" Type="http://schemas.openxmlformats.org/officeDocument/2006/relationships/hyperlink" Target="consultantplus://offline/ref=596A1F16D797E6DB94334EA50151E34EF3C61013AE883CD10A2BBBE466DA3FED987A9CEBF7B11B94048443C3aCF1H" TargetMode="External"/><Relationship Id="rId157" Type="http://schemas.openxmlformats.org/officeDocument/2006/relationships/hyperlink" Target="consultantplus://offline/ref=596A1F16D797E6DB94334EA50151E34EF0C0191FAE883CD10A2BBBE466DA3FED987A9CEBF7B11B94048443C3aCF1H" TargetMode="External"/><Relationship Id="rId322" Type="http://schemas.openxmlformats.org/officeDocument/2006/relationships/hyperlink" Target="consultantplus://offline/ref=596A1F16D797E6DB94334EA50151E34EF0C1111AAE883CD10A2BBBE466DA3FFF982290EBF1AD199E11D212869D275F9C39A937EEFB976Da8FEH" TargetMode="External"/><Relationship Id="rId364" Type="http://schemas.openxmlformats.org/officeDocument/2006/relationships/image" Target="media/image123.wmf"/><Relationship Id="rId767" Type="http://schemas.openxmlformats.org/officeDocument/2006/relationships/hyperlink" Target="consultantplus://offline/ref=596A1F16D797E6DB94334EA50151E34EF3C6111FAD883CD10A2BBBE466DA3FED987A9CEBF7B11B94048443C3aCF1H" TargetMode="External"/><Relationship Id="rId974" Type="http://schemas.openxmlformats.org/officeDocument/2006/relationships/image" Target="media/image574.wmf"/><Relationship Id="rId1008" Type="http://schemas.openxmlformats.org/officeDocument/2006/relationships/image" Target="media/image608.wmf"/><Relationship Id="rId61" Type="http://schemas.openxmlformats.org/officeDocument/2006/relationships/hyperlink" Target="consultantplus://offline/ref=596A1F16D797E6DB94334EA50151E34EF3C91E13AE883CD10A2BBBE466DA3FED987A9CEBF7B11B94048443C3aCF1H" TargetMode="External"/><Relationship Id="rId199" Type="http://schemas.openxmlformats.org/officeDocument/2006/relationships/image" Target="media/image24.wmf"/><Relationship Id="rId571" Type="http://schemas.openxmlformats.org/officeDocument/2006/relationships/image" Target="media/image285.wmf"/><Relationship Id="rId627" Type="http://schemas.openxmlformats.org/officeDocument/2006/relationships/hyperlink" Target="consultantplus://offline/ref=596A1F16D797E6DB94334EA50151E34EF7C11B1BA2D536D95327B9E369853AF8892291EDEFAF1889188642aCFBH" TargetMode="External"/><Relationship Id="rId669" Type="http://schemas.openxmlformats.org/officeDocument/2006/relationships/image" Target="media/image326.wmf"/><Relationship Id="rId834" Type="http://schemas.openxmlformats.org/officeDocument/2006/relationships/image" Target="media/image442.wmf"/><Relationship Id="rId876" Type="http://schemas.openxmlformats.org/officeDocument/2006/relationships/hyperlink" Target="consultantplus://offline/ref=32ACE8CF35C111960818B8C0E0E6C4061F8AD187438DD4E0AEEE21CEF5DDB017F1B9B4E506CF2937F3C7690095D688EF22058685270024bAFAH" TargetMode="External"/><Relationship Id="rId19" Type="http://schemas.openxmlformats.org/officeDocument/2006/relationships/hyperlink" Target="consultantplus://offline/ref=596A1F16D797E6DB94334EA50151E34EF3C81F12AA883CD10A2BBBE466DA3FED987A9CEBF7B11B94048443C3aCF1H" TargetMode="External"/><Relationship Id="rId224" Type="http://schemas.openxmlformats.org/officeDocument/2006/relationships/hyperlink" Target="consultantplus://offline/ref=596A1F16D797E6DB94334EA50151E34EF0C1111AAE883CD10A2BBBE466DA3FFF982290EBF1AE1F9711D212869D275F9C39A937EEFB976Da8FEH" TargetMode="External"/><Relationship Id="rId266" Type="http://schemas.openxmlformats.org/officeDocument/2006/relationships/image" Target="media/image60.wmf"/><Relationship Id="rId431" Type="http://schemas.openxmlformats.org/officeDocument/2006/relationships/image" Target="media/image172.wmf"/><Relationship Id="rId473" Type="http://schemas.openxmlformats.org/officeDocument/2006/relationships/image" Target="media/image203.wmf"/><Relationship Id="rId529" Type="http://schemas.openxmlformats.org/officeDocument/2006/relationships/image" Target="media/image248.wmf"/><Relationship Id="rId680" Type="http://schemas.openxmlformats.org/officeDocument/2006/relationships/image" Target="media/image335.wmf"/><Relationship Id="rId736" Type="http://schemas.openxmlformats.org/officeDocument/2006/relationships/image" Target="media/image378.wmf"/><Relationship Id="rId901" Type="http://schemas.openxmlformats.org/officeDocument/2006/relationships/image" Target="media/image502.wmf"/><Relationship Id="rId1061" Type="http://schemas.openxmlformats.org/officeDocument/2006/relationships/image" Target="media/image654.wmf"/><Relationship Id="rId30" Type="http://schemas.openxmlformats.org/officeDocument/2006/relationships/hyperlink" Target="consultantplus://offline/ref=596A1F16D797E6DB94334EA50151E34EF0C11013AD883CD10A2BBBE466DA3FED987A9CEBF7B11B94048443C3aCF1H" TargetMode="External"/><Relationship Id="rId126" Type="http://schemas.openxmlformats.org/officeDocument/2006/relationships/hyperlink" Target="consultantplus://offline/ref=596A1F16D797E6DB94334EA50151E34EF0C1111AAE883CD10A2BBBE466DA3FFF982290EBF1AF129111D212869D275F9C39A937EEFB976Da8FEH" TargetMode="External"/><Relationship Id="rId168" Type="http://schemas.openxmlformats.org/officeDocument/2006/relationships/hyperlink" Target="consultantplus://offline/ref=596A1F16D797E6DB94334EA50151E34EF0C1111AAE883CD10A2BBBE466DA3FFF982290EBF1AE199411D212869D275F9C39A937EEFB976Da8FEH" TargetMode="External"/><Relationship Id="rId333" Type="http://schemas.openxmlformats.org/officeDocument/2006/relationships/hyperlink" Target="consultantplus://offline/ref=596A1F16D797E6DB94334EA50151E34EF0C1111AAE883CD10A2BBBE466DA3FFF982290EBF1AD1F9111D212869D275F9C39A937EEFB976Da8FEH" TargetMode="External"/><Relationship Id="rId540" Type="http://schemas.openxmlformats.org/officeDocument/2006/relationships/image" Target="media/image259.wmf"/><Relationship Id="rId778" Type="http://schemas.openxmlformats.org/officeDocument/2006/relationships/image" Target="media/image407.wmf"/><Relationship Id="rId943" Type="http://schemas.openxmlformats.org/officeDocument/2006/relationships/image" Target="media/image543.wmf"/><Relationship Id="rId985" Type="http://schemas.openxmlformats.org/officeDocument/2006/relationships/image" Target="media/image585.wmf"/><Relationship Id="rId1019" Type="http://schemas.openxmlformats.org/officeDocument/2006/relationships/image" Target="media/image619.wmf"/><Relationship Id="rId72" Type="http://schemas.openxmlformats.org/officeDocument/2006/relationships/hyperlink" Target="consultantplus://offline/ref=596A1F16D797E6DB94334EA50151E34EF0C1111AAE883CD10A2BBBE466DA3FFF982290EBF1AF189611D212869D275F9C39A937EEFB976Da8FEH" TargetMode="External"/><Relationship Id="rId375" Type="http://schemas.openxmlformats.org/officeDocument/2006/relationships/hyperlink" Target="consultantplus://offline/ref=596A1F16D797E6DB94334EA50151E34EF3C61D1EAE883CD10A2BBBE466DA3FED987A9CEBF7B11B94048443C3aCF1H" TargetMode="External"/><Relationship Id="rId582" Type="http://schemas.openxmlformats.org/officeDocument/2006/relationships/hyperlink" Target="consultantplus://offline/ref=596A1F16D797E6DB943351B00451E34EF3C5111DA88A61DB0272B7E661D560E88D6BC4E6F1A90597199841C2C9a2F3H" TargetMode="External"/><Relationship Id="rId638" Type="http://schemas.openxmlformats.org/officeDocument/2006/relationships/hyperlink" Target="consultantplus://offline/ref=596A1F16D797E6DB943351B00451E34EF0C1111FAC8361DB0272B7E661D560E89F6B9CEAF1AF1B95128D17938C7F529A21B734F3E7956C86a8F0H" TargetMode="External"/><Relationship Id="rId803" Type="http://schemas.openxmlformats.org/officeDocument/2006/relationships/hyperlink" Target="consultantplus://offline/ref=596A1F16D797E6DB943351B00451E34EF3C5111DA88A61DB0272B7E661D560E88D6BC4E6F1A90597199841C2C9a2F3H" TargetMode="External"/><Relationship Id="rId845" Type="http://schemas.openxmlformats.org/officeDocument/2006/relationships/image" Target="media/image452.wmf"/><Relationship Id="rId1030" Type="http://schemas.openxmlformats.org/officeDocument/2006/relationships/image" Target="media/image629.wmf"/><Relationship Id="rId3" Type="http://schemas.openxmlformats.org/officeDocument/2006/relationships/webSettings" Target="webSettings.xml"/><Relationship Id="rId235" Type="http://schemas.openxmlformats.org/officeDocument/2006/relationships/image" Target="media/image42.wmf"/><Relationship Id="rId277" Type="http://schemas.openxmlformats.org/officeDocument/2006/relationships/image" Target="media/image65.wmf"/><Relationship Id="rId400" Type="http://schemas.openxmlformats.org/officeDocument/2006/relationships/hyperlink" Target="consultantplus://offline/ref=596A1F16D797E6DB94334EA50151E34EF0C1111AAE883CD10A2BBBE466DA3FFF982290EBF1AD1C9011D212869D275F9C39A937EEFB976Da8FEH" TargetMode="External"/><Relationship Id="rId442" Type="http://schemas.openxmlformats.org/officeDocument/2006/relationships/image" Target="media/image180.wmf"/><Relationship Id="rId484" Type="http://schemas.openxmlformats.org/officeDocument/2006/relationships/image" Target="media/image214.wmf"/><Relationship Id="rId705" Type="http://schemas.openxmlformats.org/officeDocument/2006/relationships/image" Target="media/image356.wmf"/><Relationship Id="rId887" Type="http://schemas.openxmlformats.org/officeDocument/2006/relationships/image" Target="media/image488.wmf"/><Relationship Id="rId137" Type="http://schemas.openxmlformats.org/officeDocument/2006/relationships/hyperlink" Target="consultantplus://offline/ref=596A1F16D797E6DB94334EA50151E34EF0C61B1BA2D536D95327B9E369853AF8892291EDEFAF1889188642aCFBH" TargetMode="External"/><Relationship Id="rId302" Type="http://schemas.openxmlformats.org/officeDocument/2006/relationships/image" Target="media/image83.wmf"/><Relationship Id="rId344" Type="http://schemas.openxmlformats.org/officeDocument/2006/relationships/hyperlink" Target="consultantplus://offline/ref=596A1F16D797E6DB943351B00451E34EF0C1111FAC8361DB0272B7E661D560E89F6B9CEAF1AF1B95128D17938C7F529A21B734F3E7956C86a8F0H" TargetMode="External"/><Relationship Id="rId691" Type="http://schemas.openxmlformats.org/officeDocument/2006/relationships/image" Target="media/image344.wmf"/><Relationship Id="rId747" Type="http://schemas.openxmlformats.org/officeDocument/2006/relationships/image" Target="media/image384.wmf"/><Relationship Id="rId789" Type="http://schemas.openxmlformats.org/officeDocument/2006/relationships/image" Target="media/image416.wmf"/><Relationship Id="rId912" Type="http://schemas.openxmlformats.org/officeDocument/2006/relationships/image" Target="media/image513.wmf"/><Relationship Id="rId954" Type="http://schemas.openxmlformats.org/officeDocument/2006/relationships/image" Target="media/image554.wmf"/><Relationship Id="rId996" Type="http://schemas.openxmlformats.org/officeDocument/2006/relationships/image" Target="media/image596.wmf"/><Relationship Id="rId41" Type="http://schemas.openxmlformats.org/officeDocument/2006/relationships/hyperlink" Target="consultantplus://offline/ref=596A1F16D797E6DB94334EA50151E34EF3C7191CA0883CD10A2BBBE466DA3FED987A9CEBF7B11B94048443C3aCF1H" TargetMode="External"/><Relationship Id="rId83" Type="http://schemas.openxmlformats.org/officeDocument/2006/relationships/hyperlink" Target="consultantplus://offline/ref=596A1F16D797E6DB94334EA50151E34EF3C71A13AC883CD10A2BBBE466DA3FED987A9CEBF7B11B94048443C3aCF1H" TargetMode="External"/><Relationship Id="rId179" Type="http://schemas.openxmlformats.org/officeDocument/2006/relationships/image" Target="media/image10.wmf"/><Relationship Id="rId386" Type="http://schemas.openxmlformats.org/officeDocument/2006/relationships/image" Target="media/image133.wmf"/><Relationship Id="rId551" Type="http://schemas.openxmlformats.org/officeDocument/2006/relationships/image" Target="media/image268.png"/><Relationship Id="rId593" Type="http://schemas.openxmlformats.org/officeDocument/2006/relationships/hyperlink" Target="consultantplus://offline/ref=596A1F16D797E6DB94334EA50151E34EF3C81C13AD883CD10A2BBBE466DA3FED987A9CEBF7B11B94048443C3aCF1H" TargetMode="External"/><Relationship Id="rId607" Type="http://schemas.openxmlformats.org/officeDocument/2006/relationships/image" Target="media/image297.wmf"/><Relationship Id="rId649" Type="http://schemas.openxmlformats.org/officeDocument/2006/relationships/image" Target="media/image311.wmf"/><Relationship Id="rId814" Type="http://schemas.openxmlformats.org/officeDocument/2006/relationships/hyperlink" Target="consultantplus://offline/ref=596A1F16D797E6DB943351B00451E34EF0C1111FAC8361DB0272B7E661D560E89F6B9CEAF1AF1B95128D17938C7F529A21B734F3E7956C86a8F0H" TargetMode="External"/><Relationship Id="rId856" Type="http://schemas.openxmlformats.org/officeDocument/2006/relationships/image" Target="media/image461.wmf"/><Relationship Id="rId190" Type="http://schemas.openxmlformats.org/officeDocument/2006/relationships/image" Target="media/image21.wmf"/><Relationship Id="rId204" Type="http://schemas.openxmlformats.org/officeDocument/2006/relationships/image" Target="media/image25.wmf"/><Relationship Id="rId246" Type="http://schemas.openxmlformats.org/officeDocument/2006/relationships/hyperlink" Target="consultantplus://offline/ref=596A1F16D797E6DB94334EA50151E34EF0C1111AAE883CD10A2BBBE466DA3FFF982290EBF1AE1E9011D212869D275F9C39A937EEFB976Da8FEH" TargetMode="External"/><Relationship Id="rId288" Type="http://schemas.openxmlformats.org/officeDocument/2006/relationships/hyperlink" Target="consultantplus://offline/ref=596A1F16D797E6DB94334EA50151E34EF0C1111AAE883CD10A2BBBE466DA3FFF982290EBF1AE1C9311D212869D275F9C39A937EEFB976Da8FEH" TargetMode="External"/><Relationship Id="rId411" Type="http://schemas.openxmlformats.org/officeDocument/2006/relationships/image" Target="media/image152.wmf"/><Relationship Id="rId453" Type="http://schemas.openxmlformats.org/officeDocument/2006/relationships/image" Target="media/image187.wmf"/><Relationship Id="rId509" Type="http://schemas.openxmlformats.org/officeDocument/2006/relationships/hyperlink" Target="consultantplus://offline/ref=596A1F16D797E6DB94334EA50151E34EF0C1111AAE883CD10A2BBBE466DA3FFF982290EBF1AD129611D212869D275F9C39A937EEFB976Da8FEH" TargetMode="External"/><Relationship Id="rId660" Type="http://schemas.openxmlformats.org/officeDocument/2006/relationships/image" Target="media/image320.wmf"/><Relationship Id="rId898" Type="http://schemas.openxmlformats.org/officeDocument/2006/relationships/image" Target="media/image499.wmf"/><Relationship Id="rId1041" Type="http://schemas.openxmlformats.org/officeDocument/2006/relationships/image" Target="media/image637.wmf"/><Relationship Id="rId106" Type="http://schemas.openxmlformats.org/officeDocument/2006/relationships/hyperlink" Target="consultantplus://offline/ref=596A1F16D797E6DB94334EA50151E34EF0C11E1DA1883CD10A2BBBE466DA3FED987A9CEBF7B11B94048443C3aCF1H" TargetMode="External"/><Relationship Id="rId313" Type="http://schemas.openxmlformats.org/officeDocument/2006/relationships/image" Target="media/image89.wmf"/><Relationship Id="rId495" Type="http://schemas.openxmlformats.org/officeDocument/2006/relationships/image" Target="media/image223.wmf"/><Relationship Id="rId716" Type="http://schemas.openxmlformats.org/officeDocument/2006/relationships/hyperlink" Target="consultantplus://offline/ref=596A1F16D797E6DB943351B00451E34EF3C5111DA88A61DB0272B7E661D560E88D6BC4E6F1A90597199841C2C9a2F3H" TargetMode="External"/><Relationship Id="rId758" Type="http://schemas.openxmlformats.org/officeDocument/2006/relationships/image" Target="media/image395.wmf"/><Relationship Id="rId923" Type="http://schemas.openxmlformats.org/officeDocument/2006/relationships/image" Target="media/image524.wmf"/><Relationship Id="rId965" Type="http://schemas.openxmlformats.org/officeDocument/2006/relationships/image" Target="media/image565.wmf"/><Relationship Id="rId10" Type="http://schemas.openxmlformats.org/officeDocument/2006/relationships/hyperlink" Target="consultantplus://offline/ref=596A1F16D797E6DB943351B00451E34EFAC01019AC883CD10A2BBBE466DA3FED987A9CEBF7B11B94048443C3aCF1H" TargetMode="External"/><Relationship Id="rId52" Type="http://schemas.openxmlformats.org/officeDocument/2006/relationships/hyperlink" Target="consultantplus://offline/ref=596A1F16D797E6DB94334EA50151E34EF0C1111AAE883CD10A2BBBE466DA3FFF982290EBF1AF1A9011D212869D275F9C39A937EEFB976Da8FEH" TargetMode="External"/><Relationship Id="rId94" Type="http://schemas.openxmlformats.org/officeDocument/2006/relationships/hyperlink" Target="consultantplus://offline/ref=596A1F16D797E6DB94334EA50151E34EF3C21018AD883CD10A2BBBE466DA3FED987A9CEBF7B11B94048443C3aCF1H" TargetMode="External"/><Relationship Id="rId148" Type="http://schemas.openxmlformats.org/officeDocument/2006/relationships/hyperlink" Target="consultantplus://offline/ref=596A1F16D797E6DB94334EA50151E34EF0C1111AAE883CD10A2BBBE466DA3FFF982290EBF1AE1A9111D212869D275F9C39A937EEFB976Da8FEH" TargetMode="External"/><Relationship Id="rId355" Type="http://schemas.openxmlformats.org/officeDocument/2006/relationships/image" Target="media/image114.wmf"/><Relationship Id="rId397" Type="http://schemas.openxmlformats.org/officeDocument/2006/relationships/image" Target="media/image140.wmf"/><Relationship Id="rId520" Type="http://schemas.openxmlformats.org/officeDocument/2006/relationships/image" Target="media/image240.wmf"/><Relationship Id="rId562" Type="http://schemas.openxmlformats.org/officeDocument/2006/relationships/image" Target="media/image276.wmf"/><Relationship Id="rId618" Type="http://schemas.openxmlformats.org/officeDocument/2006/relationships/hyperlink" Target="consultantplus://offline/ref=596A1F16D797E6DB943351B00451E34EF0C1111FAC8361DB0272B7E661D560E89F6B9CEAF1AF1B95128D17938C7F529A21B734F3E7956C86a8F0H" TargetMode="External"/><Relationship Id="rId825" Type="http://schemas.openxmlformats.org/officeDocument/2006/relationships/image" Target="media/image437.wmf"/><Relationship Id="rId215" Type="http://schemas.openxmlformats.org/officeDocument/2006/relationships/hyperlink" Target="consultantplus://offline/ref=596A1F16D797E6DB94334EA50151E34EF3C21018AD883CD10A2BBBE466DA3FED987A9CEBF7B11B94048443C3aCF1H" TargetMode="External"/><Relationship Id="rId257" Type="http://schemas.openxmlformats.org/officeDocument/2006/relationships/image" Target="media/image57.wmf"/><Relationship Id="rId422" Type="http://schemas.openxmlformats.org/officeDocument/2006/relationships/image" Target="media/image163.wmf"/><Relationship Id="rId464" Type="http://schemas.openxmlformats.org/officeDocument/2006/relationships/hyperlink" Target="consultantplus://offline/ref=596A1F16D797E6DB94334EA50151E34EF0C1111AAE883CD10A2BBBE466DA3FFF982290EBF1AD139111D212869D275F9C39A937EEFB976Da8FEH" TargetMode="External"/><Relationship Id="rId867" Type="http://schemas.openxmlformats.org/officeDocument/2006/relationships/image" Target="media/image472.wmf"/><Relationship Id="rId1010" Type="http://schemas.openxmlformats.org/officeDocument/2006/relationships/image" Target="media/image610.wmf"/><Relationship Id="rId1052" Type="http://schemas.openxmlformats.org/officeDocument/2006/relationships/image" Target="media/image646.wmf"/><Relationship Id="rId299" Type="http://schemas.openxmlformats.org/officeDocument/2006/relationships/hyperlink" Target="consultantplus://offline/ref=596A1F16D797E6DB94334EA50151E34EF0C1111AAE883CD10A2BBBE466DA3FFF982290EBF1AE1C9211D212869D275F9C39A937EEFB976Da8FEH" TargetMode="External"/><Relationship Id="rId727" Type="http://schemas.openxmlformats.org/officeDocument/2006/relationships/image" Target="media/image371.wmf"/><Relationship Id="rId934" Type="http://schemas.openxmlformats.org/officeDocument/2006/relationships/image" Target="media/image534.wmf"/><Relationship Id="rId63" Type="http://schemas.openxmlformats.org/officeDocument/2006/relationships/hyperlink" Target="consultantplus://offline/ref=596A1F16D797E6DB94334EA50151E34EF0C1111AAE883CD10A2BBBE466DA3FFF982290EBF1AF1F9711D212869D275F9C39A937EEFB976Da8FEH" TargetMode="External"/><Relationship Id="rId159" Type="http://schemas.openxmlformats.org/officeDocument/2006/relationships/hyperlink" Target="consultantplus://offline/ref=596A1F16D797E6DB94334EA50151E34EF3C81C13AD883CD10A2BBBE466DA3FED987A9CEBF7B11B94048443C3aCF1H" TargetMode="External"/><Relationship Id="rId366" Type="http://schemas.openxmlformats.org/officeDocument/2006/relationships/image" Target="media/image125.wmf"/><Relationship Id="rId573" Type="http://schemas.openxmlformats.org/officeDocument/2006/relationships/image" Target="media/image287.wmf"/><Relationship Id="rId780" Type="http://schemas.openxmlformats.org/officeDocument/2006/relationships/image" Target="media/image409.wmf"/><Relationship Id="rId226" Type="http://schemas.openxmlformats.org/officeDocument/2006/relationships/image" Target="media/image35.wmf"/><Relationship Id="rId433" Type="http://schemas.openxmlformats.org/officeDocument/2006/relationships/image" Target="media/image174.wmf"/><Relationship Id="rId878" Type="http://schemas.openxmlformats.org/officeDocument/2006/relationships/image" Target="media/image480.wmf"/><Relationship Id="rId1063" Type="http://schemas.openxmlformats.org/officeDocument/2006/relationships/image" Target="media/image656.wmf"/><Relationship Id="rId640" Type="http://schemas.openxmlformats.org/officeDocument/2006/relationships/hyperlink" Target="consultantplus://offline/ref=596A1F16D797E6DB94334EA50151E34EF0C1111AAE883CD10A2BBBE466DA3FFF982290EBF1AC1C9511D212869D275F9C39A937EEFB976Da8FEH" TargetMode="External"/><Relationship Id="rId738" Type="http://schemas.openxmlformats.org/officeDocument/2006/relationships/hyperlink" Target="consultantplus://offline/ref=596A1F16D797E6DB94334EA50151E34EF3C21018AD883CD10A2BBBE466DA3FED987A9CEBF7B11B94048443C3aCF1H" TargetMode="External"/><Relationship Id="rId945" Type="http://schemas.openxmlformats.org/officeDocument/2006/relationships/image" Target="media/image545.wmf"/><Relationship Id="rId74" Type="http://schemas.openxmlformats.org/officeDocument/2006/relationships/hyperlink" Target="consultantplus://offline/ref=596A1F16D797E6DB94334EA50151E34EF0C1111AAE883CD10A2BBBE466DA3FFF982290EBF1AF199711D212869D275F9C39A937EEFB976Da8FEH" TargetMode="External"/><Relationship Id="rId377" Type="http://schemas.openxmlformats.org/officeDocument/2006/relationships/image" Target="media/image126.wmf"/><Relationship Id="rId500" Type="http://schemas.openxmlformats.org/officeDocument/2006/relationships/hyperlink" Target="consultantplus://offline/ref=596A1F16D797E6DB94334EA50151E34EF0C1111AAE883CD10A2BBBE466DA3FFF982290EBF1AD139E11D212869D275F9C39A937EEFB976Da8FEH" TargetMode="External"/><Relationship Id="rId584" Type="http://schemas.openxmlformats.org/officeDocument/2006/relationships/hyperlink" Target="consultantplus://offline/ref=596A1F16D797E6DB94334EA50151E34EF0C1111AAE883CD10A2BBBE466DA3FFF982290EBF1AC1A9311D212869D275F9C39A937EEFB976Da8FEH" TargetMode="External"/><Relationship Id="rId805" Type="http://schemas.openxmlformats.org/officeDocument/2006/relationships/hyperlink" Target="consultantplus://offline/ref=596A1F16D797E6DB94334EA50151E34EF0C1111AAE883CD10A2BBBE466DA3FFF982290EBF1AC139111D212869D275F9C39A937EEFB976Da8FEH" TargetMode="External"/><Relationship Id="rId5" Type="http://schemas.openxmlformats.org/officeDocument/2006/relationships/hyperlink" Target="consultantplus://offline/ref=596A1F16D797E6DB94334EA50151E34EF3C21F1AA1883CD10A2BBBE466DA3FFF982290EBF1AF1B9211D212869D275F9C39A937EEFB976Da8FEH" TargetMode="External"/><Relationship Id="rId237" Type="http://schemas.openxmlformats.org/officeDocument/2006/relationships/image" Target="media/image44.wmf"/><Relationship Id="rId791" Type="http://schemas.openxmlformats.org/officeDocument/2006/relationships/image" Target="media/image418.wmf"/><Relationship Id="rId889" Type="http://schemas.openxmlformats.org/officeDocument/2006/relationships/image" Target="media/image490.wmf"/><Relationship Id="rId444" Type="http://schemas.openxmlformats.org/officeDocument/2006/relationships/image" Target="media/image181.wmf"/><Relationship Id="rId651" Type="http://schemas.openxmlformats.org/officeDocument/2006/relationships/image" Target="media/image312.wmf"/><Relationship Id="rId749" Type="http://schemas.openxmlformats.org/officeDocument/2006/relationships/image" Target="media/image386.wmf"/><Relationship Id="rId290" Type="http://schemas.openxmlformats.org/officeDocument/2006/relationships/image" Target="media/image73.wmf"/><Relationship Id="rId304" Type="http://schemas.openxmlformats.org/officeDocument/2006/relationships/hyperlink" Target="consultantplus://offline/ref=596A1F16D797E6DB94334EA50151E34EF0C1111AAE883CD10A2BBBE466DA3FFF982290EBF1AD199511D212869D275F9C39A937EEFB976Da8FEH" TargetMode="External"/><Relationship Id="rId388" Type="http://schemas.openxmlformats.org/officeDocument/2006/relationships/image" Target="media/image134.wmf"/><Relationship Id="rId511" Type="http://schemas.openxmlformats.org/officeDocument/2006/relationships/image" Target="media/image232.wmf"/><Relationship Id="rId609" Type="http://schemas.openxmlformats.org/officeDocument/2006/relationships/hyperlink" Target="consultantplus://offline/ref=596A1F16D797E6DB94334EA50151E34EF0C1111AAE883CD10A2BBBE466DA3FFF982290EBF1AC189511D212869D275F9C39A937EEFB976Da8FEH" TargetMode="External"/><Relationship Id="rId956" Type="http://schemas.openxmlformats.org/officeDocument/2006/relationships/image" Target="media/image556.wmf"/><Relationship Id="rId85" Type="http://schemas.openxmlformats.org/officeDocument/2006/relationships/hyperlink" Target="consultantplus://offline/ref=596A1F16D797E6DB943351B00451E34EF0C1111FAC8361DB0272B7E661D560E89F6B9CEAF1AF1B95128D17938C7F529A21B734F3E7956C86a8F0H" TargetMode="External"/><Relationship Id="rId150" Type="http://schemas.openxmlformats.org/officeDocument/2006/relationships/hyperlink" Target="consultantplus://offline/ref=596A1F16D797E6DB94334EA50151E34EF0C1111AAE883CD10A2BBBE466DA3FFF982290EBF1AE1A9F11D212869D275F9C39A937EEFB976Da8FEH" TargetMode="External"/><Relationship Id="rId595" Type="http://schemas.openxmlformats.org/officeDocument/2006/relationships/hyperlink" Target="consultantplus://offline/ref=596A1F16D797E6DB94334EA50151E34EF0C1111AAE883CD10A2BBBE466DA3FFF982290EBF1AC199311D212869D275F9C39A937EEFB976Da8FEH" TargetMode="External"/><Relationship Id="rId816" Type="http://schemas.openxmlformats.org/officeDocument/2006/relationships/image" Target="media/image430.wmf"/><Relationship Id="rId1001" Type="http://schemas.openxmlformats.org/officeDocument/2006/relationships/image" Target="media/image601.wmf"/><Relationship Id="rId248" Type="http://schemas.openxmlformats.org/officeDocument/2006/relationships/hyperlink" Target="consultantplus://offline/ref=596A1F16D797E6DB94334EA50151E34EF0C1111AAE883CD10A2BBBE466DA3FFF982290EBF1AE1E9F11D212869D275F9C39A937EEFB976Da8FEH" TargetMode="External"/><Relationship Id="rId455" Type="http://schemas.openxmlformats.org/officeDocument/2006/relationships/hyperlink" Target="consultantplus://offline/ref=596A1F16D797E6DB94334EA50151E34EF0C1111AAE883CD10A2BBBE466DA3FFF982290EBF1AD139211D212869D275F9C39A937EEFB976Da8FEH" TargetMode="External"/><Relationship Id="rId662" Type="http://schemas.openxmlformats.org/officeDocument/2006/relationships/image" Target="media/image322.wmf"/><Relationship Id="rId12" Type="http://schemas.openxmlformats.org/officeDocument/2006/relationships/hyperlink" Target="consultantplus://offline/ref=596A1F16D797E6DB94334EA50151E34EF3C21F1AA1883CD10A2BBBE466DA3FFF982290EBF1AF1B9211D212869D275F9C39A937EEFB976Da8FEH" TargetMode="External"/><Relationship Id="rId108" Type="http://schemas.openxmlformats.org/officeDocument/2006/relationships/hyperlink" Target="consultantplus://offline/ref=596A1F16D797E6DB94334EA50151E34EF0C1111AAE883CD10A2BBBE466DA3FFF982290EBF1AF1D9411D212869D275F9C39A937EEFB976Da8FEH" TargetMode="External"/><Relationship Id="rId315" Type="http://schemas.openxmlformats.org/officeDocument/2006/relationships/hyperlink" Target="consultantplus://offline/ref=596A1F16D797E6DB94334EA50151E34EF0C1111AAE883CD10A2BBBE466DA3FFF982290EBF1AD199111D212869D275F9C39A937EEFB976Da8FEH" TargetMode="External"/><Relationship Id="rId522" Type="http://schemas.openxmlformats.org/officeDocument/2006/relationships/image" Target="media/image242.wmf"/><Relationship Id="rId967" Type="http://schemas.openxmlformats.org/officeDocument/2006/relationships/image" Target="media/image567.wmf"/><Relationship Id="rId96" Type="http://schemas.openxmlformats.org/officeDocument/2006/relationships/hyperlink" Target="consultantplus://offline/ref=596A1F16D797E6DB94334EA50151E34EF3C71D1DAC883CD10A2BBBE466DA3FED987A9CEBF7B11B94048443C3aCF1H" TargetMode="External"/><Relationship Id="rId161" Type="http://schemas.openxmlformats.org/officeDocument/2006/relationships/hyperlink" Target="consultantplus://offline/ref=596A1F16D797E6DB94334EA50151E34EF0C1111CAD883CD10A2BBBE466DA3FED987A9CEBF7B11B94048443C3aCF1H" TargetMode="External"/><Relationship Id="rId399" Type="http://schemas.openxmlformats.org/officeDocument/2006/relationships/hyperlink" Target="consultantplus://offline/ref=596A1F16D797E6DB94334EA50151E34EF3C21018AD883CD10A2BBBE466DA3FFF982290EBF3A7199F11D212869D275F9C39A937EEFB976Da8FEH" TargetMode="External"/><Relationship Id="rId827" Type="http://schemas.openxmlformats.org/officeDocument/2006/relationships/image" Target="media/image439.wmf"/><Relationship Id="rId1012" Type="http://schemas.openxmlformats.org/officeDocument/2006/relationships/image" Target="media/image612.wmf"/><Relationship Id="rId259" Type="http://schemas.openxmlformats.org/officeDocument/2006/relationships/hyperlink" Target="consultantplus://offline/ref=596A1F16D797E6DB94334EA50151E34EF0C1111AAE883CD10A2BBBE466DA3FFF982290EBF1AE1D9311D212869D275F9C39A937EEFB976Da8FEH" TargetMode="External"/><Relationship Id="rId466" Type="http://schemas.openxmlformats.org/officeDocument/2006/relationships/image" Target="media/image197.wmf"/><Relationship Id="rId673" Type="http://schemas.openxmlformats.org/officeDocument/2006/relationships/image" Target="media/image329.wmf"/><Relationship Id="rId880" Type="http://schemas.openxmlformats.org/officeDocument/2006/relationships/image" Target="media/image482.wmf"/><Relationship Id="rId23" Type="http://schemas.openxmlformats.org/officeDocument/2006/relationships/hyperlink" Target="consultantplus://offline/ref=596A1F16D797E6DB94334EA50151E34EF0C01D1BA8883CD10A2BBBE466DA3FED987A9CEBF7B11B94048443C3aCF1H" TargetMode="External"/><Relationship Id="rId119" Type="http://schemas.openxmlformats.org/officeDocument/2006/relationships/hyperlink" Target="consultantplus://offline/ref=596A1F16D797E6DB94334EA50151E34EF0C1111AAE883CD10A2BBBE466DA3FFF982290EBF1AF139411D212869D275F9C39A937EEFB976Da8FEH" TargetMode="External"/><Relationship Id="rId326" Type="http://schemas.openxmlformats.org/officeDocument/2006/relationships/hyperlink" Target="consultantplus://offline/ref=596A1F16D797E6DB943351B00451E34EF0C1111FAC8361DB0272B7E661D560E89F6B9CEAF1AF1B95128D17938C7F529A21B734F3E7956C86a8F0H" TargetMode="External"/><Relationship Id="rId533" Type="http://schemas.openxmlformats.org/officeDocument/2006/relationships/image" Target="media/image252.wmf"/><Relationship Id="rId978" Type="http://schemas.openxmlformats.org/officeDocument/2006/relationships/image" Target="media/image578.wmf"/><Relationship Id="rId740" Type="http://schemas.openxmlformats.org/officeDocument/2006/relationships/image" Target="media/image380.wmf"/><Relationship Id="rId838" Type="http://schemas.openxmlformats.org/officeDocument/2006/relationships/hyperlink" Target="consultantplus://offline/ref=596A1F16D797E6DB94334EA50151E34EF0C3191AAB883CD10A2BBBE466DA3FED987A9CEBF7B11B94048443C3aCF1H" TargetMode="External"/><Relationship Id="rId1023" Type="http://schemas.openxmlformats.org/officeDocument/2006/relationships/image" Target="media/image623.wmf"/><Relationship Id="rId172" Type="http://schemas.openxmlformats.org/officeDocument/2006/relationships/image" Target="media/image3.wmf"/><Relationship Id="rId477" Type="http://schemas.openxmlformats.org/officeDocument/2006/relationships/image" Target="media/image207.wmf"/><Relationship Id="rId600" Type="http://schemas.openxmlformats.org/officeDocument/2006/relationships/hyperlink" Target="consultantplus://offline/ref=596A1F16D797E6DB943351B00451E34EF0C1111FAC8361DB0272B7E661D560E89F6B9CEAF1AF1B95128D17938C7F529A21B734F3E7956C86a8F0H" TargetMode="External"/><Relationship Id="rId684" Type="http://schemas.openxmlformats.org/officeDocument/2006/relationships/image" Target="media/image339.wmf"/><Relationship Id="rId337" Type="http://schemas.openxmlformats.org/officeDocument/2006/relationships/image" Target="media/image105.wmf"/><Relationship Id="rId891" Type="http://schemas.openxmlformats.org/officeDocument/2006/relationships/image" Target="media/image492.wmf"/><Relationship Id="rId905" Type="http://schemas.openxmlformats.org/officeDocument/2006/relationships/image" Target="media/image506.wmf"/><Relationship Id="rId989" Type="http://schemas.openxmlformats.org/officeDocument/2006/relationships/image" Target="media/image589.wmf"/><Relationship Id="rId34" Type="http://schemas.openxmlformats.org/officeDocument/2006/relationships/hyperlink" Target="consultantplus://offline/ref=596A1F16D797E6DB94334EA50151E34EF0C1111AAE883CD10A2BBBE466DA3FFF982290EBF1AF1A9511D212869D275F9C39A937EEFB976Da8FEH" TargetMode="External"/><Relationship Id="rId544" Type="http://schemas.openxmlformats.org/officeDocument/2006/relationships/hyperlink" Target="consultantplus://offline/ref=596A1F16D797E6DB94334EA50151E34EF0C1111AAE883CD10A2BBBE466DA3FFF982290EBF1AD129211D212869D275F9C39A937EEFB976Da8FEH" TargetMode="External"/><Relationship Id="rId751" Type="http://schemas.openxmlformats.org/officeDocument/2006/relationships/image" Target="media/image388.wmf"/><Relationship Id="rId849" Type="http://schemas.openxmlformats.org/officeDocument/2006/relationships/image" Target="media/image456.png"/><Relationship Id="rId183" Type="http://schemas.openxmlformats.org/officeDocument/2006/relationships/image" Target="media/image14.wmf"/><Relationship Id="rId390" Type="http://schemas.openxmlformats.org/officeDocument/2006/relationships/image" Target="media/image136.wmf"/><Relationship Id="rId404" Type="http://schemas.openxmlformats.org/officeDocument/2006/relationships/image" Target="media/image145.wmf"/><Relationship Id="rId611" Type="http://schemas.openxmlformats.org/officeDocument/2006/relationships/hyperlink" Target="consultantplus://offline/ref=596A1F16D797E6DB94334EA50151E34EF3C81C13AD883CD10A2BBBE466DA3FED987A9CEBF7B11B94048443C3aCF1H" TargetMode="External"/><Relationship Id="rId1034" Type="http://schemas.openxmlformats.org/officeDocument/2006/relationships/hyperlink" Target="consultantplus://offline/ref=32ACE8CF35C111960818B8C0E0E6C4061F8AD187438DD4E0AEEE21CEF5DDB017F1B9B4E506CF2933F3C7690095D688EF22058685270024bAFAH" TargetMode="External"/><Relationship Id="rId250" Type="http://schemas.openxmlformats.org/officeDocument/2006/relationships/image" Target="media/image52.wmf"/><Relationship Id="rId488" Type="http://schemas.openxmlformats.org/officeDocument/2006/relationships/image" Target="media/image217.wmf"/><Relationship Id="rId695" Type="http://schemas.openxmlformats.org/officeDocument/2006/relationships/image" Target="media/image347.wmf"/><Relationship Id="rId709" Type="http://schemas.openxmlformats.org/officeDocument/2006/relationships/image" Target="media/image358.wmf"/><Relationship Id="rId916" Type="http://schemas.openxmlformats.org/officeDocument/2006/relationships/image" Target="media/image517.wmf"/><Relationship Id="rId45" Type="http://schemas.openxmlformats.org/officeDocument/2006/relationships/hyperlink" Target="consultantplus://offline/ref=596A1F16D797E6DB94334EA50151E34EF0C0191FAE883CD10A2BBBE466DA3FED987A9CEBF7B11B94048443C3aCF1H" TargetMode="External"/><Relationship Id="rId110" Type="http://schemas.openxmlformats.org/officeDocument/2006/relationships/hyperlink" Target="consultantplus://offline/ref=596A1F16D797E6DB94334EA50151E34EF3C7191CA0883CD10A2BBBE466DA3FED987A9CEBF7B11B94048443C3aCF1H" TargetMode="External"/><Relationship Id="rId348" Type="http://schemas.openxmlformats.org/officeDocument/2006/relationships/image" Target="media/image111.wmf"/><Relationship Id="rId555" Type="http://schemas.openxmlformats.org/officeDocument/2006/relationships/hyperlink" Target="consultantplus://offline/ref=596A1F16D797E6DB94334EA50151E34EF0C1111AAE883CD10A2BBBE466DA3FFF982290EBF1AD129011D212869D275F9C39A937EEFB976Da8FEH" TargetMode="External"/><Relationship Id="rId762" Type="http://schemas.openxmlformats.org/officeDocument/2006/relationships/image" Target="media/image398.wmf"/><Relationship Id="rId194" Type="http://schemas.openxmlformats.org/officeDocument/2006/relationships/hyperlink" Target="consultantplus://offline/ref=596A1F16D797E6DB94334EA50151E34EF0C1111AAE883CD10A2BBBE466DA3FFF982290EBF1AE199F11D212869D275F9C39A937EEFB976Da8FEH" TargetMode="External"/><Relationship Id="rId208" Type="http://schemas.openxmlformats.org/officeDocument/2006/relationships/hyperlink" Target="consultantplus://offline/ref=596A1F16D797E6DB943351B00451E34EF0C1111FAC8361DB0272B7E661D560E89F6B9CEAF1AF1B95128D17938C7F529A21B734F3E7956C86a8F0H" TargetMode="External"/><Relationship Id="rId415" Type="http://schemas.openxmlformats.org/officeDocument/2006/relationships/image" Target="media/image156.wmf"/><Relationship Id="rId622" Type="http://schemas.openxmlformats.org/officeDocument/2006/relationships/hyperlink" Target="consultantplus://offline/ref=596A1F16D797E6DB94334EA50151E34EF0C1111AAE883CD10A2BBBE466DA3FFF982290EBF1AC1D9411D212869D275F9C39A937EEFB976Da8FEH" TargetMode="External"/><Relationship Id="rId1045" Type="http://schemas.openxmlformats.org/officeDocument/2006/relationships/hyperlink" Target="consultantplus://offline/ref=32ACE8CF35C111960818B8C0E0E6C4061F8AD187438DD4E0AEEE21CEF5DDB017F1B9B4E506CF293FF3C7690095D688EF22058685270024bAFAH" TargetMode="External"/><Relationship Id="rId261" Type="http://schemas.openxmlformats.org/officeDocument/2006/relationships/hyperlink" Target="consultantplus://offline/ref=596A1F16D797E6DB943351B00451E34EF3C5111DA88A61DB0272B7E661D560E88D6BC4E6F1A90597199841C2C9a2F3H" TargetMode="External"/><Relationship Id="rId499" Type="http://schemas.openxmlformats.org/officeDocument/2006/relationships/image" Target="media/image225.wmf"/><Relationship Id="rId927" Type="http://schemas.openxmlformats.org/officeDocument/2006/relationships/image" Target="media/image528.wmf"/><Relationship Id="rId56" Type="http://schemas.openxmlformats.org/officeDocument/2006/relationships/hyperlink" Target="consultantplus://offline/ref=596A1F16D797E6DB94334EA50151E34EF0C1111AAE883CD10A2BBBE466DA3FFF982290EBF1AF189611D212869D275F9C39A937EEFB976Da8FEH" TargetMode="External"/><Relationship Id="rId359" Type="http://schemas.openxmlformats.org/officeDocument/2006/relationships/image" Target="media/image118.wmf"/><Relationship Id="rId566" Type="http://schemas.openxmlformats.org/officeDocument/2006/relationships/image" Target="media/image280.wmf"/><Relationship Id="rId773" Type="http://schemas.openxmlformats.org/officeDocument/2006/relationships/image" Target="media/image402.wmf"/><Relationship Id="rId121" Type="http://schemas.openxmlformats.org/officeDocument/2006/relationships/hyperlink" Target="consultantplus://offline/ref=596A1F16D797E6DB94334EA50151E34EF0C1111AAE883CD10A2BBBE466DA3FFF982290EBF1AF139211D212869D275F9C39A937EEFB976Da8FEH" TargetMode="External"/><Relationship Id="rId219" Type="http://schemas.openxmlformats.org/officeDocument/2006/relationships/hyperlink" Target="consultantplus://offline/ref=596A1F16D797E6DB94334EA50151E34EF0C11013AD883CD10A2BBBE466DA3FED987A9CEBF7B11B94048443C3aCF1H" TargetMode="External"/><Relationship Id="rId426" Type="http://schemas.openxmlformats.org/officeDocument/2006/relationships/image" Target="media/image167.wmf"/><Relationship Id="rId633" Type="http://schemas.openxmlformats.org/officeDocument/2006/relationships/image" Target="media/image301.wmf"/><Relationship Id="rId980" Type="http://schemas.openxmlformats.org/officeDocument/2006/relationships/image" Target="media/image580.wmf"/><Relationship Id="rId1056" Type="http://schemas.openxmlformats.org/officeDocument/2006/relationships/image" Target="media/image650.wmf"/><Relationship Id="rId840" Type="http://schemas.openxmlformats.org/officeDocument/2006/relationships/image" Target="media/image447.wmf"/><Relationship Id="rId938" Type="http://schemas.openxmlformats.org/officeDocument/2006/relationships/image" Target="media/image538.wmf"/><Relationship Id="rId67" Type="http://schemas.openxmlformats.org/officeDocument/2006/relationships/hyperlink" Target="consultantplus://offline/ref=596A1F16D797E6DB94334EA50151E34EF3C61D1EAE883CD10A2BBBE466DA3FED987A9CEBF7B11B94048443C3aCF1H" TargetMode="External"/><Relationship Id="rId272" Type="http://schemas.openxmlformats.org/officeDocument/2006/relationships/hyperlink" Target="consultantplus://offline/ref=596A1F16D797E6DB94334EA50151E34EF0C1111AAE883CD10A2BBBE466DA3FFF982290EBF1AE1C9E11D212869D275F9C39A937EEFB976Da8FEH" TargetMode="External"/><Relationship Id="rId577" Type="http://schemas.openxmlformats.org/officeDocument/2006/relationships/hyperlink" Target="consultantplus://offline/ref=596A1F16D797E6DB94334EA50151E34EF0C1111AAE883CD10A2BBBE466DA3FFF982290EBF1AC1B9611D212869D275F9C39A937EEFB976Da8FEH" TargetMode="External"/><Relationship Id="rId700" Type="http://schemas.openxmlformats.org/officeDocument/2006/relationships/image" Target="media/image352.wmf"/><Relationship Id="rId132" Type="http://schemas.openxmlformats.org/officeDocument/2006/relationships/hyperlink" Target="consultantplus://offline/ref=596A1F16D797E6DB94334EA50151E34EF3C81118AD883CD10A2BBBE466DA3FED987A9CEBF7B11B94048443C3aCF1H" TargetMode="External"/><Relationship Id="rId784" Type="http://schemas.openxmlformats.org/officeDocument/2006/relationships/image" Target="media/image413.wmf"/><Relationship Id="rId991" Type="http://schemas.openxmlformats.org/officeDocument/2006/relationships/image" Target="media/image591.wmf"/><Relationship Id="rId1067" Type="http://schemas.openxmlformats.org/officeDocument/2006/relationships/image" Target="media/image660.wmf"/><Relationship Id="rId437" Type="http://schemas.openxmlformats.org/officeDocument/2006/relationships/hyperlink" Target="consultantplus://offline/ref=596A1F16D797E6DB94334EA50151E34EF0C1111AAE883CD10A2BBBE466DA3FFF982290EBF1AD139611D212869D275F9C39A937EEFB976Da8FEH" TargetMode="External"/><Relationship Id="rId644" Type="http://schemas.openxmlformats.org/officeDocument/2006/relationships/image" Target="media/image306.wmf"/><Relationship Id="rId851" Type="http://schemas.openxmlformats.org/officeDocument/2006/relationships/image" Target="media/image458.wmf"/><Relationship Id="rId283" Type="http://schemas.openxmlformats.org/officeDocument/2006/relationships/image" Target="media/image68.wmf"/><Relationship Id="rId490" Type="http://schemas.openxmlformats.org/officeDocument/2006/relationships/image" Target="media/image219.wmf"/><Relationship Id="rId504" Type="http://schemas.openxmlformats.org/officeDocument/2006/relationships/hyperlink" Target="consultantplus://offline/ref=596A1F16D797E6DB943351B00451E34EF0C1111FAC8361DB0272B7E661D560E89F6B9CEAF1AF1B95128D17938C7F529A21B734F3E7956C86a8F0H" TargetMode="External"/><Relationship Id="rId711" Type="http://schemas.openxmlformats.org/officeDocument/2006/relationships/hyperlink" Target="consultantplus://offline/ref=596A1F16D797E6DB943351B00451E34EF0C1111FAC8361DB0272B7E661D560E89F6B9CEAF1AF1B95128D17938C7F529A21B734F3E7956C86a8F0H" TargetMode="External"/><Relationship Id="rId949" Type="http://schemas.openxmlformats.org/officeDocument/2006/relationships/image" Target="media/image549.wmf"/><Relationship Id="rId78" Type="http://schemas.openxmlformats.org/officeDocument/2006/relationships/hyperlink" Target="consultantplus://offline/ref=596A1F16D797E6DB94334EA50151E34EF0C1111AAE883CD10A2BBBE466DA3FFF982290EBF1AF189711D212869D275F9C39A937EEFB976Da8FEH" TargetMode="External"/><Relationship Id="rId143" Type="http://schemas.openxmlformats.org/officeDocument/2006/relationships/hyperlink" Target="consultantplus://offline/ref=596A1F16D797E6DB94334EA50151E34EF0C1111AAE883CD10A2BBBE466DA3FFF982290EBF1AE1A9711D212869D275F9C39A937EEFB976Da8FEH" TargetMode="External"/><Relationship Id="rId350" Type="http://schemas.openxmlformats.org/officeDocument/2006/relationships/hyperlink" Target="consultantplus://offline/ref=596A1F16D797E6DB94334EA50151E34EF0C1111AAE883CD10A2BBBE466DA3FFF982290EBF1AD1E9211D212869D275F9C39A937EEFB976Da8FEH" TargetMode="External"/><Relationship Id="rId588" Type="http://schemas.openxmlformats.org/officeDocument/2006/relationships/image" Target="media/image290.wmf"/><Relationship Id="rId795" Type="http://schemas.openxmlformats.org/officeDocument/2006/relationships/image" Target="media/image422.wmf"/><Relationship Id="rId809" Type="http://schemas.openxmlformats.org/officeDocument/2006/relationships/image" Target="media/image425.wmf"/><Relationship Id="rId9" Type="http://schemas.openxmlformats.org/officeDocument/2006/relationships/hyperlink" Target="consultantplus://offline/ref=596A1F16D797E6DB943351B00451E34EF0C31819AA8A61DB0272B7E661D560E88D6BC4E6F1A90597199841C2C9a2F3H" TargetMode="External"/><Relationship Id="rId210" Type="http://schemas.openxmlformats.org/officeDocument/2006/relationships/image" Target="media/image27.wmf"/><Relationship Id="rId448" Type="http://schemas.openxmlformats.org/officeDocument/2006/relationships/image" Target="media/image184.wmf"/><Relationship Id="rId655" Type="http://schemas.openxmlformats.org/officeDocument/2006/relationships/image" Target="media/image315.wmf"/><Relationship Id="rId862" Type="http://schemas.openxmlformats.org/officeDocument/2006/relationships/image" Target="media/image467.wmf"/><Relationship Id="rId294" Type="http://schemas.openxmlformats.org/officeDocument/2006/relationships/image" Target="media/image77.wmf"/><Relationship Id="rId308" Type="http://schemas.openxmlformats.org/officeDocument/2006/relationships/hyperlink" Target="consultantplus://offline/ref=596A1F16D797E6DB94334EA50151E34EF0C1111AAE883CD10A2BBBE466DA3FFF982290EBF1AD199311D212869D275F9C39A937EEFB976Da8FEH" TargetMode="External"/><Relationship Id="rId515" Type="http://schemas.openxmlformats.org/officeDocument/2006/relationships/image" Target="media/image235.wmf"/><Relationship Id="rId722" Type="http://schemas.openxmlformats.org/officeDocument/2006/relationships/image" Target="media/image366.wmf"/><Relationship Id="rId89" Type="http://schemas.openxmlformats.org/officeDocument/2006/relationships/hyperlink" Target="consultantplus://offline/ref=596A1F16D797E6DB94334EA50151E34EF0C01118AA883CD10A2BBBE466DA3FED987A9CEBF7B11B94048443C3aCF1H" TargetMode="External"/><Relationship Id="rId154" Type="http://schemas.openxmlformats.org/officeDocument/2006/relationships/hyperlink" Target="consultantplus://offline/ref=596A1F16D797E6DB94334EA50151E34EF0C11013AD883CD10A2BBBE466DA3FED987A9CEBF7B11B94048443C3aCF1H" TargetMode="External"/><Relationship Id="rId361" Type="http://schemas.openxmlformats.org/officeDocument/2006/relationships/image" Target="media/image120.wmf"/><Relationship Id="rId599" Type="http://schemas.openxmlformats.org/officeDocument/2006/relationships/hyperlink" Target="consultantplus://offline/ref=596A1F16D797E6DB943351B00451E34EF3C5111DA88A61DB0272B7E661D560E88D6BC4E6F1A90597199841C2C9a2F3H" TargetMode="External"/><Relationship Id="rId1005" Type="http://schemas.openxmlformats.org/officeDocument/2006/relationships/image" Target="media/image605.wmf"/><Relationship Id="rId459" Type="http://schemas.openxmlformats.org/officeDocument/2006/relationships/image" Target="media/image191.wmf"/><Relationship Id="rId666" Type="http://schemas.openxmlformats.org/officeDocument/2006/relationships/hyperlink" Target="consultantplus://offline/ref=596A1F16D797E6DB943351B00451E34EF0C1111FAC8361DB0272B7E661D560E89F6B9CEAF1AF1B95128D17938C7F529A21B734F3E7956C86a8F0H" TargetMode="External"/><Relationship Id="rId873" Type="http://schemas.openxmlformats.org/officeDocument/2006/relationships/image" Target="media/image476.wmf"/><Relationship Id="rId16" Type="http://schemas.openxmlformats.org/officeDocument/2006/relationships/hyperlink" Target="consultantplus://offline/ref=596A1F16D797E6DB943351B00451E34EF3C5111DA88A61DB0272B7E661D560E88D6BC4E6F1A90597199841C2C9a2F3H" TargetMode="External"/><Relationship Id="rId221" Type="http://schemas.openxmlformats.org/officeDocument/2006/relationships/hyperlink" Target="consultantplus://offline/ref=596A1F16D797E6DB943351B00451E34EF0C1111FAC8361DB0272B7E661D560E89F6B9CEAF1AF1B95128D17938C7F529A21B734F3E7956C86a8F0H" TargetMode="External"/><Relationship Id="rId319" Type="http://schemas.openxmlformats.org/officeDocument/2006/relationships/image" Target="media/image93.wmf"/><Relationship Id="rId526" Type="http://schemas.openxmlformats.org/officeDocument/2006/relationships/image" Target="media/image246.wmf"/><Relationship Id="rId733" Type="http://schemas.openxmlformats.org/officeDocument/2006/relationships/hyperlink" Target="consultantplus://offline/ref=596A1F16D797E6DB94334EA50151E34EF0C1111AAE883CD10A2BBBE466DA3FFF982290EBF1AC139411D212869D275F9C39A937EEFB976Da8FEH" TargetMode="External"/><Relationship Id="rId940" Type="http://schemas.openxmlformats.org/officeDocument/2006/relationships/image" Target="media/image540.wmf"/><Relationship Id="rId1016" Type="http://schemas.openxmlformats.org/officeDocument/2006/relationships/image" Target="media/image616.wmf"/><Relationship Id="rId165" Type="http://schemas.openxmlformats.org/officeDocument/2006/relationships/image" Target="media/image1.wmf"/><Relationship Id="rId372" Type="http://schemas.openxmlformats.org/officeDocument/2006/relationships/hyperlink" Target="consultantplus://offline/ref=596A1F16D797E6DB94334EA50151E34EF0C1111AAE883CD10A2BBBE466DA3FFF982290EBF1AD1D9111D212869D275F9C39A937EEFB976Da8FEH" TargetMode="External"/><Relationship Id="rId677" Type="http://schemas.openxmlformats.org/officeDocument/2006/relationships/image" Target="media/image332.wmf"/><Relationship Id="rId800" Type="http://schemas.openxmlformats.org/officeDocument/2006/relationships/hyperlink" Target="consultantplus://offline/ref=596A1F16D797E6DB943351B00451E34EF0C1111FAC8361DB0272B7E661D560E89F6B9CEAF1AF1B95128D17938C7F529A21B734F3E7956C86a8F0H" TargetMode="External"/><Relationship Id="rId232" Type="http://schemas.openxmlformats.org/officeDocument/2006/relationships/image" Target="media/image39.wmf"/><Relationship Id="rId884" Type="http://schemas.openxmlformats.org/officeDocument/2006/relationships/hyperlink" Target="consultantplus://offline/ref=32ACE8CF35C111960818B8C0E0E6C4061F8AD187438DD4E0AEEE21CEF5DDB017F1B9B4E506CF2936F3C7690095D688EF22058685270024bAFAH" TargetMode="External"/><Relationship Id="rId27" Type="http://schemas.openxmlformats.org/officeDocument/2006/relationships/hyperlink" Target="consultantplus://offline/ref=596A1F16D797E6DB94334EA50151E34EF0C1111AAE883CD10A2BBBE466DA3FFF982290EBF1AF189611D212869D275F9C39A937EEFB976Da8FEH" TargetMode="External"/><Relationship Id="rId537" Type="http://schemas.openxmlformats.org/officeDocument/2006/relationships/image" Target="media/image256.wmf"/><Relationship Id="rId744" Type="http://schemas.openxmlformats.org/officeDocument/2006/relationships/hyperlink" Target="consultantplus://offline/ref=596A1F16D797E6DB94334EA50151E34EF0C01D1BA8883CD10A2BBBE466DA3FED987A9CEBF7B11B94048443C3aCF1H" TargetMode="External"/><Relationship Id="rId951" Type="http://schemas.openxmlformats.org/officeDocument/2006/relationships/image" Target="media/image551.wmf"/><Relationship Id="rId80" Type="http://schemas.openxmlformats.org/officeDocument/2006/relationships/hyperlink" Target="consultantplus://offline/ref=596A1F16D797E6DB94334EA50151E34EF0C1111AAE883CD10A2BBBE466DA3FFF982290EBF1AF199511D212869D275F9C39A937EEFB976Da8FEH" TargetMode="External"/><Relationship Id="rId176" Type="http://schemas.openxmlformats.org/officeDocument/2006/relationships/image" Target="media/image7.wmf"/><Relationship Id="rId383" Type="http://schemas.openxmlformats.org/officeDocument/2006/relationships/image" Target="media/image131.wmf"/><Relationship Id="rId590" Type="http://schemas.openxmlformats.org/officeDocument/2006/relationships/hyperlink" Target="consultantplus://offline/ref=596A1F16D797E6DB94334EA50151E34EF0C1111AAE883CD10A2BBBE466DA3FFF982290EBF1AC1A9111D212869D275F9C39A937EEFB976Da8FEH" TargetMode="External"/><Relationship Id="rId604" Type="http://schemas.openxmlformats.org/officeDocument/2006/relationships/image" Target="media/image294.wmf"/><Relationship Id="rId811" Type="http://schemas.openxmlformats.org/officeDocument/2006/relationships/image" Target="media/image427.wmf"/><Relationship Id="rId1027" Type="http://schemas.openxmlformats.org/officeDocument/2006/relationships/hyperlink" Target="consultantplus://offline/ref=32ACE8CF35C111960818B8C0E0E6C4061F8AD187438DD4E0AEEE21CEF5DDB017F1B9B4E506CF2934F3C7690095D688EF22058685270024bAFAH" TargetMode="External"/><Relationship Id="rId243" Type="http://schemas.openxmlformats.org/officeDocument/2006/relationships/image" Target="media/image47.wmf"/><Relationship Id="rId450" Type="http://schemas.openxmlformats.org/officeDocument/2006/relationships/hyperlink" Target="consultantplus://offline/ref=596A1F16D797E6DB94334EA50151E34EF0C1111AAE883CD10A2BBBE466DA3FFF982290EBF1AD139311D212869D275F9C39A937EEFB976Da8FEH" TargetMode="External"/><Relationship Id="rId688" Type="http://schemas.openxmlformats.org/officeDocument/2006/relationships/hyperlink" Target="consultantplus://offline/ref=596A1F16D797E6DB94334EA50151E34EF0C1111AAE883CD10A2BBBE466DA3FFF982290EBF1AC1C9F11D212869D275F9C39A937EEFB976Da8FEH" TargetMode="External"/><Relationship Id="rId895" Type="http://schemas.openxmlformats.org/officeDocument/2006/relationships/image" Target="media/image496.wmf"/><Relationship Id="rId909" Type="http://schemas.openxmlformats.org/officeDocument/2006/relationships/image" Target="media/image510.wmf"/><Relationship Id="rId38" Type="http://schemas.openxmlformats.org/officeDocument/2006/relationships/hyperlink" Target="consultantplus://offline/ref=596A1F16D797E6DB94334EA50151E34EF0C1111AAE883CD10A2BBBE466DA3FFF982290EBF1AF199211D212869D275F9C39A937EEFB976Da8FEH" TargetMode="External"/><Relationship Id="rId103" Type="http://schemas.openxmlformats.org/officeDocument/2006/relationships/hyperlink" Target="consultantplus://offline/ref=596A1F16D797E6DB94334EA50151E34EF0C1111AAE883CD10A2BBBE466DA3FFF982290EBF1AF1D9711D212869D275F9C39A937EEFB976Da8FEH" TargetMode="External"/><Relationship Id="rId310" Type="http://schemas.openxmlformats.org/officeDocument/2006/relationships/image" Target="media/image86.wmf"/><Relationship Id="rId548" Type="http://schemas.openxmlformats.org/officeDocument/2006/relationships/image" Target="media/image266.wmf"/><Relationship Id="rId755" Type="http://schemas.openxmlformats.org/officeDocument/2006/relationships/image" Target="media/image392.wmf"/><Relationship Id="rId962" Type="http://schemas.openxmlformats.org/officeDocument/2006/relationships/image" Target="media/image562.wmf"/><Relationship Id="rId91" Type="http://schemas.openxmlformats.org/officeDocument/2006/relationships/hyperlink" Target="consultantplus://offline/ref=596A1F16D797E6DB94334EA50151E34EF3C91F1AAC883CD10A2BBBE466DA3FED987A9CEBF7B11B94048443C3aCF1H" TargetMode="External"/><Relationship Id="rId187" Type="http://schemas.openxmlformats.org/officeDocument/2006/relationships/image" Target="media/image18.wmf"/><Relationship Id="rId394" Type="http://schemas.openxmlformats.org/officeDocument/2006/relationships/image" Target="media/image139.wmf"/><Relationship Id="rId408" Type="http://schemas.openxmlformats.org/officeDocument/2006/relationships/image" Target="media/image149.wmf"/><Relationship Id="rId615" Type="http://schemas.openxmlformats.org/officeDocument/2006/relationships/hyperlink" Target="consultantplus://offline/ref=596A1F16D797E6DB94334EA50151E34EF3C81C13AD883CD10A2BBBE466DA3FED987A9CEBF7B11B94048443C3aCF1H" TargetMode="External"/><Relationship Id="rId822" Type="http://schemas.openxmlformats.org/officeDocument/2006/relationships/image" Target="media/image435.wmf"/><Relationship Id="rId1038" Type="http://schemas.openxmlformats.org/officeDocument/2006/relationships/image" Target="media/image635.wmf"/><Relationship Id="rId254" Type="http://schemas.openxmlformats.org/officeDocument/2006/relationships/image" Target="media/image55.png"/><Relationship Id="rId699" Type="http://schemas.openxmlformats.org/officeDocument/2006/relationships/image" Target="media/image351.wmf"/><Relationship Id="rId49" Type="http://schemas.openxmlformats.org/officeDocument/2006/relationships/hyperlink" Target="consultantplus://offline/ref=596A1F16D797E6DB94334EA50151E34EF3C81D18AC883CD10A2BBBE466DA3FED987A9CEBF7B11B94048443C3aCF1H" TargetMode="External"/><Relationship Id="rId114" Type="http://schemas.openxmlformats.org/officeDocument/2006/relationships/hyperlink" Target="consultantplus://offline/ref=596A1F16D797E6DB94334EA50151E34EF3C71D1DAC883CD10A2BBBE466DA3FED987A9CEBF7B11B94048443C3aCF1H" TargetMode="External"/><Relationship Id="rId461" Type="http://schemas.openxmlformats.org/officeDocument/2006/relationships/image" Target="media/image193.wmf"/><Relationship Id="rId559" Type="http://schemas.openxmlformats.org/officeDocument/2006/relationships/image" Target="media/image273.wmf"/><Relationship Id="rId766" Type="http://schemas.openxmlformats.org/officeDocument/2006/relationships/hyperlink" Target="consultantplus://offline/ref=596A1F16D797E6DB943351B00451E34EF0C1111FAC8361DB0272B7E661D560E89F6B9CEAF1AF1B95128D17938C7F529A21B734F3E7956C86a8F0H" TargetMode="External"/><Relationship Id="rId198" Type="http://schemas.openxmlformats.org/officeDocument/2006/relationships/hyperlink" Target="consultantplus://offline/ref=596A1F16D797E6DB94334EA50151E34EF0C1111AAE883CD10A2BBBE466DA3FFF982290EBF1AE189711D212869D275F9C39A937EEFB976Da8FEH" TargetMode="External"/><Relationship Id="rId321" Type="http://schemas.openxmlformats.org/officeDocument/2006/relationships/hyperlink" Target="consultantplus://offline/ref=596A1F16D797E6DB94334EA50151E34EF0C1111AAE883CD10A2BBBE466DA3FFF982290EBF1AD199E11D212869D275F9C39A937EEFB976Da8FEH" TargetMode="External"/><Relationship Id="rId419" Type="http://schemas.openxmlformats.org/officeDocument/2006/relationships/image" Target="media/image160.wmf"/><Relationship Id="rId626" Type="http://schemas.openxmlformats.org/officeDocument/2006/relationships/hyperlink" Target="consultantplus://offline/ref=596A1F16D797E6DB94334EA50151E34EF5C91E1DA2D536D95327B9E369853AF8892291EDEFAF1889188642aCFBH" TargetMode="External"/><Relationship Id="rId973" Type="http://schemas.openxmlformats.org/officeDocument/2006/relationships/image" Target="media/image573.wmf"/><Relationship Id="rId1049" Type="http://schemas.openxmlformats.org/officeDocument/2006/relationships/image" Target="media/image643.wmf"/><Relationship Id="rId833" Type="http://schemas.openxmlformats.org/officeDocument/2006/relationships/hyperlink" Target="consultantplus://offline/ref=596A1F16D797E6DB94334EA50151E34EF0C1111AAE883CD10A2BBBE466DA3FFF982290EBF1AC129511D212869D275F9C39A937EEFB976Da8FEH" TargetMode="External"/><Relationship Id="rId265" Type="http://schemas.openxmlformats.org/officeDocument/2006/relationships/image" Target="media/image59.wmf"/><Relationship Id="rId472" Type="http://schemas.openxmlformats.org/officeDocument/2006/relationships/hyperlink" Target="consultantplus://offline/ref=596A1F16D797E6DB94334EA50151E34EF3C61D1EAE883CD10A2BBBE466DA3FED987A9CEBF7B11B94048443C3aCF1H" TargetMode="External"/><Relationship Id="rId900" Type="http://schemas.openxmlformats.org/officeDocument/2006/relationships/image" Target="media/image501.wmf"/><Relationship Id="rId125" Type="http://schemas.openxmlformats.org/officeDocument/2006/relationships/hyperlink" Target="consultantplus://offline/ref=596A1F16D797E6DB94334EA50151E34EF0C1111AAE883CD10A2BBBE466DA3FFF982290EBF1AF129611D212869D275F9C39A937EEFB976Da8FEH" TargetMode="External"/><Relationship Id="rId332" Type="http://schemas.openxmlformats.org/officeDocument/2006/relationships/image" Target="media/image101.wmf"/><Relationship Id="rId777" Type="http://schemas.openxmlformats.org/officeDocument/2006/relationships/image" Target="media/image406.wmf"/><Relationship Id="rId984" Type="http://schemas.openxmlformats.org/officeDocument/2006/relationships/image" Target="media/image584.wmf"/><Relationship Id="rId637" Type="http://schemas.openxmlformats.org/officeDocument/2006/relationships/hyperlink" Target="consultantplus://offline/ref=596A1F16D797E6DB943351B00451E34EF3C5111DA88A61DB0272B7E661D560E88D6BC4E6F1A90597199841C2C9a2F3H" TargetMode="External"/><Relationship Id="rId844" Type="http://schemas.openxmlformats.org/officeDocument/2006/relationships/image" Target="media/image4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117</Pages>
  <Words>47636</Words>
  <Characters>271530</Characters>
  <Application>Microsoft Office Word</Application>
  <DocSecurity>0</DocSecurity>
  <Lines>2262</Lines>
  <Paragraphs>637</Paragraphs>
  <ScaleCrop>false</ScaleCrop>
  <Company/>
  <LinksUpToDate>false</LinksUpToDate>
  <CharactersWithSpaces>318529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u0140</dc:creator>
  <cp:lastModifiedBy>u0140</cp:lastModifiedBy>
  <cp:revision>1</cp:revision>
  <dcterms:created xsi:type="dcterms:W3CDTF">2019-03-06T07:05:00Z</dcterms:created>
  <dcterms:modified xsi:type="dcterms:W3CDTF">2019-03-06T07:05:00Z</dcterms:modified>
</cp:coreProperties>
</file>