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D84684">
        <w:rPr>
          <w:rFonts w:ascii="Arial" w:hAnsi="Arial" w:cs="Arial"/>
          <w:szCs w:val="24"/>
        </w:rPr>
        <w:t>Форма согласия на включение наследника, пропустившего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D84684">
        <w:rPr>
          <w:rFonts w:ascii="Arial" w:hAnsi="Arial" w:cs="Arial"/>
          <w:szCs w:val="24"/>
        </w:rPr>
        <w:t>срок,</w:t>
      </w:r>
      <w:r>
        <w:rPr>
          <w:rFonts w:ascii="Arial" w:hAnsi="Arial" w:cs="Arial"/>
          <w:szCs w:val="24"/>
        </w:rPr>
        <w:t xml:space="preserve"> </w:t>
      </w:r>
      <w:r w:rsidRPr="00D84684">
        <w:rPr>
          <w:rFonts w:ascii="Arial" w:hAnsi="Arial" w:cs="Arial"/>
          <w:szCs w:val="24"/>
        </w:rPr>
        <w:t>в список лиц, принимающих наследство</w:t>
      </w:r>
    </w:p>
    <w:p w:rsidR="00D84684" w:rsidRPr="00D84684" w:rsidRDefault="00D84684" w:rsidP="00D84684">
      <w:pPr>
        <w:autoSpaceDE w:val="0"/>
        <w:autoSpaceDN w:val="0"/>
        <w:adjustRightInd w:val="0"/>
        <w:spacing w:before="26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84684">
        <w:rPr>
          <w:rFonts w:ascii="Courier New" w:hAnsi="Courier New" w:cs="Courier New"/>
          <w:sz w:val="20"/>
          <w:szCs w:val="20"/>
        </w:rPr>
        <w:t xml:space="preserve">            ___________________________________________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(Ф.И.О.   нотариуса   по   месту   открытия</w:t>
      </w:r>
      <w:proofErr w:type="gramEnd"/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наследства     или    должностного    лица,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уполномоченного  в соответствии  с  законом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выдавать   свидетельства    о   праве   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наследство)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(Ф.И.О. наследника, принявшего наследство)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телефон: ___________, факс: ______________,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>СОГЛАСИЕ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>на включение наследника, пропустившего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>срок для принятия наследства,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>в список лиц, принимающих наследство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___________________ является наследником (наследницей) _______________,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>(Ф.И.О. наследника, принявшего наследство)           (Ф.И.О. наследодателя)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что подтверждается Свидетельством о праве на наследство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84684">
        <w:rPr>
          <w:rFonts w:ascii="Courier New" w:hAnsi="Courier New" w:cs="Courier New"/>
          <w:sz w:val="20"/>
          <w:szCs w:val="20"/>
        </w:rPr>
        <w:t xml:space="preserve"> "___"___________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____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г</w:t>
      </w:r>
      <w:proofErr w:type="gramEnd"/>
      <w:r w:rsidRPr="00D84684">
        <w:rPr>
          <w:rFonts w:ascii="Courier New" w:hAnsi="Courier New" w:cs="Courier New"/>
          <w:sz w:val="20"/>
          <w:szCs w:val="20"/>
        </w:rPr>
        <w:t>. N __________, выданным ___________________________________________.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(Ф.И.О. наследника, пропустившего срок для принятия наследства)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>_____ года рождения, проживающи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D84684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D84684">
        <w:rPr>
          <w:rFonts w:ascii="Courier New" w:hAnsi="Courier New" w:cs="Courier New"/>
          <w:sz w:val="20"/>
          <w:szCs w:val="20"/>
        </w:rPr>
        <w:t>) по адресу: __________________________,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>пропусти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л(</w:t>
      </w:r>
      <w:proofErr w:type="gramEnd"/>
      <w:r w:rsidRPr="00D84684">
        <w:rPr>
          <w:rFonts w:ascii="Courier New" w:hAnsi="Courier New" w:cs="Courier New"/>
          <w:sz w:val="20"/>
          <w:szCs w:val="20"/>
        </w:rPr>
        <w:t xml:space="preserve">а)   установленный   </w:t>
      </w:r>
      <w:hyperlink r:id="rId4" w:history="1">
        <w:r w:rsidRPr="00D84684">
          <w:rPr>
            <w:rFonts w:ascii="Courier New" w:hAnsi="Courier New" w:cs="Courier New"/>
            <w:color w:val="0000FF"/>
            <w:sz w:val="20"/>
            <w:szCs w:val="20"/>
          </w:rPr>
          <w:t>ст.  1154</w:t>
        </w:r>
      </w:hyperlink>
      <w:r w:rsidRPr="00D84684">
        <w:rPr>
          <w:rFonts w:ascii="Courier New" w:hAnsi="Courier New" w:cs="Courier New"/>
          <w:sz w:val="20"/>
          <w:szCs w:val="20"/>
        </w:rPr>
        <w:t xml:space="preserve">  Гражданского  кодекса  Российской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Федерации срок </w:t>
      </w:r>
      <w:hyperlink w:anchor="Par57" w:history="1">
        <w:r w:rsidRPr="00D84684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84684">
        <w:rPr>
          <w:rFonts w:ascii="Courier New" w:hAnsi="Courier New" w:cs="Courier New"/>
          <w:sz w:val="20"/>
          <w:szCs w:val="20"/>
        </w:rPr>
        <w:t xml:space="preserve"> на принятие наследства ________________________________.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             (Ф.И.О. наследодателя)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 w:rsidRPr="00D84684">
          <w:rPr>
            <w:rFonts w:ascii="Arial" w:hAnsi="Arial" w:cs="Arial"/>
            <w:color w:val="0000FF"/>
            <w:sz w:val="20"/>
            <w:szCs w:val="20"/>
          </w:rPr>
          <w:t>п. 2 ст. 1155</w:t>
        </w:r>
      </w:hyperlink>
      <w:r w:rsidRPr="00D84684">
        <w:rPr>
          <w:rFonts w:ascii="Arial" w:hAnsi="Arial" w:cs="Arial"/>
          <w:sz w:val="20"/>
          <w:szCs w:val="20"/>
        </w:rPr>
        <w:t xml:space="preserve"> Гражданского кодекса Российской Федерации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D84684" w:rsidRPr="00D84684" w:rsidRDefault="00D84684" w:rsidP="00D84684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"__"____________ ___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г</w:t>
      </w:r>
      <w:proofErr w:type="gramEnd"/>
      <w:r w:rsidRPr="00D84684">
        <w:rPr>
          <w:rFonts w:ascii="Courier New" w:hAnsi="Courier New" w:cs="Courier New"/>
          <w:sz w:val="20"/>
          <w:szCs w:val="20"/>
        </w:rPr>
        <w:t>. от ____________________________________________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(Ф.И.О. наследника, пропустившего срок</w:t>
      </w:r>
      <w:proofErr w:type="gramEnd"/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                  для принятия наследства)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поступил </w:t>
      </w:r>
      <w:hyperlink r:id="rId6" w:history="1">
        <w:r w:rsidRPr="00D84684">
          <w:rPr>
            <w:rFonts w:ascii="Courier New" w:hAnsi="Courier New" w:cs="Courier New"/>
            <w:color w:val="0000FF"/>
            <w:sz w:val="20"/>
            <w:szCs w:val="20"/>
          </w:rPr>
          <w:t>запрос</w:t>
        </w:r>
      </w:hyperlink>
      <w:r w:rsidRPr="00D84684">
        <w:rPr>
          <w:rFonts w:ascii="Courier New" w:hAnsi="Courier New" w:cs="Courier New"/>
          <w:sz w:val="20"/>
          <w:szCs w:val="20"/>
        </w:rPr>
        <w:t xml:space="preserve"> на включение в список наследников.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В   соответствии  с 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вышеизложенным</w:t>
      </w:r>
      <w:proofErr w:type="gramEnd"/>
      <w:r w:rsidRPr="00D84684">
        <w:rPr>
          <w:rFonts w:ascii="Courier New" w:hAnsi="Courier New" w:cs="Courier New"/>
          <w:sz w:val="20"/>
          <w:szCs w:val="20"/>
        </w:rPr>
        <w:t xml:space="preserve">  и  руководствуясь  </w:t>
      </w:r>
      <w:hyperlink r:id="rId7" w:history="1">
        <w:r w:rsidRPr="00D84684">
          <w:rPr>
            <w:rFonts w:ascii="Courier New" w:hAnsi="Courier New" w:cs="Courier New"/>
            <w:color w:val="0000FF"/>
            <w:sz w:val="20"/>
            <w:szCs w:val="20"/>
          </w:rPr>
          <w:t>п.  2 ст.  1155</w:t>
        </w:r>
      </w:hyperlink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>Гражданского кодекса Российской Федерации, ________________________________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(Ф.И.О. наследника, принявшего наследство)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>дает согласие на включение в список наследников __________________________,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(Ф.И.О. наследника, пропустившего срок</w:t>
      </w:r>
      <w:proofErr w:type="gramEnd"/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                                           для принятия наследства)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>а  также  просит  аннулировать  ранее   выданное   Свидетельство  о   праве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на  наследство  от "___"______________ ____ г. N __________ и  выдать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новые</w:t>
      </w:r>
      <w:proofErr w:type="gramEnd"/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свидетельства </w:t>
      </w:r>
      <w:hyperlink w:anchor="Par58" w:history="1">
        <w:r w:rsidRPr="00D84684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D84684">
        <w:rPr>
          <w:rFonts w:ascii="Courier New" w:hAnsi="Courier New" w:cs="Courier New"/>
          <w:sz w:val="20"/>
          <w:szCs w:val="20"/>
        </w:rPr>
        <w:t>.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>Приложение:</w:t>
      </w:r>
    </w:p>
    <w:p w:rsidR="00D84684" w:rsidRPr="00D84684" w:rsidRDefault="00D84684" w:rsidP="00D846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 xml:space="preserve">1. Свидетельство о праве на наследство от "___"_______ ____ </w:t>
      </w:r>
      <w:proofErr w:type="gramStart"/>
      <w:r w:rsidRPr="00D84684">
        <w:rPr>
          <w:rFonts w:ascii="Arial" w:hAnsi="Arial" w:cs="Arial"/>
          <w:sz w:val="20"/>
          <w:szCs w:val="20"/>
        </w:rPr>
        <w:t>г</w:t>
      </w:r>
      <w:proofErr w:type="gramEnd"/>
      <w:r w:rsidRPr="00D84684">
        <w:rPr>
          <w:rFonts w:ascii="Arial" w:hAnsi="Arial" w:cs="Arial"/>
          <w:sz w:val="20"/>
          <w:szCs w:val="20"/>
        </w:rPr>
        <w:t>. N ______.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"__"___________ ____ </w:t>
      </w:r>
      <w:proofErr w:type="gramStart"/>
      <w:r w:rsidRPr="00D84684">
        <w:rPr>
          <w:rFonts w:ascii="Courier New" w:hAnsi="Courier New" w:cs="Courier New"/>
          <w:sz w:val="20"/>
          <w:szCs w:val="20"/>
        </w:rPr>
        <w:t>г</w:t>
      </w:r>
      <w:proofErr w:type="gramEnd"/>
      <w:r w:rsidRPr="00D84684">
        <w:rPr>
          <w:rFonts w:ascii="Courier New" w:hAnsi="Courier New" w:cs="Courier New"/>
          <w:sz w:val="20"/>
          <w:szCs w:val="20"/>
        </w:rPr>
        <w:t>.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Наследник </w:t>
      </w:r>
      <w:hyperlink w:anchor="Par59" w:history="1">
        <w:r w:rsidRPr="00D84684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D84684">
        <w:rPr>
          <w:rFonts w:ascii="Courier New" w:hAnsi="Courier New" w:cs="Courier New"/>
          <w:sz w:val="20"/>
          <w:szCs w:val="20"/>
        </w:rPr>
        <w:t>: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________________/___________________/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84684">
        <w:rPr>
          <w:rFonts w:ascii="Courier New" w:hAnsi="Courier New" w:cs="Courier New"/>
          <w:sz w:val="20"/>
          <w:szCs w:val="20"/>
        </w:rPr>
        <w:t xml:space="preserve">        (подпись)         (Ф.И.О.)</w:t>
      </w: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84684" w:rsidRPr="00D84684" w:rsidRDefault="00D84684" w:rsidP="00D8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84684">
        <w:rPr>
          <w:rFonts w:ascii="Arial" w:hAnsi="Arial" w:cs="Arial"/>
          <w:sz w:val="20"/>
          <w:szCs w:val="20"/>
        </w:rPr>
        <w:t>--------------------------------</w:t>
      </w:r>
    </w:p>
    <w:p w:rsidR="00D84684" w:rsidRPr="00D84684" w:rsidRDefault="00D84684" w:rsidP="00D846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7"/>
      <w:bookmarkEnd w:id="0"/>
      <w:r w:rsidRPr="00D84684">
        <w:rPr>
          <w:rFonts w:ascii="Arial" w:hAnsi="Arial" w:cs="Arial"/>
          <w:sz w:val="20"/>
          <w:szCs w:val="20"/>
        </w:rPr>
        <w:t>&lt;1&gt; Наследство может быть принято в течение шести месяцев со дня открытия наследства (</w:t>
      </w:r>
      <w:hyperlink r:id="rId8" w:history="1">
        <w:r w:rsidRPr="00D84684">
          <w:rPr>
            <w:rFonts w:ascii="Arial" w:hAnsi="Arial" w:cs="Arial"/>
            <w:color w:val="0000FF"/>
            <w:sz w:val="20"/>
            <w:szCs w:val="20"/>
          </w:rPr>
          <w:t>п. 1 ст. 1154</w:t>
        </w:r>
      </w:hyperlink>
      <w:r w:rsidRPr="00D84684">
        <w:rPr>
          <w:rFonts w:ascii="Arial" w:hAnsi="Arial" w:cs="Arial"/>
          <w:sz w:val="20"/>
          <w:szCs w:val="20"/>
        </w:rPr>
        <w:t xml:space="preserve"> Гражданского кодекса Российской Федерации).</w:t>
      </w:r>
    </w:p>
    <w:p w:rsidR="00D84684" w:rsidRPr="00D84684" w:rsidRDefault="00D84684" w:rsidP="00D846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8"/>
      <w:bookmarkEnd w:id="1"/>
      <w:r w:rsidRPr="00D84684">
        <w:rPr>
          <w:rFonts w:ascii="Arial" w:hAnsi="Arial" w:cs="Arial"/>
          <w:sz w:val="20"/>
          <w:szCs w:val="20"/>
        </w:rPr>
        <w:lastRenderedPageBreak/>
        <w:t>&lt;2&gt;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 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 (</w:t>
      </w:r>
      <w:hyperlink r:id="rId9" w:history="1">
        <w:r w:rsidRPr="00D84684">
          <w:rPr>
            <w:rFonts w:ascii="Arial" w:hAnsi="Arial" w:cs="Arial"/>
            <w:color w:val="0000FF"/>
            <w:sz w:val="20"/>
            <w:szCs w:val="20"/>
          </w:rPr>
          <w:t>п. 2 ст. 1155</w:t>
        </w:r>
      </w:hyperlink>
      <w:r w:rsidRPr="00D84684">
        <w:rPr>
          <w:rFonts w:ascii="Arial" w:hAnsi="Arial" w:cs="Arial"/>
          <w:sz w:val="20"/>
          <w:szCs w:val="20"/>
        </w:rPr>
        <w:t xml:space="preserve"> Гражданского кодекса Российской Федерации).</w:t>
      </w:r>
    </w:p>
    <w:p w:rsidR="00D84684" w:rsidRPr="00D84684" w:rsidRDefault="00D84684" w:rsidP="00D846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9"/>
      <w:bookmarkEnd w:id="2"/>
      <w:r w:rsidRPr="00D84684">
        <w:rPr>
          <w:rFonts w:ascii="Arial" w:hAnsi="Arial" w:cs="Arial"/>
          <w:sz w:val="20"/>
          <w:szCs w:val="20"/>
        </w:rPr>
        <w:t>&lt;3</w:t>
      </w:r>
      <w:proofErr w:type="gramStart"/>
      <w:r w:rsidRPr="00D84684">
        <w:rPr>
          <w:rFonts w:ascii="Arial" w:hAnsi="Arial" w:cs="Arial"/>
          <w:sz w:val="20"/>
          <w:szCs w:val="20"/>
        </w:rPr>
        <w:t>&gt; Е</w:t>
      </w:r>
      <w:proofErr w:type="gramEnd"/>
      <w:r w:rsidRPr="00D84684">
        <w:rPr>
          <w:rFonts w:ascii="Arial" w:hAnsi="Arial" w:cs="Arial"/>
          <w:sz w:val="20"/>
          <w:szCs w:val="20"/>
        </w:rPr>
        <w:t xml:space="preserve">сли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 </w:t>
      </w:r>
      <w:hyperlink r:id="rId10" w:history="1">
        <w:proofErr w:type="spellStart"/>
        <w:r w:rsidRPr="00D84684"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 w:rsidRPr="00D84684">
          <w:rPr>
            <w:rFonts w:ascii="Arial" w:hAnsi="Arial" w:cs="Arial"/>
            <w:color w:val="0000FF"/>
            <w:sz w:val="20"/>
            <w:szCs w:val="20"/>
          </w:rPr>
          <w:t>. 2 п. 1 ст. 1153</w:t>
        </w:r>
      </w:hyperlink>
      <w:r w:rsidRPr="00D84684">
        <w:rPr>
          <w:rFonts w:ascii="Arial" w:hAnsi="Arial" w:cs="Arial"/>
          <w:sz w:val="20"/>
          <w:szCs w:val="20"/>
        </w:rPr>
        <w:t xml:space="preserve"> Гражданского кодекса Российской Федерации, т.е. должны быть засвидетельствованы нотариусом, должностным лицом, уполномоченным совершать нотариальные действия (</w:t>
      </w:r>
      <w:hyperlink r:id="rId11" w:history="1">
        <w:r w:rsidRPr="00D84684">
          <w:rPr>
            <w:rFonts w:ascii="Arial" w:hAnsi="Arial" w:cs="Arial"/>
            <w:color w:val="0000FF"/>
            <w:sz w:val="20"/>
            <w:szCs w:val="20"/>
          </w:rPr>
          <w:t>п. 7 ст. 1125</w:t>
        </w:r>
      </w:hyperlink>
      <w:r w:rsidRPr="00D84684">
        <w:rPr>
          <w:rFonts w:ascii="Arial" w:hAnsi="Arial" w:cs="Arial"/>
          <w:sz w:val="20"/>
          <w:szCs w:val="20"/>
        </w:rPr>
        <w:t xml:space="preserve"> Гражданского кодекса Российской Федерации), или лицом, уполномоченным удостоверять доверенности в соответствии с </w:t>
      </w:r>
      <w:hyperlink r:id="rId12" w:history="1">
        <w:r w:rsidRPr="00D84684">
          <w:rPr>
            <w:rFonts w:ascii="Arial" w:hAnsi="Arial" w:cs="Arial"/>
            <w:color w:val="0000FF"/>
            <w:sz w:val="20"/>
            <w:szCs w:val="20"/>
          </w:rPr>
          <w:t>п. 3 ст. 185</w:t>
        </w:r>
      </w:hyperlink>
      <w:r w:rsidRPr="00D84684"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44557A" w:rsidRDefault="0044557A"/>
    <w:sectPr w:rsidR="0044557A" w:rsidSect="002F5525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684"/>
    <w:rsid w:val="00080744"/>
    <w:rsid w:val="0044557A"/>
    <w:rsid w:val="00D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8A1D64BDD2D4A1019797453A38B97D3FC1041B3FBEEB289EDE320E4E60967D0484325E2D25A4DCC5FC82BFF72943A3C87D78AF86B47E8uCD7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8A1D64BDD2D4A1019797453A38B97D3FC1041B3FBEEB289EDE320E4E60967D0484325E2D25A4ACB5FC82BFF72943A3C87D78AF86B47E8uCD7E" TargetMode="External"/><Relationship Id="rId12" Type="http://schemas.openxmlformats.org/officeDocument/2006/relationships/hyperlink" Target="consultantplus://offline/ref=37C8A1D64BDD2D4A1019797453A38B97D2F5144FB8FAEEB289EDE320E4E60967D0484320E4DA531A9810C977BA2F873B3587D58BE7u6D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8A1D64BDD2D4A1019657454A38B97D2F01C44BBF3B3B881B4EF22E3E95662D7594325EACC584FD7569C7BuBD2E" TargetMode="External"/><Relationship Id="rId11" Type="http://schemas.openxmlformats.org/officeDocument/2006/relationships/hyperlink" Target="consultantplus://offline/ref=37C8A1D64BDD2D4A1019797453A38B97D3FC1041B3FBEEB289EDE320E4E60967D0484325E2D25846CD5FC82BFF72943A3C87D78AF86B47E8uCD7E" TargetMode="External"/><Relationship Id="rId5" Type="http://schemas.openxmlformats.org/officeDocument/2006/relationships/hyperlink" Target="consultantplus://offline/ref=37C8A1D64BDD2D4A1019797453A38B97D3FC1041B3FBEEB289EDE320E4E60967D0484325E2D25A4ACB5FC82BFF72943A3C87D78AF86B47E8uCD7E" TargetMode="External"/><Relationship Id="rId10" Type="http://schemas.openxmlformats.org/officeDocument/2006/relationships/hyperlink" Target="consultantplus://offline/ref=37C8A1D64BDD2D4A1019797453A38B97D3FC1041B3FBEEB289EDE320E4E60967D0484325E2D25A4CCE5FC82BFF72943A3C87D78AF86B47E8uCD7E" TargetMode="External"/><Relationship Id="rId4" Type="http://schemas.openxmlformats.org/officeDocument/2006/relationships/hyperlink" Target="consultantplus://offline/ref=37C8A1D64BDD2D4A1019797453A38B97D3FC1041B3FBEEB289EDE320E4E60967D0484325E2D25A4DCD5FC82BFF72943A3C87D78AF86B47E8uCD7E" TargetMode="External"/><Relationship Id="rId9" Type="http://schemas.openxmlformats.org/officeDocument/2006/relationships/hyperlink" Target="consultantplus://offline/ref=37C8A1D64BDD2D4A1019797453A38B97D3FC1041B3FBEEB289EDE320E4E60967D0484325E2D25A4ACB5FC82BFF72943A3C87D78AF86B47E8uCD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2019-01-18T04:03:00Z</dcterms:created>
  <dcterms:modified xsi:type="dcterms:W3CDTF">2019-01-18T04:04:00Z</dcterms:modified>
</cp:coreProperties>
</file>